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853" w:rsidRPr="001F56FA" w:rsidRDefault="00DB7853" w:rsidP="00DB7853">
      <w:pPr>
        <w:numPr>
          <w:ilvl w:val="0"/>
          <w:numId w:val="0"/>
        </w:numPr>
        <w:ind w:left="-567"/>
        <w:jc w:val="center"/>
        <w:rPr>
          <w:i/>
          <w:sz w:val="52"/>
        </w:rPr>
      </w:pPr>
      <w:r>
        <w:rPr>
          <w:i/>
          <w:sz w:val="52"/>
          <w:lang w:val="en-US"/>
        </w:rPr>
        <w:tab/>
      </w:r>
      <w:r w:rsidRPr="001F56FA">
        <w:rPr>
          <w:i/>
          <w:sz w:val="52"/>
        </w:rPr>
        <w:t>Консалтинговая компания «Корпус»</w:t>
      </w:r>
    </w:p>
    <w:p w:rsidR="00DB7853" w:rsidRPr="001F56FA" w:rsidRDefault="002557AF" w:rsidP="00DB7853">
      <w:pPr>
        <w:numPr>
          <w:ilvl w:val="0"/>
          <w:numId w:val="0"/>
        </w:numPr>
        <w:ind w:left="-567"/>
      </w:pPr>
      <w:r>
        <w:rPr>
          <w:noProof/>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31" type="#_x0000_t53" style="position:absolute;left:0;text-align:left;margin-left:21.75pt;margin-top:1.3pt;width:445.2pt;height:18pt;z-index:251660288" fillcolor="#fc6">
            <v:fill r:id="rId8" o:title="Циновка" rotate="t" type="tile"/>
          </v:shape>
        </w:pict>
      </w:r>
    </w:p>
    <w:p w:rsidR="00DB7853" w:rsidRPr="001F56FA" w:rsidRDefault="00DB7853" w:rsidP="00DB7853">
      <w:pPr>
        <w:numPr>
          <w:ilvl w:val="0"/>
          <w:numId w:val="0"/>
        </w:numPr>
        <w:ind w:left="720"/>
      </w:pPr>
    </w:p>
    <w:tbl>
      <w:tblPr>
        <w:tblW w:w="0" w:type="auto"/>
        <w:tblInd w:w="392" w:type="dxa"/>
        <w:tblLook w:val="01E0"/>
      </w:tblPr>
      <w:tblGrid>
        <w:gridCol w:w="4601"/>
        <w:gridCol w:w="4578"/>
      </w:tblGrid>
      <w:tr w:rsidR="00DB7853" w:rsidRPr="001F56FA" w:rsidTr="00DB7853">
        <w:tc>
          <w:tcPr>
            <w:tcW w:w="4737" w:type="dxa"/>
            <w:shd w:val="clear" w:color="auto" w:fill="auto"/>
          </w:tcPr>
          <w:p w:rsidR="00DB7853" w:rsidRPr="001F56FA" w:rsidRDefault="00DB7853" w:rsidP="00DB7853">
            <w:pPr>
              <w:numPr>
                <w:ilvl w:val="0"/>
                <w:numId w:val="0"/>
              </w:numPr>
              <w:ind w:left="-567"/>
              <w:rPr>
                <w:b/>
              </w:rPr>
            </w:pPr>
            <w:r w:rsidRPr="001F56FA">
              <w:rPr>
                <w:b/>
                <w:lang w:val="en-US"/>
              </w:rPr>
              <w:t>www</w:t>
            </w:r>
            <w:r w:rsidRPr="001F56FA">
              <w:rPr>
                <w:b/>
              </w:rPr>
              <w:t>.</w:t>
            </w:r>
            <w:r w:rsidRPr="001F56FA">
              <w:rPr>
                <w:b/>
                <w:lang w:val="en-US"/>
              </w:rPr>
              <w:t>corpus</w:t>
            </w:r>
            <w:r w:rsidRPr="001F56FA">
              <w:rPr>
                <w:b/>
              </w:rPr>
              <w:t>-</w:t>
            </w:r>
            <w:r w:rsidRPr="001F56FA">
              <w:rPr>
                <w:b/>
                <w:lang w:val="en-US"/>
              </w:rPr>
              <w:t>consulting</w:t>
            </w:r>
            <w:r w:rsidRPr="001F56FA">
              <w:rPr>
                <w:b/>
              </w:rPr>
              <w:t>.</w:t>
            </w:r>
            <w:proofErr w:type="spellStart"/>
            <w:r w:rsidRPr="001F56FA">
              <w:rPr>
                <w:b/>
                <w:lang w:val="en-US"/>
              </w:rPr>
              <w:t>ru</w:t>
            </w:r>
            <w:proofErr w:type="spellEnd"/>
          </w:p>
        </w:tc>
        <w:tc>
          <w:tcPr>
            <w:tcW w:w="4737" w:type="dxa"/>
            <w:shd w:val="clear" w:color="auto" w:fill="auto"/>
          </w:tcPr>
          <w:p w:rsidR="00DB7853" w:rsidRPr="001F56FA" w:rsidRDefault="00DB7853" w:rsidP="00DB7853">
            <w:pPr>
              <w:numPr>
                <w:ilvl w:val="0"/>
                <w:numId w:val="0"/>
              </w:numPr>
              <w:ind w:left="-567"/>
              <w:jc w:val="right"/>
              <w:rPr>
                <w:b/>
              </w:rPr>
            </w:pPr>
            <w:r w:rsidRPr="001F56FA">
              <w:rPr>
                <w:b/>
              </w:rPr>
              <w:t>Тел. +7 (383) 351-66-00</w:t>
            </w:r>
          </w:p>
        </w:tc>
      </w:tr>
    </w:tbl>
    <w:p w:rsidR="00DB7853" w:rsidRPr="001F56FA" w:rsidRDefault="00DB7853" w:rsidP="00DB7853">
      <w:pPr>
        <w:numPr>
          <w:ilvl w:val="0"/>
          <w:numId w:val="0"/>
        </w:numPr>
        <w:ind w:left="-567"/>
        <w:jc w:val="center"/>
        <w:rPr>
          <w:b/>
          <w:sz w:val="48"/>
          <w:szCs w:val="48"/>
          <w:u w:val="single"/>
        </w:rPr>
      </w:pPr>
    </w:p>
    <w:p w:rsidR="00DB7853" w:rsidRPr="00DB7853" w:rsidRDefault="005A6ECA" w:rsidP="00DB7853">
      <w:pPr>
        <w:numPr>
          <w:ilvl w:val="0"/>
          <w:numId w:val="0"/>
        </w:numPr>
        <w:spacing w:after="0" w:line="240" w:lineRule="auto"/>
        <w:ind w:left="-567"/>
        <w:jc w:val="center"/>
        <w:rPr>
          <w:rFonts w:ascii="Times New Roman" w:hAnsi="Times New Roman" w:cs="Times New Roman"/>
          <w:b/>
          <w:sz w:val="48"/>
          <w:szCs w:val="48"/>
        </w:rPr>
      </w:pPr>
      <w:r>
        <w:rPr>
          <w:rFonts w:ascii="Times New Roman" w:hAnsi="Times New Roman" w:cs="Times New Roman"/>
          <w:b/>
          <w:sz w:val="48"/>
          <w:szCs w:val="48"/>
        </w:rPr>
        <w:t xml:space="preserve">Разработка </w:t>
      </w:r>
      <w:r w:rsidR="00DB7853" w:rsidRPr="00DB7853">
        <w:rPr>
          <w:rFonts w:ascii="Times New Roman" w:hAnsi="Times New Roman" w:cs="Times New Roman"/>
          <w:b/>
          <w:sz w:val="48"/>
          <w:szCs w:val="48"/>
        </w:rPr>
        <w:t xml:space="preserve">схемы водоснабжения </w:t>
      </w:r>
    </w:p>
    <w:p w:rsidR="00DB7853" w:rsidRPr="00A84B29" w:rsidRDefault="005A6ECA" w:rsidP="00DB7853">
      <w:pPr>
        <w:numPr>
          <w:ilvl w:val="0"/>
          <w:numId w:val="0"/>
        </w:numPr>
        <w:spacing w:after="0" w:line="240" w:lineRule="auto"/>
        <w:ind w:left="-567"/>
        <w:jc w:val="center"/>
        <w:rPr>
          <w:rFonts w:ascii="Times New Roman" w:hAnsi="Times New Roman" w:cs="Times New Roman"/>
          <w:b/>
          <w:sz w:val="48"/>
          <w:szCs w:val="48"/>
        </w:rPr>
      </w:pPr>
      <w:r>
        <w:rPr>
          <w:rFonts w:ascii="Times New Roman" w:hAnsi="Times New Roman" w:cs="Times New Roman"/>
          <w:b/>
          <w:sz w:val="48"/>
          <w:szCs w:val="48"/>
        </w:rPr>
        <w:t>с</w:t>
      </w:r>
      <w:r w:rsidR="00DB7853" w:rsidRPr="00DB7853">
        <w:rPr>
          <w:rFonts w:ascii="Times New Roman" w:hAnsi="Times New Roman" w:cs="Times New Roman"/>
          <w:b/>
          <w:sz w:val="48"/>
          <w:szCs w:val="48"/>
        </w:rPr>
        <w:t xml:space="preserve">ела </w:t>
      </w:r>
      <w:proofErr w:type="spellStart"/>
      <w:r w:rsidR="00A84B29">
        <w:rPr>
          <w:rFonts w:ascii="Times New Roman" w:hAnsi="Times New Roman" w:cs="Times New Roman"/>
          <w:b/>
          <w:sz w:val="48"/>
          <w:szCs w:val="48"/>
        </w:rPr>
        <w:t>Мышланка</w:t>
      </w:r>
      <w:proofErr w:type="spellEnd"/>
    </w:p>
    <w:p w:rsidR="00DB7853" w:rsidRPr="00DB7853" w:rsidRDefault="00DB7853" w:rsidP="00DB7853">
      <w:pPr>
        <w:numPr>
          <w:ilvl w:val="0"/>
          <w:numId w:val="0"/>
        </w:numPr>
        <w:spacing w:after="0" w:line="240" w:lineRule="auto"/>
        <w:ind w:left="-567"/>
        <w:jc w:val="center"/>
        <w:rPr>
          <w:rFonts w:ascii="Times New Roman" w:hAnsi="Times New Roman" w:cs="Times New Roman"/>
          <w:b/>
          <w:sz w:val="48"/>
          <w:szCs w:val="48"/>
        </w:rPr>
      </w:pPr>
      <w:r w:rsidRPr="00DB7853">
        <w:rPr>
          <w:rFonts w:ascii="Times New Roman" w:hAnsi="Times New Roman" w:cs="Times New Roman"/>
          <w:b/>
          <w:sz w:val="48"/>
          <w:szCs w:val="48"/>
        </w:rPr>
        <w:t>Сузунского района</w:t>
      </w:r>
    </w:p>
    <w:p w:rsidR="00DB7853" w:rsidRDefault="00DB7853" w:rsidP="00DB7853">
      <w:pPr>
        <w:numPr>
          <w:ilvl w:val="0"/>
          <w:numId w:val="0"/>
        </w:numPr>
        <w:spacing w:after="0" w:line="240" w:lineRule="auto"/>
        <w:ind w:left="-567"/>
        <w:jc w:val="center"/>
        <w:rPr>
          <w:rFonts w:ascii="Times New Roman" w:hAnsi="Times New Roman" w:cs="Times New Roman"/>
          <w:b/>
          <w:sz w:val="48"/>
          <w:szCs w:val="48"/>
        </w:rPr>
      </w:pPr>
      <w:r w:rsidRPr="00DB7853">
        <w:rPr>
          <w:rFonts w:ascii="Times New Roman" w:hAnsi="Times New Roman" w:cs="Times New Roman"/>
          <w:b/>
          <w:sz w:val="48"/>
          <w:szCs w:val="48"/>
        </w:rPr>
        <w:t>Новосибирской области</w:t>
      </w:r>
    </w:p>
    <w:p w:rsidR="00DB7853" w:rsidRPr="00DB7853" w:rsidRDefault="00DB7853" w:rsidP="00DB7853">
      <w:pPr>
        <w:numPr>
          <w:ilvl w:val="0"/>
          <w:numId w:val="0"/>
        </w:numPr>
        <w:spacing w:after="0" w:line="240" w:lineRule="auto"/>
        <w:ind w:left="-567"/>
        <w:jc w:val="center"/>
        <w:rPr>
          <w:rFonts w:ascii="Times New Roman" w:hAnsi="Times New Roman" w:cs="Times New Roman"/>
          <w:b/>
          <w:sz w:val="48"/>
          <w:szCs w:val="48"/>
        </w:rPr>
      </w:pPr>
      <w:r w:rsidRPr="00DB7853">
        <w:rPr>
          <w:rFonts w:ascii="Times New Roman" w:hAnsi="Times New Roman" w:cs="Times New Roman"/>
          <w:b/>
          <w:sz w:val="48"/>
          <w:szCs w:val="48"/>
        </w:rPr>
        <w:t xml:space="preserve">на период 2013-2017 гг. </w:t>
      </w:r>
    </w:p>
    <w:p w:rsidR="00DB7853" w:rsidRPr="00DB7853" w:rsidRDefault="00DB7853" w:rsidP="00DB7853">
      <w:pPr>
        <w:numPr>
          <w:ilvl w:val="0"/>
          <w:numId w:val="0"/>
        </w:numPr>
        <w:spacing w:after="0" w:line="240" w:lineRule="auto"/>
        <w:ind w:left="-567"/>
        <w:jc w:val="center"/>
        <w:rPr>
          <w:rFonts w:ascii="Times New Roman" w:hAnsi="Times New Roman" w:cs="Times New Roman"/>
          <w:b/>
          <w:sz w:val="48"/>
          <w:szCs w:val="48"/>
        </w:rPr>
      </w:pPr>
      <w:r w:rsidRPr="00DB7853">
        <w:rPr>
          <w:rFonts w:ascii="Times New Roman" w:hAnsi="Times New Roman" w:cs="Times New Roman"/>
          <w:b/>
          <w:sz w:val="48"/>
          <w:szCs w:val="48"/>
        </w:rPr>
        <w:t xml:space="preserve">и на </w:t>
      </w:r>
      <w:r w:rsidR="005A6ECA">
        <w:rPr>
          <w:rFonts w:ascii="Times New Roman" w:hAnsi="Times New Roman" w:cs="Times New Roman"/>
          <w:b/>
          <w:sz w:val="48"/>
          <w:szCs w:val="48"/>
        </w:rPr>
        <w:t>период</w:t>
      </w:r>
      <w:r w:rsidRPr="00DB7853">
        <w:rPr>
          <w:rFonts w:ascii="Times New Roman" w:hAnsi="Times New Roman" w:cs="Times New Roman"/>
          <w:b/>
          <w:sz w:val="48"/>
          <w:szCs w:val="48"/>
        </w:rPr>
        <w:t xml:space="preserve"> до 202</w:t>
      </w:r>
      <w:r w:rsidR="005A6ECA">
        <w:rPr>
          <w:rFonts w:ascii="Times New Roman" w:hAnsi="Times New Roman" w:cs="Times New Roman"/>
          <w:b/>
          <w:sz w:val="48"/>
          <w:szCs w:val="48"/>
        </w:rPr>
        <w:t>3</w:t>
      </w:r>
      <w:r w:rsidRPr="00DB7853">
        <w:rPr>
          <w:rFonts w:ascii="Times New Roman" w:hAnsi="Times New Roman" w:cs="Times New Roman"/>
          <w:b/>
          <w:sz w:val="48"/>
          <w:szCs w:val="48"/>
        </w:rPr>
        <w:t xml:space="preserve"> г.</w:t>
      </w:r>
    </w:p>
    <w:p w:rsidR="00DB7853" w:rsidRDefault="00DB7853" w:rsidP="00DB7853">
      <w:pPr>
        <w:numPr>
          <w:ilvl w:val="0"/>
          <w:numId w:val="0"/>
        </w:numPr>
        <w:spacing w:after="0" w:line="240" w:lineRule="auto"/>
        <w:ind w:left="-567"/>
        <w:jc w:val="center"/>
        <w:rPr>
          <w:rFonts w:ascii="Times New Roman" w:hAnsi="Times New Roman" w:cs="Times New Roman"/>
          <w:b/>
          <w:sz w:val="36"/>
          <w:szCs w:val="36"/>
        </w:rPr>
      </w:pPr>
    </w:p>
    <w:p w:rsidR="00DB7853" w:rsidRPr="00DB7853" w:rsidRDefault="00DB7853" w:rsidP="00DB7853">
      <w:pPr>
        <w:numPr>
          <w:ilvl w:val="0"/>
          <w:numId w:val="0"/>
        </w:numPr>
        <w:spacing w:after="0" w:line="240" w:lineRule="auto"/>
        <w:ind w:left="-567"/>
        <w:jc w:val="center"/>
        <w:rPr>
          <w:rFonts w:ascii="Times New Roman" w:hAnsi="Times New Roman" w:cs="Times New Roman"/>
          <w:b/>
          <w:color w:val="000000"/>
          <w:sz w:val="36"/>
          <w:szCs w:val="36"/>
        </w:rPr>
      </w:pPr>
    </w:p>
    <w:p w:rsidR="00DB7853" w:rsidRPr="00DB7853" w:rsidRDefault="00DB7853" w:rsidP="00DB7853">
      <w:pPr>
        <w:numPr>
          <w:ilvl w:val="0"/>
          <w:numId w:val="0"/>
        </w:numPr>
        <w:spacing w:after="0" w:line="240" w:lineRule="auto"/>
        <w:ind w:left="-567"/>
        <w:jc w:val="center"/>
        <w:rPr>
          <w:rFonts w:ascii="Times New Roman" w:hAnsi="Times New Roman" w:cs="Times New Roman"/>
          <w:b/>
          <w:color w:val="000000"/>
          <w:sz w:val="36"/>
          <w:szCs w:val="36"/>
        </w:rPr>
      </w:pPr>
      <w:r w:rsidRPr="00DB7853">
        <w:rPr>
          <w:rFonts w:ascii="Times New Roman" w:hAnsi="Times New Roman" w:cs="Times New Roman"/>
          <w:b/>
          <w:color w:val="000000"/>
          <w:sz w:val="36"/>
          <w:szCs w:val="36"/>
        </w:rPr>
        <w:t>ПОЯСНИТЕЛЬНАЯ ЗАПИСКА</w:t>
      </w:r>
    </w:p>
    <w:p w:rsidR="00DB7853" w:rsidRPr="00DB7853" w:rsidRDefault="00DB7853" w:rsidP="00DB7853">
      <w:pPr>
        <w:numPr>
          <w:ilvl w:val="0"/>
          <w:numId w:val="0"/>
        </w:numPr>
        <w:spacing w:after="0" w:line="240" w:lineRule="auto"/>
        <w:ind w:left="-567"/>
        <w:jc w:val="center"/>
        <w:rPr>
          <w:rFonts w:ascii="Times New Roman" w:hAnsi="Times New Roman" w:cs="Times New Roman"/>
          <w:b/>
          <w:color w:val="000000"/>
          <w:sz w:val="36"/>
          <w:szCs w:val="36"/>
        </w:rPr>
      </w:pPr>
    </w:p>
    <w:p w:rsidR="00DB7853" w:rsidRPr="00DB7853" w:rsidRDefault="00DB7853" w:rsidP="00DB7853">
      <w:pPr>
        <w:numPr>
          <w:ilvl w:val="0"/>
          <w:numId w:val="0"/>
        </w:numPr>
        <w:spacing w:after="0" w:line="240" w:lineRule="auto"/>
        <w:ind w:left="-567"/>
        <w:rPr>
          <w:rFonts w:ascii="Times New Roman" w:hAnsi="Times New Roman" w:cs="Times New Roman"/>
          <w:b/>
          <w:sz w:val="36"/>
          <w:szCs w:val="36"/>
        </w:rPr>
      </w:pPr>
    </w:p>
    <w:p w:rsidR="00DB7853" w:rsidRPr="00DB7853" w:rsidRDefault="00DB7853" w:rsidP="00DB7853">
      <w:pPr>
        <w:numPr>
          <w:ilvl w:val="0"/>
          <w:numId w:val="0"/>
        </w:numPr>
        <w:spacing w:after="0" w:line="240" w:lineRule="auto"/>
        <w:ind w:left="-567"/>
        <w:jc w:val="center"/>
        <w:rPr>
          <w:rFonts w:ascii="Times New Roman" w:hAnsi="Times New Roman" w:cs="Times New Roman"/>
          <w:b/>
          <w:sz w:val="32"/>
        </w:rPr>
      </w:pPr>
    </w:p>
    <w:p w:rsidR="00DB7853" w:rsidRPr="00DB7853" w:rsidRDefault="00DB7853" w:rsidP="00DB7853">
      <w:pPr>
        <w:numPr>
          <w:ilvl w:val="0"/>
          <w:numId w:val="0"/>
        </w:numPr>
        <w:spacing w:after="0" w:line="240" w:lineRule="auto"/>
        <w:ind w:left="-567"/>
        <w:jc w:val="center"/>
        <w:rPr>
          <w:rFonts w:ascii="Times New Roman" w:hAnsi="Times New Roman" w:cs="Times New Roman"/>
          <w:b/>
          <w:sz w:val="32"/>
        </w:rPr>
      </w:pPr>
      <w:r w:rsidRPr="00DB7853">
        <w:rPr>
          <w:rFonts w:ascii="Times New Roman" w:hAnsi="Times New Roman" w:cs="Times New Roman"/>
          <w:b/>
          <w:sz w:val="32"/>
        </w:rPr>
        <w:t>Исполнитель: ООО «КОРПУС»</w:t>
      </w:r>
    </w:p>
    <w:p w:rsidR="00DB7853" w:rsidRPr="00DB7853" w:rsidRDefault="00DB7853" w:rsidP="00DB7853">
      <w:pPr>
        <w:numPr>
          <w:ilvl w:val="0"/>
          <w:numId w:val="0"/>
        </w:numPr>
        <w:spacing w:after="0" w:line="240" w:lineRule="auto"/>
        <w:ind w:left="-567"/>
        <w:rPr>
          <w:rFonts w:ascii="Times New Roman" w:hAnsi="Times New Roman" w:cs="Times New Roman"/>
          <w:b/>
          <w:sz w:val="32"/>
        </w:rPr>
      </w:pPr>
    </w:p>
    <w:p w:rsidR="00DB7853" w:rsidRPr="00DB7853" w:rsidRDefault="00DB7853" w:rsidP="00DB7853">
      <w:pPr>
        <w:numPr>
          <w:ilvl w:val="0"/>
          <w:numId w:val="0"/>
        </w:numPr>
        <w:spacing w:after="0" w:line="240" w:lineRule="auto"/>
        <w:ind w:left="-567"/>
        <w:jc w:val="center"/>
        <w:rPr>
          <w:rFonts w:ascii="Times New Roman" w:hAnsi="Times New Roman" w:cs="Times New Roman"/>
          <w:b/>
          <w:sz w:val="48"/>
          <w:szCs w:val="48"/>
        </w:rPr>
      </w:pPr>
    </w:p>
    <w:p w:rsidR="00DB7853" w:rsidRPr="00DB7853" w:rsidRDefault="00DB7853" w:rsidP="00DB7853">
      <w:pPr>
        <w:numPr>
          <w:ilvl w:val="0"/>
          <w:numId w:val="0"/>
        </w:numPr>
        <w:spacing w:after="0" w:line="240" w:lineRule="auto"/>
        <w:ind w:left="-567"/>
        <w:jc w:val="center"/>
        <w:rPr>
          <w:rFonts w:ascii="Times New Roman" w:hAnsi="Times New Roman" w:cs="Times New Roman"/>
          <w:b/>
          <w:sz w:val="48"/>
          <w:szCs w:val="48"/>
        </w:rPr>
      </w:pPr>
    </w:p>
    <w:p w:rsidR="00DB7853" w:rsidRPr="00DB7853" w:rsidRDefault="00DB7853" w:rsidP="00DB7853">
      <w:pPr>
        <w:numPr>
          <w:ilvl w:val="0"/>
          <w:numId w:val="0"/>
        </w:numPr>
        <w:spacing w:after="0" w:line="240" w:lineRule="auto"/>
        <w:ind w:left="-567"/>
        <w:jc w:val="center"/>
        <w:rPr>
          <w:rFonts w:ascii="Times New Roman" w:hAnsi="Times New Roman" w:cs="Times New Roman"/>
          <w:b/>
          <w:sz w:val="48"/>
          <w:szCs w:val="48"/>
        </w:rPr>
      </w:pPr>
    </w:p>
    <w:p w:rsidR="00DB7853" w:rsidRDefault="00DB7853" w:rsidP="00DB7853">
      <w:pPr>
        <w:numPr>
          <w:ilvl w:val="0"/>
          <w:numId w:val="0"/>
        </w:numPr>
        <w:spacing w:after="0" w:line="240" w:lineRule="auto"/>
        <w:ind w:left="-567"/>
        <w:jc w:val="center"/>
        <w:rPr>
          <w:rFonts w:ascii="Times New Roman" w:hAnsi="Times New Roman" w:cs="Times New Roman"/>
          <w:b/>
          <w:sz w:val="48"/>
          <w:szCs w:val="48"/>
        </w:rPr>
      </w:pPr>
    </w:p>
    <w:p w:rsidR="00A84B29" w:rsidRPr="00DB7853" w:rsidRDefault="00A84B29" w:rsidP="00DB7853">
      <w:pPr>
        <w:numPr>
          <w:ilvl w:val="0"/>
          <w:numId w:val="0"/>
        </w:numPr>
        <w:spacing w:after="0" w:line="240" w:lineRule="auto"/>
        <w:ind w:left="-567"/>
        <w:jc w:val="center"/>
        <w:rPr>
          <w:rFonts w:ascii="Times New Roman" w:hAnsi="Times New Roman" w:cs="Times New Roman"/>
          <w:b/>
          <w:sz w:val="48"/>
          <w:szCs w:val="48"/>
        </w:rPr>
      </w:pPr>
    </w:p>
    <w:p w:rsidR="00DB7853" w:rsidRPr="0005456A" w:rsidRDefault="00DB7853" w:rsidP="00DB7853">
      <w:pPr>
        <w:numPr>
          <w:ilvl w:val="0"/>
          <w:numId w:val="0"/>
        </w:numPr>
        <w:spacing w:after="0" w:line="240" w:lineRule="auto"/>
        <w:ind w:left="-567"/>
        <w:jc w:val="center"/>
        <w:rPr>
          <w:rFonts w:ascii="Times New Roman" w:hAnsi="Times New Roman" w:cs="Times New Roman"/>
          <w:b/>
          <w:sz w:val="48"/>
          <w:szCs w:val="48"/>
        </w:rPr>
      </w:pPr>
    </w:p>
    <w:p w:rsidR="005A6ECA" w:rsidRPr="0005456A" w:rsidRDefault="005A6ECA" w:rsidP="00DB7853">
      <w:pPr>
        <w:numPr>
          <w:ilvl w:val="0"/>
          <w:numId w:val="0"/>
        </w:numPr>
        <w:spacing w:after="0" w:line="240" w:lineRule="auto"/>
        <w:ind w:left="-567"/>
        <w:jc w:val="center"/>
        <w:rPr>
          <w:rFonts w:ascii="Times New Roman" w:hAnsi="Times New Roman" w:cs="Times New Roman"/>
          <w:b/>
          <w:sz w:val="48"/>
          <w:szCs w:val="48"/>
        </w:rPr>
      </w:pPr>
    </w:p>
    <w:p w:rsidR="00DB7853" w:rsidRPr="00DB7853" w:rsidRDefault="00DB7853" w:rsidP="00DB7853">
      <w:pPr>
        <w:numPr>
          <w:ilvl w:val="0"/>
          <w:numId w:val="0"/>
        </w:numPr>
        <w:spacing w:after="0" w:line="240" w:lineRule="auto"/>
        <w:ind w:left="-567"/>
        <w:jc w:val="center"/>
        <w:rPr>
          <w:rFonts w:ascii="Times New Roman" w:hAnsi="Times New Roman" w:cs="Times New Roman"/>
          <w:b/>
          <w:sz w:val="32"/>
          <w:szCs w:val="32"/>
        </w:rPr>
      </w:pPr>
      <w:r w:rsidRPr="00DB7853">
        <w:rPr>
          <w:rFonts w:ascii="Times New Roman" w:hAnsi="Times New Roman" w:cs="Times New Roman"/>
          <w:b/>
          <w:sz w:val="32"/>
          <w:szCs w:val="32"/>
        </w:rPr>
        <w:t>Новосибирск 2013 г.</w:t>
      </w:r>
    </w:p>
    <w:p w:rsidR="00DB7853" w:rsidRDefault="00DB7853" w:rsidP="00FD0786">
      <w:pPr>
        <w:numPr>
          <w:ilvl w:val="0"/>
          <w:numId w:val="0"/>
        </w:numPr>
        <w:tabs>
          <w:tab w:val="num" w:pos="1845"/>
        </w:tabs>
        <w:ind w:left="1701" w:hanging="981"/>
        <w:jc w:val="center"/>
        <w:rPr>
          <w:rFonts w:ascii="Times New Roman" w:hAnsi="Times New Roman" w:cs="Times New Roman"/>
          <w:b/>
          <w:sz w:val="24"/>
        </w:rPr>
      </w:pPr>
    </w:p>
    <w:p w:rsidR="00427EBA" w:rsidRPr="00427EBA" w:rsidRDefault="00427EBA" w:rsidP="00427EBA">
      <w:pPr>
        <w:numPr>
          <w:ilvl w:val="0"/>
          <w:numId w:val="0"/>
        </w:numPr>
        <w:spacing w:after="0" w:line="240" w:lineRule="auto"/>
        <w:ind w:left="-567"/>
        <w:jc w:val="center"/>
        <w:rPr>
          <w:rFonts w:ascii="Times New Roman" w:hAnsi="Times New Roman" w:cs="Times New Roman"/>
          <w:i/>
          <w:sz w:val="52"/>
        </w:rPr>
      </w:pPr>
      <w:r w:rsidRPr="00427EBA">
        <w:rPr>
          <w:rFonts w:ascii="Times New Roman" w:hAnsi="Times New Roman" w:cs="Times New Roman"/>
          <w:i/>
          <w:sz w:val="52"/>
        </w:rPr>
        <w:lastRenderedPageBreak/>
        <w:t>Консалтинговая компания «Корпус»</w:t>
      </w:r>
    </w:p>
    <w:p w:rsidR="00427EBA" w:rsidRPr="00427EBA" w:rsidRDefault="002557AF" w:rsidP="00427EBA">
      <w:pPr>
        <w:numPr>
          <w:ilvl w:val="0"/>
          <w:numId w:val="0"/>
        </w:numPr>
        <w:spacing w:after="0" w:line="240" w:lineRule="auto"/>
        <w:ind w:left="-567"/>
        <w:rPr>
          <w:rFonts w:ascii="Times New Roman" w:hAnsi="Times New Roman" w:cs="Times New Roman"/>
        </w:rPr>
      </w:pPr>
      <w:r w:rsidRPr="002557AF">
        <w:rPr>
          <w:rFonts w:ascii="Times New Roman" w:hAnsi="Times New Roman" w:cs="Times New Roman"/>
          <w:i/>
          <w:noProof/>
          <w:sz w:val="52"/>
        </w:rPr>
        <w:pict>
          <v:shape id="_x0000_s1032" type="#_x0000_t53" style="position:absolute;left:0;text-align:left;margin-left:39.6pt;margin-top:1.6pt;width:445.2pt;height:18pt;z-index:251662336" adj=",1800" fillcolor="#fc6">
            <v:fill r:id="rId8" o:title="Циновка" rotate="t" type="tile"/>
          </v:shape>
        </w:pict>
      </w:r>
    </w:p>
    <w:tbl>
      <w:tblPr>
        <w:tblpPr w:leftFromText="180" w:rightFromText="180" w:vertAnchor="text" w:horzAnchor="margin" w:tblpX="500" w:tblpY="64"/>
        <w:tblOverlap w:val="never"/>
        <w:tblW w:w="0" w:type="auto"/>
        <w:tblLook w:val="01E0"/>
      </w:tblPr>
      <w:tblGrid>
        <w:gridCol w:w="4591"/>
        <w:gridCol w:w="4553"/>
      </w:tblGrid>
      <w:tr w:rsidR="00427EBA" w:rsidRPr="00427EBA" w:rsidTr="00A1444D">
        <w:trPr>
          <w:trHeight w:val="547"/>
        </w:trPr>
        <w:tc>
          <w:tcPr>
            <w:tcW w:w="4591" w:type="dxa"/>
            <w:shd w:val="clear" w:color="auto" w:fill="auto"/>
          </w:tcPr>
          <w:p w:rsidR="00427EBA" w:rsidRPr="00427EBA" w:rsidRDefault="00427EBA" w:rsidP="00427EBA">
            <w:pPr>
              <w:numPr>
                <w:ilvl w:val="0"/>
                <w:numId w:val="0"/>
              </w:numPr>
              <w:spacing w:after="0" w:line="240" w:lineRule="auto"/>
              <w:ind w:left="-567"/>
              <w:rPr>
                <w:rFonts w:ascii="Times New Roman" w:hAnsi="Times New Roman" w:cs="Times New Roman"/>
                <w:b/>
              </w:rPr>
            </w:pPr>
          </w:p>
          <w:p w:rsidR="00427EBA" w:rsidRPr="00427EBA" w:rsidRDefault="00427EBA" w:rsidP="00427EBA">
            <w:pPr>
              <w:numPr>
                <w:ilvl w:val="0"/>
                <w:numId w:val="0"/>
              </w:numPr>
              <w:spacing w:after="0" w:line="240" w:lineRule="auto"/>
              <w:ind w:left="-567"/>
              <w:rPr>
                <w:rFonts w:ascii="Times New Roman" w:hAnsi="Times New Roman" w:cs="Times New Roman"/>
                <w:b/>
              </w:rPr>
            </w:pPr>
            <w:r w:rsidRPr="00427EBA">
              <w:rPr>
                <w:rFonts w:ascii="Times New Roman" w:hAnsi="Times New Roman" w:cs="Times New Roman"/>
                <w:b/>
                <w:lang w:val="en-US"/>
              </w:rPr>
              <w:t>www</w:t>
            </w:r>
            <w:r w:rsidRPr="00427EBA">
              <w:rPr>
                <w:rFonts w:ascii="Times New Roman" w:hAnsi="Times New Roman" w:cs="Times New Roman"/>
                <w:b/>
              </w:rPr>
              <w:t>.</w:t>
            </w:r>
            <w:r w:rsidRPr="00427EBA">
              <w:rPr>
                <w:rFonts w:ascii="Times New Roman" w:hAnsi="Times New Roman" w:cs="Times New Roman"/>
                <w:b/>
                <w:lang w:val="en-US"/>
              </w:rPr>
              <w:t>corpus</w:t>
            </w:r>
            <w:r w:rsidRPr="00427EBA">
              <w:rPr>
                <w:rFonts w:ascii="Times New Roman" w:hAnsi="Times New Roman" w:cs="Times New Roman"/>
                <w:b/>
              </w:rPr>
              <w:t>-</w:t>
            </w:r>
            <w:r w:rsidRPr="00427EBA">
              <w:rPr>
                <w:rFonts w:ascii="Times New Roman" w:hAnsi="Times New Roman" w:cs="Times New Roman"/>
                <w:b/>
                <w:lang w:val="en-US"/>
              </w:rPr>
              <w:t>consulting</w:t>
            </w:r>
            <w:r w:rsidRPr="00427EBA">
              <w:rPr>
                <w:rFonts w:ascii="Times New Roman" w:hAnsi="Times New Roman" w:cs="Times New Roman"/>
                <w:b/>
              </w:rPr>
              <w:t>.</w:t>
            </w:r>
            <w:proofErr w:type="spellStart"/>
            <w:r w:rsidRPr="00427EBA">
              <w:rPr>
                <w:rFonts w:ascii="Times New Roman" w:hAnsi="Times New Roman" w:cs="Times New Roman"/>
                <w:b/>
                <w:lang w:val="en-US"/>
              </w:rPr>
              <w:t>ru</w:t>
            </w:r>
            <w:proofErr w:type="spellEnd"/>
          </w:p>
        </w:tc>
        <w:tc>
          <w:tcPr>
            <w:tcW w:w="4553" w:type="dxa"/>
            <w:shd w:val="clear" w:color="auto" w:fill="auto"/>
          </w:tcPr>
          <w:p w:rsidR="00427EBA" w:rsidRPr="00427EBA" w:rsidRDefault="00427EBA" w:rsidP="00427EBA">
            <w:pPr>
              <w:numPr>
                <w:ilvl w:val="0"/>
                <w:numId w:val="0"/>
              </w:numPr>
              <w:spacing w:after="0" w:line="240" w:lineRule="auto"/>
              <w:ind w:left="-567"/>
              <w:jc w:val="right"/>
              <w:rPr>
                <w:rFonts w:ascii="Times New Roman" w:hAnsi="Times New Roman" w:cs="Times New Roman"/>
                <w:b/>
              </w:rPr>
            </w:pPr>
          </w:p>
          <w:p w:rsidR="00427EBA" w:rsidRPr="00427EBA" w:rsidRDefault="00427EBA" w:rsidP="00427EBA">
            <w:pPr>
              <w:numPr>
                <w:ilvl w:val="0"/>
                <w:numId w:val="0"/>
              </w:numPr>
              <w:spacing w:after="0" w:line="240" w:lineRule="auto"/>
              <w:ind w:left="-567"/>
              <w:jc w:val="right"/>
              <w:rPr>
                <w:rFonts w:ascii="Times New Roman" w:hAnsi="Times New Roman" w:cs="Times New Roman"/>
                <w:b/>
              </w:rPr>
            </w:pPr>
            <w:r w:rsidRPr="00427EBA">
              <w:rPr>
                <w:rFonts w:ascii="Times New Roman" w:hAnsi="Times New Roman" w:cs="Times New Roman"/>
                <w:b/>
              </w:rPr>
              <w:t>Тел. +7 (383) 351-66-00</w:t>
            </w:r>
          </w:p>
        </w:tc>
      </w:tr>
    </w:tbl>
    <w:p w:rsidR="00427EBA" w:rsidRPr="00427EBA" w:rsidRDefault="00427EBA" w:rsidP="00427EBA">
      <w:pPr>
        <w:numPr>
          <w:ilvl w:val="0"/>
          <w:numId w:val="0"/>
        </w:numPr>
        <w:spacing w:after="0" w:line="240" w:lineRule="auto"/>
        <w:ind w:left="-567"/>
        <w:jc w:val="center"/>
        <w:rPr>
          <w:rFonts w:ascii="Times New Roman" w:hAnsi="Times New Roman" w:cs="Times New Roman"/>
          <w:b/>
          <w:sz w:val="48"/>
          <w:szCs w:val="48"/>
        </w:rPr>
      </w:pPr>
    </w:p>
    <w:p w:rsidR="00427EBA" w:rsidRDefault="00427EBA" w:rsidP="00427EBA">
      <w:pPr>
        <w:numPr>
          <w:ilvl w:val="0"/>
          <w:numId w:val="0"/>
        </w:numPr>
        <w:spacing w:after="0" w:line="240" w:lineRule="auto"/>
        <w:ind w:left="-567"/>
        <w:jc w:val="center"/>
        <w:rPr>
          <w:rFonts w:ascii="Times New Roman" w:hAnsi="Times New Roman" w:cs="Times New Roman"/>
          <w:b/>
          <w:sz w:val="48"/>
          <w:szCs w:val="48"/>
        </w:rPr>
      </w:pPr>
    </w:p>
    <w:p w:rsidR="005A6ECA" w:rsidRPr="005A6ECA" w:rsidRDefault="005A6ECA" w:rsidP="00427EBA">
      <w:pPr>
        <w:numPr>
          <w:ilvl w:val="0"/>
          <w:numId w:val="0"/>
        </w:numPr>
        <w:spacing w:after="0" w:line="240" w:lineRule="auto"/>
        <w:ind w:left="-567"/>
        <w:jc w:val="center"/>
        <w:rPr>
          <w:rFonts w:ascii="Times New Roman" w:hAnsi="Times New Roman" w:cs="Times New Roman"/>
          <w:b/>
          <w:sz w:val="48"/>
          <w:szCs w:val="48"/>
        </w:rPr>
      </w:pPr>
    </w:p>
    <w:p w:rsidR="005A6ECA" w:rsidRPr="00DB7853" w:rsidRDefault="005A6ECA" w:rsidP="005A6ECA">
      <w:pPr>
        <w:numPr>
          <w:ilvl w:val="0"/>
          <w:numId w:val="0"/>
        </w:numPr>
        <w:spacing w:after="0" w:line="240" w:lineRule="auto"/>
        <w:ind w:left="-567"/>
        <w:jc w:val="center"/>
        <w:rPr>
          <w:rFonts w:ascii="Times New Roman" w:hAnsi="Times New Roman" w:cs="Times New Roman"/>
          <w:b/>
          <w:sz w:val="48"/>
          <w:szCs w:val="48"/>
        </w:rPr>
      </w:pPr>
      <w:r>
        <w:rPr>
          <w:rFonts w:ascii="Times New Roman" w:hAnsi="Times New Roman" w:cs="Times New Roman"/>
          <w:b/>
          <w:sz w:val="48"/>
          <w:szCs w:val="48"/>
        </w:rPr>
        <w:t xml:space="preserve">Разработка </w:t>
      </w:r>
      <w:r w:rsidRPr="00DB7853">
        <w:rPr>
          <w:rFonts w:ascii="Times New Roman" w:hAnsi="Times New Roman" w:cs="Times New Roman"/>
          <w:b/>
          <w:sz w:val="48"/>
          <w:szCs w:val="48"/>
        </w:rPr>
        <w:t xml:space="preserve">схемы водоснабжения </w:t>
      </w:r>
    </w:p>
    <w:p w:rsidR="005A6ECA" w:rsidRPr="00DB7853" w:rsidRDefault="005A6ECA" w:rsidP="005A6ECA">
      <w:pPr>
        <w:numPr>
          <w:ilvl w:val="0"/>
          <w:numId w:val="0"/>
        </w:numPr>
        <w:spacing w:after="0" w:line="240" w:lineRule="auto"/>
        <w:ind w:left="-567"/>
        <w:jc w:val="center"/>
        <w:rPr>
          <w:rFonts w:ascii="Times New Roman" w:hAnsi="Times New Roman" w:cs="Times New Roman"/>
          <w:b/>
          <w:sz w:val="48"/>
          <w:szCs w:val="48"/>
        </w:rPr>
      </w:pPr>
      <w:r>
        <w:rPr>
          <w:rFonts w:ascii="Times New Roman" w:hAnsi="Times New Roman" w:cs="Times New Roman"/>
          <w:b/>
          <w:sz w:val="48"/>
          <w:szCs w:val="48"/>
        </w:rPr>
        <w:t>с</w:t>
      </w:r>
      <w:r w:rsidRPr="00DB7853">
        <w:rPr>
          <w:rFonts w:ascii="Times New Roman" w:hAnsi="Times New Roman" w:cs="Times New Roman"/>
          <w:b/>
          <w:sz w:val="48"/>
          <w:szCs w:val="48"/>
        </w:rPr>
        <w:t xml:space="preserve">ела </w:t>
      </w:r>
      <w:proofErr w:type="spellStart"/>
      <w:r w:rsidR="00A84B29">
        <w:rPr>
          <w:rFonts w:ascii="Times New Roman" w:hAnsi="Times New Roman" w:cs="Times New Roman"/>
          <w:b/>
          <w:sz w:val="48"/>
          <w:szCs w:val="48"/>
        </w:rPr>
        <w:t>Мышланка</w:t>
      </w:r>
      <w:proofErr w:type="spellEnd"/>
    </w:p>
    <w:p w:rsidR="005A6ECA" w:rsidRPr="00DB7853" w:rsidRDefault="005A6ECA" w:rsidP="005A6ECA">
      <w:pPr>
        <w:numPr>
          <w:ilvl w:val="0"/>
          <w:numId w:val="0"/>
        </w:numPr>
        <w:spacing w:after="0" w:line="240" w:lineRule="auto"/>
        <w:ind w:left="-567"/>
        <w:jc w:val="center"/>
        <w:rPr>
          <w:rFonts w:ascii="Times New Roman" w:hAnsi="Times New Roman" w:cs="Times New Roman"/>
          <w:b/>
          <w:sz w:val="48"/>
          <w:szCs w:val="48"/>
        </w:rPr>
      </w:pPr>
      <w:r w:rsidRPr="00DB7853">
        <w:rPr>
          <w:rFonts w:ascii="Times New Roman" w:hAnsi="Times New Roman" w:cs="Times New Roman"/>
          <w:b/>
          <w:sz w:val="48"/>
          <w:szCs w:val="48"/>
        </w:rPr>
        <w:t>Сузунского района</w:t>
      </w:r>
    </w:p>
    <w:p w:rsidR="005A6ECA" w:rsidRDefault="005A6ECA" w:rsidP="005A6ECA">
      <w:pPr>
        <w:numPr>
          <w:ilvl w:val="0"/>
          <w:numId w:val="0"/>
        </w:numPr>
        <w:spacing w:after="0" w:line="240" w:lineRule="auto"/>
        <w:ind w:left="-567"/>
        <w:jc w:val="center"/>
        <w:rPr>
          <w:rFonts w:ascii="Times New Roman" w:hAnsi="Times New Roman" w:cs="Times New Roman"/>
          <w:b/>
          <w:sz w:val="48"/>
          <w:szCs w:val="48"/>
        </w:rPr>
      </w:pPr>
      <w:r w:rsidRPr="00DB7853">
        <w:rPr>
          <w:rFonts w:ascii="Times New Roman" w:hAnsi="Times New Roman" w:cs="Times New Roman"/>
          <w:b/>
          <w:sz w:val="48"/>
          <w:szCs w:val="48"/>
        </w:rPr>
        <w:t>Новосибирской области</w:t>
      </w:r>
    </w:p>
    <w:p w:rsidR="005A6ECA" w:rsidRPr="00DB7853" w:rsidRDefault="005A6ECA" w:rsidP="005A6ECA">
      <w:pPr>
        <w:numPr>
          <w:ilvl w:val="0"/>
          <w:numId w:val="0"/>
        </w:numPr>
        <w:spacing w:after="0" w:line="240" w:lineRule="auto"/>
        <w:ind w:left="-567"/>
        <w:jc w:val="center"/>
        <w:rPr>
          <w:rFonts w:ascii="Times New Roman" w:hAnsi="Times New Roman" w:cs="Times New Roman"/>
          <w:b/>
          <w:sz w:val="48"/>
          <w:szCs w:val="48"/>
        </w:rPr>
      </w:pPr>
      <w:r w:rsidRPr="00DB7853">
        <w:rPr>
          <w:rFonts w:ascii="Times New Roman" w:hAnsi="Times New Roman" w:cs="Times New Roman"/>
          <w:b/>
          <w:sz w:val="48"/>
          <w:szCs w:val="48"/>
        </w:rPr>
        <w:t xml:space="preserve">на период 2013-2017 гг. </w:t>
      </w:r>
    </w:p>
    <w:p w:rsidR="005A6ECA" w:rsidRPr="00DB7853" w:rsidRDefault="005A6ECA" w:rsidP="005A6ECA">
      <w:pPr>
        <w:numPr>
          <w:ilvl w:val="0"/>
          <w:numId w:val="0"/>
        </w:numPr>
        <w:spacing w:after="0" w:line="240" w:lineRule="auto"/>
        <w:ind w:left="-567"/>
        <w:jc w:val="center"/>
        <w:rPr>
          <w:rFonts w:ascii="Times New Roman" w:hAnsi="Times New Roman" w:cs="Times New Roman"/>
          <w:b/>
          <w:sz w:val="48"/>
          <w:szCs w:val="48"/>
        </w:rPr>
      </w:pPr>
      <w:r w:rsidRPr="00DB7853">
        <w:rPr>
          <w:rFonts w:ascii="Times New Roman" w:hAnsi="Times New Roman" w:cs="Times New Roman"/>
          <w:b/>
          <w:sz w:val="48"/>
          <w:szCs w:val="48"/>
        </w:rPr>
        <w:t xml:space="preserve">и на </w:t>
      </w:r>
      <w:r>
        <w:rPr>
          <w:rFonts w:ascii="Times New Roman" w:hAnsi="Times New Roman" w:cs="Times New Roman"/>
          <w:b/>
          <w:sz w:val="48"/>
          <w:szCs w:val="48"/>
        </w:rPr>
        <w:t>период</w:t>
      </w:r>
      <w:r w:rsidRPr="00DB7853">
        <w:rPr>
          <w:rFonts w:ascii="Times New Roman" w:hAnsi="Times New Roman" w:cs="Times New Roman"/>
          <w:b/>
          <w:sz w:val="48"/>
          <w:szCs w:val="48"/>
        </w:rPr>
        <w:t xml:space="preserve"> до 202</w:t>
      </w:r>
      <w:r>
        <w:rPr>
          <w:rFonts w:ascii="Times New Roman" w:hAnsi="Times New Roman" w:cs="Times New Roman"/>
          <w:b/>
          <w:sz w:val="48"/>
          <w:szCs w:val="48"/>
        </w:rPr>
        <w:t>3</w:t>
      </w:r>
      <w:r w:rsidRPr="00DB7853">
        <w:rPr>
          <w:rFonts w:ascii="Times New Roman" w:hAnsi="Times New Roman" w:cs="Times New Roman"/>
          <w:b/>
          <w:sz w:val="48"/>
          <w:szCs w:val="48"/>
        </w:rPr>
        <w:t xml:space="preserve"> г.</w:t>
      </w:r>
    </w:p>
    <w:p w:rsidR="00DE068F" w:rsidRDefault="00DE068F" w:rsidP="00427EBA">
      <w:pPr>
        <w:numPr>
          <w:ilvl w:val="0"/>
          <w:numId w:val="0"/>
        </w:numPr>
        <w:spacing w:after="0" w:line="240" w:lineRule="auto"/>
        <w:ind w:left="-567"/>
        <w:jc w:val="center"/>
        <w:rPr>
          <w:rFonts w:ascii="Times New Roman" w:hAnsi="Times New Roman" w:cs="Times New Roman"/>
          <w:b/>
          <w:color w:val="000000"/>
          <w:sz w:val="36"/>
          <w:szCs w:val="36"/>
        </w:rPr>
      </w:pPr>
    </w:p>
    <w:p w:rsidR="00427EBA" w:rsidRPr="00427EBA" w:rsidRDefault="00427EBA" w:rsidP="00427EBA">
      <w:pPr>
        <w:numPr>
          <w:ilvl w:val="0"/>
          <w:numId w:val="0"/>
        </w:numPr>
        <w:spacing w:after="0" w:line="240" w:lineRule="auto"/>
        <w:ind w:left="-567"/>
        <w:jc w:val="center"/>
        <w:rPr>
          <w:rFonts w:ascii="Times New Roman" w:hAnsi="Times New Roman" w:cs="Times New Roman"/>
          <w:b/>
          <w:color w:val="000000"/>
          <w:sz w:val="36"/>
          <w:szCs w:val="36"/>
        </w:rPr>
      </w:pPr>
      <w:r w:rsidRPr="00427EBA">
        <w:rPr>
          <w:rFonts w:ascii="Times New Roman" w:hAnsi="Times New Roman" w:cs="Times New Roman"/>
          <w:b/>
          <w:color w:val="000000"/>
          <w:sz w:val="36"/>
          <w:szCs w:val="36"/>
        </w:rPr>
        <w:t>ПОЯСНИТЕЛЬНАЯ ЗАПИСКА</w:t>
      </w:r>
    </w:p>
    <w:p w:rsidR="00427EBA" w:rsidRPr="00427EBA" w:rsidRDefault="00427EBA" w:rsidP="00427EBA">
      <w:pPr>
        <w:numPr>
          <w:ilvl w:val="0"/>
          <w:numId w:val="0"/>
        </w:numPr>
        <w:spacing w:after="0" w:line="240" w:lineRule="auto"/>
        <w:ind w:left="-567"/>
        <w:jc w:val="center"/>
        <w:rPr>
          <w:rFonts w:ascii="Times New Roman" w:hAnsi="Times New Roman" w:cs="Times New Roman"/>
          <w:b/>
          <w:sz w:val="32"/>
          <w:szCs w:val="32"/>
        </w:rPr>
      </w:pPr>
    </w:p>
    <w:p w:rsidR="00427EBA" w:rsidRPr="00427EBA" w:rsidRDefault="00427EBA" w:rsidP="00427EBA">
      <w:pPr>
        <w:numPr>
          <w:ilvl w:val="0"/>
          <w:numId w:val="0"/>
        </w:numPr>
        <w:spacing w:after="0" w:line="240" w:lineRule="auto"/>
        <w:ind w:left="-567"/>
        <w:jc w:val="center"/>
        <w:rPr>
          <w:rFonts w:ascii="Times New Roman" w:hAnsi="Times New Roman" w:cs="Times New Roman"/>
          <w:b/>
          <w:sz w:val="32"/>
          <w:szCs w:val="32"/>
        </w:rPr>
      </w:pPr>
      <w:r w:rsidRPr="00427EBA">
        <w:rPr>
          <w:rFonts w:ascii="Times New Roman" w:hAnsi="Times New Roman" w:cs="Times New Roman"/>
          <w:b/>
          <w:sz w:val="32"/>
          <w:szCs w:val="32"/>
        </w:rPr>
        <w:t xml:space="preserve">Муниципальный контракт </w:t>
      </w:r>
    </w:p>
    <w:p w:rsidR="00427EBA" w:rsidRPr="00427EBA" w:rsidRDefault="00427EBA" w:rsidP="00427EBA">
      <w:pPr>
        <w:numPr>
          <w:ilvl w:val="0"/>
          <w:numId w:val="0"/>
        </w:numPr>
        <w:spacing w:after="0" w:line="240" w:lineRule="auto"/>
        <w:ind w:left="-567"/>
        <w:jc w:val="center"/>
        <w:rPr>
          <w:rFonts w:ascii="Times New Roman" w:hAnsi="Times New Roman" w:cs="Times New Roman"/>
          <w:b/>
          <w:sz w:val="32"/>
          <w:szCs w:val="32"/>
        </w:rPr>
      </w:pPr>
      <w:r w:rsidRPr="00427EBA">
        <w:rPr>
          <w:rFonts w:ascii="Times New Roman" w:hAnsi="Times New Roman" w:cs="Times New Roman"/>
          <w:b/>
          <w:sz w:val="32"/>
          <w:szCs w:val="32"/>
        </w:rPr>
        <w:t xml:space="preserve">от   </w:t>
      </w:r>
      <w:r w:rsidRPr="00427EBA">
        <w:rPr>
          <w:rFonts w:ascii="Times New Roman" w:hAnsi="Times New Roman" w:cs="Times New Roman"/>
          <w:b/>
          <w:sz w:val="32"/>
          <w:szCs w:val="32"/>
          <w:highlight w:val="yellow"/>
        </w:rPr>
        <w:t>...</w:t>
      </w:r>
      <w:r w:rsidRPr="00427EBA">
        <w:rPr>
          <w:rFonts w:ascii="Times New Roman" w:hAnsi="Times New Roman" w:cs="Times New Roman"/>
          <w:b/>
          <w:sz w:val="32"/>
          <w:szCs w:val="32"/>
        </w:rPr>
        <w:t xml:space="preserve"> 2013 года</w:t>
      </w:r>
    </w:p>
    <w:p w:rsidR="00427EBA" w:rsidRDefault="00427EBA" w:rsidP="00427EBA">
      <w:pPr>
        <w:numPr>
          <w:ilvl w:val="0"/>
          <w:numId w:val="0"/>
        </w:numPr>
        <w:spacing w:after="0" w:line="240" w:lineRule="auto"/>
        <w:ind w:left="-567"/>
        <w:jc w:val="center"/>
        <w:rPr>
          <w:rFonts w:ascii="Times New Roman" w:hAnsi="Times New Roman" w:cs="Times New Roman"/>
          <w:b/>
          <w:sz w:val="32"/>
        </w:rPr>
      </w:pPr>
    </w:p>
    <w:p w:rsidR="00A84B29" w:rsidRDefault="00A84B29" w:rsidP="00427EBA">
      <w:pPr>
        <w:numPr>
          <w:ilvl w:val="0"/>
          <w:numId w:val="0"/>
        </w:numPr>
        <w:spacing w:after="0" w:line="240" w:lineRule="auto"/>
        <w:ind w:left="-567"/>
        <w:jc w:val="center"/>
        <w:rPr>
          <w:rFonts w:ascii="Times New Roman" w:hAnsi="Times New Roman" w:cs="Times New Roman"/>
          <w:b/>
          <w:sz w:val="32"/>
        </w:rPr>
      </w:pPr>
    </w:p>
    <w:p w:rsidR="00A84B29" w:rsidRPr="00427EBA" w:rsidRDefault="00A84B29" w:rsidP="00427EBA">
      <w:pPr>
        <w:numPr>
          <w:ilvl w:val="0"/>
          <w:numId w:val="0"/>
        </w:numPr>
        <w:spacing w:after="0" w:line="240" w:lineRule="auto"/>
        <w:ind w:left="-567"/>
        <w:jc w:val="center"/>
        <w:rPr>
          <w:rFonts w:ascii="Times New Roman" w:hAnsi="Times New Roman" w:cs="Times New Roman"/>
          <w:b/>
          <w:sz w:val="32"/>
        </w:rPr>
      </w:pPr>
    </w:p>
    <w:p w:rsidR="00427EBA" w:rsidRPr="00427EBA" w:rsidRDefault="00427EBA" w:rsidP="00427EBA">
      <w:pPr>
        <w:numPr>
          <w:ilvl w:val="0"/>
          <w:numId w:val="0"/>
        </w:numPr>
        <w:spacing w:after="0" w:line="240" w:lineRule="auto"/>
        <w:ind w:left="-567"/>
        <w:jc w:val="center"/>
        <w:rPr>
          <w:rFonts w:ascii="Times New Roman" w:hAnsi="Times New Roman" w:cs="Times New Roman"/>
          <w:b/>
          <w:sz w:val="32"/>
        </w:rPr>
      </w:pPr>
      <w:r w:rsidRPr="00427EBA">
        <w:rPr>
          <w:rFonts w:ascii="Times New Roman" w:hAnsi="Times New Roman" w:cs="Times New Roman"/>
          <w:b/>
          <w:sz w:val="32"/>
        </w:rPr>
        <w:t>Исполнитель: ООО «КОРПУС»</w:t>
      </w:r>
    </w:p>
    <w:p w:rsidR="00427EBA" w:rsidRPr="00427EBA" w:rsidRDefault="00427EBA" w:rsidP="00427EBA">
      <w:pPr>
        <w:numPr>
          <w:ilvl w:val="0"/>
          <w:numId w:val="0"/>
        </w:numPr>
        <w:spacing w:after="0" w:line="240" w:lineRule="auto"/>
        <w:ind w:left="-567"/>
        <w:rPr>
          <w:rFonts w:ascii="Times New Roman" w:hAnsi="Times New Roman" w:cs="Times New Roman"/>
          <w:b/>
          <w:sz w:val="32"/>
        </w:rPr>
      </w:pPr>
    </w:p>
    <w:p w:rsidR="00427EBA" w:rsidRPr="00427EBA" w:rsidRDefault="00427EBA" w:rsidP="00427EBA">
      <w:pPr>
        <w:numPr>
          <w:ilvl w:val="0"/>
          <w:numId w:val="0"/>
        </w:numPr>
        <w:spacing w:after="0" w:line="240" w:lineRule="auto"/>
        <w:ind w:left="-567"/>
        <w:rPr>
          <w:rFonts w:ascii="Times New Roman" w:hAnsi="Times New Roman" w:cs="Times New Roman"/>
          <w:sz w:val="28"/>
        </w:rPr>
      </w:pPr>
      <w:r w:rsidRPr="00427EBA">
        <w:rPr>
          <w:rFonts w:ascii="Times New Roman" w:hAnsi="Times New Roman" w:cs="Times New Roman"/>
          <w:sz w:val="28"/>
        </w:rPr>
        <w:t>Директор ООО «Корпус»</w:t>
      </w:r>
      <w:r w:rsidRPr="00427EBA">
        <w:rPr>
          <w:rFonts w:ascii="Times New Roman" w:hAnsi="Times New Roman" w:cs="Times New Roman"/>
          <w:sz w:val="28"/>
        </w:rPr>
        <w:tab/>
      </w:r>
      <w:r w:rsidRPr="00427EBA">
        <w:rPr>
          <w:rFonts w:ascii="Times New Roman" w:hAnsi="Times New Roman" w:cs="Times New Roman"/>
          <w:sz w:val="28"/>
        </w:rPr>
        <w:tab/>
      </w:r>
      <w:r w:rsidRPr="00427EBA">
        <w:rPr>
          <w:rFonts w:ascii="Times New Roman" w:hAnsi="Times New Roman" w:cs="Times New Roman"/>
          <w:sz w:val="28"/>
        </w:rPr>
        <w:tab/>
      </w:r>
      <w:r w:rsidRPr="00427EBA">
        <w:rPr>
          <w:rFonts w:ascii="Times New Roman" w:hAnsi="Times New Roman" w:cs="Times New Roman"/>
          <w:sz w:val="28"/>
        </w:rPr>
        <w:tab/>
      </w:r>
      <w:r w:rsidRPr="00427EBA">
        <w:rPr>
          <w:rFonts w:ascii="Times New Roman" w:hAnsi="Times New Roman" w:cs="Times New Roman"/>
          <w:sz w:val="28"/>
        </w:rPr>
        <w:tab/>
      </w:r>
      <w:r w:rsidRPr="00427EBA">
        <w:rPr>
          <w:rFonts w:ascii="Times New Roman" w:hAnsi="Times New Roman" w:cs="Times New Roman"/>
          <w:sz w:val="28"/>
        </w:rPr>
        <w:tab/>
      </w:r>
      <w:r w:rsidRPr="00427EBA">
        <w:rPr>
          <w:rFonts w:ascii="Times New Roman" w:hAnsi="Times New Roman" w:cs="Times New Roman"/>
          <w:sz w:val="28"/>
        </w:rPr>
        <w:tab/>
        <w:t>Ю.П. Воронов</w:t>
      </w:r>
    </w:p>
    <w:p w:rsidR="00427EBA" w:rsidRPr="00427EBA" w:rsidRDefault="00427EBA" w:rsidP="00427EBA">
      <w:pPr>
        <w:numPr>
          <w:ilvl w:val="0"/>
          <w:numId w:val="0"/>
        </w:numPr>
        <w:spacing w:after="0" w:line="240" w:lineRule="auto"/>
        <w:ind w:left="-567"/>
        <w:rPr>
          <w:rFonts w:ascii="Times New Roman" w:hAnsi="Times New Roman" w:cs="Times New Roman"/>
          <w:sz w:val="28"/>
        </w:rPr>
      </w:pPr>
    </w:p>
    <w:p w:rsidR="00427EBA" w:rsidRPr="00427EBA" w:rsidRDefault="00427EBA" w:rsidP="00427EBA">
      <w:pPr>
        <w:numPr>
          <w:ilvl w:val="0"/>
          <w:numId w:val="0"/>
        </w:numPr>
        <w:spacing w:after="0" w:line="240" w:lineRule="auto"/>
        <w:ind w:left="-567"/>
        <w:rPr>
          <w:rFonts w:ascii="Times New Roman" w:hAnsi="Times New Roman" w:cs="Times New Roman"/>
          <w:sz w:val="28"/>
        </w:rPr>
      </w:pPr>
      <w:r w:rsidRPr="00427EBA">
        <w:rPr>
          <w:rFonts w:ascii="Times New Roman" w:hAnsi="Times New Roman" w:cs="Times New Roman"/>
          <w:sz w:val="28"/>
        </w:rPr>
        <w:t xml:space="preserve">Исполнительный директор ООО «Корпус» </w:t>
      </w:r>
      <w:r w:rsidRPr="00427EBA">
        <w:rPr>
          <w:rFonts w:ascii="Times New Roman" w:hAnsi="Times New Roman" w:cs="Times New Roman"/>
          <w:sz w:val="28"/>
        </w:rPr>
        <w:tab/>
      </w:r>
      <w:r w:rsidRPr="00427EBA">
        <w:rPr>
          <w:rFonts w:ascii="Times New Roman" w:hAnsi="Times New Roman" w:cs="Times New Roman"/>
          <w:sz w:val="28"/>
        </w:rPr>
        <w:tab/>
      </w:r>
      <w:r w:rsidRPr="00427EBA">
        <w:rPr>
          <w:rFonts w:ascii="Times New Roman" w:hAnsi="Times New Roman" w:cs="Times New Roman"/>
          <w:sz w:val="28"/>
        </w:rPr>
        <w:tab/>
      </w:r>
      <w:r w:rsidRPr="00427EBA">
        <w:rPr>
          <w:rFonts w:ascii="Times New Roman" w:hAnsi="Times New Roman" w:cs="Times New Roman"/>
          <w:sz w:val="28"/>
        </w:rPr>
        <w:tab/>
        <w:t>Л.А. Куприянов</w:t>
      </w:r>
    </w:p>
    <w:p w:rsidR="00427EBA" w:rsidRPr="00427EBA" w:rsidRDefault="00427EBA" w:rsidP="00427EBA">
      <w:pPr>
        <w:numPr>
          <w:ilvl w:val="0"/>
          <w:numId w:val="0"/>
        </w:numPr>
        <w:spacing w:after="0" w:line="240" w:lineRule="auto"/>
        <w:ind w:left="-567"/>
        <w:rPr>
          <w:rFonts w:ascii="Times New Roman" w:hAnsi="Times New Roman" w:cs="Times New Roman"/>
          <w:sz w:val="28"/>
        </w:rPr>
      </w:pPr>
    </w:p>
    <w:p w:rsidR="00427EBA" w:rsidRPr="00427EBA" w:rsidRDefault="00427EBA" w:rsidP="00427EBA">
      <w:pPr>
        <w:numPr>
          <w:ilvl w:val="0"/>
          <w:numId w:val="0"/>
        </w:numPr>
        <w:spacing w:after="0" w:line="240" w:lineRule="auto"/>
        <w:ind w:left="-567"/>
        <w:jc w:val="both"/>
        <w:rPr>
          <w:rFonts w:ascii="Times New Roman" w:hAnsi="Times New Roman" w:cs="Times New Roman"/>
          <w:sz w:val="28"/>
        </w:rPr>
      </w:pPr>
      <w:r w:rsidRPr="00427EBA">
        <w:rPr>
          <w:rFonts w:ascii="Times New Roman" w:hAnsi="Times New Roman" w:cs="Times New Roman"/>
          <w:sz w:val="28"/>
        </w:rPr>
        <w:t>Ведущий специалист проекта</w:t>
      </w:r>
      <w:r w:rsidRPr="00427EBA">
        <w:rPr>
          <w:rFonts w:ascii="Times New Roman" w:hAnsi="Times New Roman" w:cs="Times New Roman"/>
          <w:sz w:val="28"/>
        </w:rPr>
        <w:tab/>
      </w:r>
      <w:r w:rsidRPr="00427EBA">
        <w:rPr>
          <w:rFonts w:ascii="Times New Roman" w:hAnsi="Times New Roman" w:cs="Times New Roman"/>
          <w:sz w:val="28"/>
        </w:rPr>
        <w:tab/>
      </w:r>
      <w:r w:rsidRPr="00427EBA">
        <w:rPr>
          <w:rFonts w:ascii="Times New Roman" w:hAnsi="Times New Roman" w:cs="Times New Roman"/>
          <w:sz w:val="28"/>
        </w:rPr>
        <w:tab/>
      </w:r>
      <w:r w:rsidRPr="00427EBA">
        <w:rPr>
          <w:rFonts w:ascii="Times New Roman" w:hAnsi="Times New Roman" w:cs="Times New Roman"/>
          <w:sz w:val="28"/>
        </w:rPr>
        <w:tab/>
      </w:r>
      <w:r w:rsidRPr="00427EBA">
        <w:rPr>
          <w:rFonts w:ascii="Times New Roman" w:hAnsi="Times New Roman" w:cs="Times New Roman"/>
          <w:sz w:val="28"/>
        </w:rPr>
        <w:tab/>
      </w:r>
      <w:r w:rsidRPr="00427EBA">
        <w:rPr>
          <w:rFonts w:ascii="Times New Roman" w:hAnsi="Times New Roman" w:cs="Times New Roman"/>
          <w:sz w:val="28"/>
        </w:rPr>
        <w:tab/>
        <w:t>Ю.П.Черкасов</w:t>
      </w:r>
    </w:p>
    <w:p w:rsidR="00427EBA" w:rsidRPr="00427EBA" w:rsidRDefault="00427EBA" w:rsidP="00427EBA">
      <w:pPr>
        <w:numPr>
          <w:ilvl w:val="0"/>
          <w:numId w:val="0"/>
        </w:numPr>
        <w:spacing w:after="0" w:line="240" w:lineRule="auto"/>
        <w:ind w:left="-567"/>
        <w:jc w:val="both"/>
        <w:rPr>
          <w:rFonts w:ascii="Times New Roman" w:hAnsi="Times New Roman" w:cs="Times New Roman"/>
          <w:sz w:val="28"/>
        </w:rPr>
      </w:pPr>
    </w:p>
    <w:p w:rsidR="00427EBA" w:rsidRPr="00427EBA" w:rsidRDefault="00427EBA" w:rsidP="00427EBA">
      <w:pPr>
        <w:numPr>
          <w:ilvl w:val="0"/>
          <w:numId w:val="0"/>
        </w:numPr>
        <w:spacing w:after="0" w:line="240" w:lineRule="auto"/>
        <w:ind w:left="-567"/>
        <w:jc w:val="both"/>
        <w:rPr>
          <w:rFonts w:ascii="Times New Roman" w:hAnsi="Times New Roman" w:cs="Times New Roman"/>
          <w:sz w:val="28"/>
        </w:rPr>
      </w:pPr>
      <w:r w:rsidRPr="00427EBA">
        <w:rPr>
          <w:rFonts w:ascii="Times New Roman" w:hAnsi="Times New Roman" w:cs="Times New Roman"/>
          <w:sz w:val="28"/>
        </w:rPr>
        <w:t>Ведущий специалист проекта</w:t>
      </w:r>
      <w:r w:rsidRPr="00427EBA">
        <w:rPr>
          <w:rFonts w:ascii="Times New Roman" w:hAnsi="Times New Roman" w:cs="Times New Roman"/>
          <w:sz w:val="28"/>
        </w:rPr>
        <w:tab/>
      </w:r>
      <w:r w:rsidRPr="00427EBA">
        <w:rPr>
          <w:rFonts w:ascii="Times New Roman" w:hAnsi="Times New Roman" w:cs="Times New Roman"/>
          <w:sz w:val="28"/>
        </w:rPr>
        <w:tab/>
      </w:r>
      <w:r w:rsidRPr="00427EBA">
        <w:rPr>
          <w:rFonts w:ascii="Times New Roman" w:hAnsi="Times New Roman" w:cs="Times New Roman"/>
          <w:sz w:val="28"/>
        </w:rPr>
        <w:tab/>
      </w:r>
      <w:r w:rsidRPr="00427EBA">
        <w:rPr>
          <w:rFonts w:ascii="Times New Roman" w:hAnsi="Times New Roman" w:cs="Times New Roman"/>
          <w:sz w:val="28"/>
        </w:rPr>
        <w:tab/>
      </w:r>
      <w:r w:rsidRPr="00427EBA">
        <w:rPr>
          <w:rFonts w:ascii="Times New Roman" w:hAnsi="Times New Roman" w:cs="Times New Roman"/>
          <w:sz w:val="28"/>
        </w:rPr>
        <w:tab/>
      </w:r>
      <w:r w:rsidRPr="00427EBA">
        <w:rPr>
          <w:rFonts w:ascii="Times New Roman" w:hAnsi="Times New Roman" w:cs="Times New Roman"/>
          <w:sz w:val="28"/>
        </w:rPr>
        <w:tab/>
        <w:t>А.А. Кошелев</w:t>
      </w:r>
    </w:p>
    <w:p w:rsidR="00427EBA" w:rsidRPr="00427EBA" w:rsidRDefault="00427EBA" w:rsidP="00427EBA">
      <w:pPr>
        <w:numPr>
          <w:ilvl w:val="0"/>
          <w:numId w:val="0"/>
        </w:numPr>
        <w:spacing w:after="0" w:line="240" w:lineRule="auto"/>
        <w:ind w:left="-567"/>
        <w:jc w:val="both"/>
        <w:rPr>
          <w:rFonts w:ascii="Times New Roman" w:hAnsi="Times New Roman" w:cs="Times New Roman"/>
          <w:sz w:val="28"/>
        </w:rPr>
      </w:pPr>
    </w:p>
    <w:p w:rsidR="00427EBA" w:rsidRPr="00427EBA" w:rsidRDefault="00427EBA" w:rsidP="00427EBA">
      <w:pPr>
        <w:numPr>
          <w:ilvl w:val="0"/>
          <w:numId w:val="0"/>
        </w:numPr>
        <w:spacing w:after="0" w:line="240" w:lineRule="auto"/>
        <w:ind w:left="-567"/>
        <w:jc w:val="both"/>
        <w:rPr>
          <w:rFonts w:ascii="Times New Roman" w:hAnsi="Times New Roman" w:cs="Times New Roman"/>
          <w:sz w:val="28"/>
        </w:rPr>
      </w:pPr>
    </w:p>
    <w:p w:rsidR="00427EBA" w:rsidRDefault="00427EBA" w:rsidP="00427EBA">
      <w:pPr>
        <w:numPr>
          <w:ilvl w:val="0"/>
          <w:numId w:val="0"/>
        </w:numPr>
        <w:spacing w:after="0" w:line="240" w:lineRule="auto"/>
        <w:ind w:left="-567"/>
        <w:jc w:val="both"/>
        <w:rPr>
          <w:rFonts w:ascii="Times New Roman" w:hAnsi="Times New Roman" w:cs="Times New Roman"/>
          <w:sz w:val="28"/>
        </w:rPr>
      </w:pPr>
    </w:p>
    <w:p w:rsidR="00427EBA" w:rsidRDefault="00427EBA" w:rsidP="00427EBA">
      <w:pPr>
        <w:numPr>
          <w:ilvl w:val="0"/>
          <w:numId w:val="0"/>
        </w:numPr>
        <w:spacing w:after="0" w:line="240" w:lineRule="auto"/>
        <w:ind w:left="-567"/>
        <w:jc w:val="both"/>
        <w:rPr>
          <w:rFonts w:ascii="Times New Roman" w:hAnsi="Times New Roman" w:cs="Times New Roman"/>
          <w:sz w:val="28"/>
        </w:rPr>
      </w:pPr>
    </w:p>
    <w:p w:rsidR="00427EBA" w:rsidRDefault="00427EBA" w:rsidP="00427EBA">
      <w:pPr>
        <w:numPr>
          <w:ilvl w:val="0"/>
          <w:numId w:val="0"/>
        </w:numPr>
        <w:spacing w:after="0" w:line="240" w:lineRule="auto"/>
        <w:ind w:left="-567"/>
        <w:jc w:val="both"/>
        <w:rPr>
          <w:rFonts w:ascii="Times New Roman" w:hAnsi="Times New Roman" w:cs="Times New Roman"/>
          <w:sz w:val="28"/>
        </w:rPr>
      </w:pPr>
    </w:p>
    <w:p w:rsidR="00427EBA" w:rsidRPr="00427EBA" w:rsidRDefault="00427EBA" w:rsidP="00427EBA">
      <w:pPr>
        <w:numPr>
          <w:ilvl w:val="0"/>
          <w:numId w:val="0"/>
        </w:numPr>
        <w:spacing w:after="0" w:line="240" w:lineRule="auto"/>
        <w:ind w:left="-567"/>
        <w:jc w:val="center"/>
        <w:rPr>
          <w:rFonts w:ascii="Times New Roman" w:hAnsi="Times New Roman" w:cs="Times New Roman"/>
          <w:sz w:val="28"/>
        </w:rPr>
      </w:pPr>
      <w:r w:rsidRPr="00427EBA">
        <w:rPr>
          <w:rFonts w:ascii="Times New Roman" w:hAnsi="Times New Roman" w:cs="Times New Roman"/>
          <w:sz w:val="28"/>
        </w:rPr>
        <w:t>г. Новосибирск, 2013 г.</w:t>
      </w:r>
    </w:p>
    <w:p w:rsidR="005231A1" w:rsidRPr="00EA4C54" w:rsidRDefault="005231A1" w:rsidP="00FD0786">
      <w:pPr>
        <w:numPr>
          <w:ilvl w:val="0"/>
          <w:numId w:val="0"/>
        </w:numPr>
        <w:tabs>
          <w:tab w:val="num" w:pos="1845"/>
        </w:tabs>
        <w:ind w:left="1701" w:hanging="981"/>
        <w:jc w:val="center"/>
        <w:rPr>
          <w:rFonts w:ascii="Times New Roman" w:hAnsi="Times New Roman" w:cs="Times New Roman"/>
          <w:b/>
          <w:sz w:val="28"/>
          <w:szCs w:val="28"/>
        </w:rPr>
      </w:pPr>
      <w:r w:rsidRPr="00EA4C54">
        <w:rPr>
          <w:rFonts w:ascii="Times New Roman" w:hAnsi="Times New Roman" w:cs="Times New Roman"/>
          <w:b/>
          <w:sz w:val="28"/>
          <w:szCs w:val="28"/>
        </w:rPr>
        <w:lastRenderedPageBreak/>
        <w:t>Содержание</w:t>
      </w:r>
    </w:p>
    <w:sdt>
      <w:sdtPr>
        <w:rPr>
          <w:rStyle w:val="af9"/>
          <w:noProof/>
          <w:sz w:val="28"/>
          <w:szCs w:val="28"/>
        </w:rPr>
        <w:id w:val="-774477671"/>
      </w:sdtPr>
      <w:sdtEndPr>
        <w:rPr>
          <w:rStyle w:val="a3"/>
          <w:noProof w:val="0"/>
          <w:color w:val="auto"/>
          <w:u w:val="none"/>
        </w:rPr>
      </w:sdtEndPr>
      <w:sdtContent>
        <w:p w:rsidR="008A301E" w:rsidRDefault="002557AF">
          <w:pPr>
            <w:pStyle w:val="11"/>
            <w:rPr>
              <w:rFonts w:eastAsiaTheme="minorEastAsia"/>
              <w:noProof/>
              <w:lang w:eastAsia="ru-RU"/>
            </w:rPr>
          </w:pPr>
          <w:r w:rsidRPr="002557AF">
            <w:rPr>
              <w:rStyle w:val="af9"/>
              <w:b/>
              <w:noProof/>
              <w:sz w:val="28"/>
              <w:szCs w:val="28"/>
            </w:rPr>
            <w:fldChar w:fldCharType="begin"/>
          </w:r>
          <w:r w:rsidR="00427EBA" w:rsidRPr="00EA4C54">
            <w:rPr>
              <w:rStyle w:val="af9"/>
              <w:b/>
              <w:noProof/>
              <w:sz w:val="28"/>
              <w:szCs w:val="28"/>
            </w:rPr>
            <w:instrText xml:space="preserve"> TOC \o "1-3" \h \z \u </w:instrText>
          </w:r>
          <w:r w:rsidRPr="002557AF">
            <w:rPr>
              <w:rStyle w:val="af9"/>
              <w:b/>
              <w:noProof/>
              <w:sz w:val="28"/>
              <w:szCs w:val="28"/>
            </w:rPr>
            <w:fldChar w:fldCharType="separate"/>
          </w:r>
          <w:hyperlink w:anchor="_Toc384890029" w:history="1">
            <w:r w:rsidR="008A301E" w:rsidRPr="00970E1A">
              <w:rPr>
                <w:rStyle w:val="af9"/>
                <w:rFonts w:ascii="Times New Roman" w:hAnsi="Times New Roman" w:cs="Times New Roman"/>
                <w:b/>
                <w:noProof/>
              </w:rPr>
              <w:t>1.</w:t>
            </w:r>
            <w:r w:rsidR="008A301E">
              <w:rPr>
                <w:rFonts w:eastAsiaTheme="minorEastAsia"/>
                <w:noProof/>
                <w:lang w:eastAsia="ru-RU"/>
              </w:rPr>
              <w:tab/>
            </w:r>
            <w:r w:rsidR="008A301E" w:rsidRPr="00970E1A">
              <w:rPr>
                <w:rStyle w:val="af9"/>
                <w:rFonts w:ascii="Times New Roman" w:hAnsi="Times New Roman" w:cs="Times New Roman"/>
                <w:b/>
                <w:noProof/>
              </w:rPr>
              <w:t>ТЕХНИЧЕСКОЕ ЗАДАНИЕ</w:t>
            </w:r>
            <w:r w:rsidR="008A301E">
              <w:rPr>
                <w:noProof/>
                <w:webHidden/>
              </w:rPr>
              <w:tab/>
            </w:r>
            <w:r>
              <w:rPr>
                <w:noProof/>
                <w:webHidden/>
              </w:rPr>
              <w:fldChar w:fldCharType="begin"/>
            </w:r>
            <w:r w:rsidR="008A301E">
              <w:rPr>
                <w:noProof/>
                <w:webHidden/>
              </w:rPr>
              <w:instrText xml:space="preserve"> PAGEREF _Toc384890029 \h </w:instrText>
            </w:r>
            <w:r>
              <w:rPr>
                <w:noProof/>
                <w:webHidden/>
              </w:rPr>
            </w:r>
            <w:r>
              <w:rPr>
                <w:noProof/>
                <w:webHidden/>
              </w:rPr>
              <w:fldChar w:fldCharType="separate"/>
            </w:r>
            <w:r w:rsidR="008A301E">
              <w:rPr>
                <w:noProof/>
                <w:webHidden/>
              </w:rPr>
              <w:t>6</w:t>
            </w:r>
            <w:r>
              <w:rPr>
                <w:noProof/>
                <w:webHidden/>
              </w:rPr>
              <w:fldChar w:fldCharType="end"/>
            </w:r>
          </w:hyperlink>
        </w:p>
        <w:p w:rsidR="008A301E" w:rsidRDefault="002557AF">
          <w:pPr>
            <w:pStyle w:val="22"/>
            <w:rPr>
              <w:rFonts w:eastAsiaTheme="minorEastAsia"/>
              <w:noProof/>
              <w:lang w:eastAsia="ru-RU"/>
            </w:rPr>
          </w:pPr>
          <w:hyperlink w:anchor="_Toc384890030" w:history="1">
            <w:r w:rsidR="008A301E" w:rsidRPr="00970E1A">
              <w:rPr>
                <w:rStyle w:val="af9"/>
                <w:b/>
                <w:noProof/>
              </w:rPr>
              <w:t>1.1</w:t>
            </w:r>
            <w:r w:rsidR="008A301E">
              <w:rPr>
                <w:rFonts w:eastAsiaTheme="minorEastAsia"/>
                <w:noProof/>
                <w:lang w:eastAsia="ru-RU"/>
              </w:rPr>
              <w:tab/>
            </w:r>
            <w:r w:rsidR="008A301E" w:rsidRPr="00970E1A">
              <w:rPr>
                <w:rStyle w:val="af9"/>
                <w:b/>
                <w:noProof/>
              </w:rPr>
              <w:t>Первый этап: Сбор исходных данных по объектам систем водоснабжения. Существующее положение.</w:t>
            </w:r>
            <w:r w:rsidR="008A301E">
              <w:rPr>
                <w:noProof/>
                <w:webHidden/>
              </w:rPr>
              <w:tab/>
            </w:r>
            <w:r>
              <w:rPr>
                <w:noProof/>
                <w:webHidden/>
              </w:rPr>
              <w:fldChar w:fldCharType="begin"/>
            </w:r>
            <w:r w:rsidR="008A301E">
              <w:rPr>
                <w:noProof/>
                <w:webHidden/>
              </w:rPr>
              <w:instrText xml:space="preserve"> PAGEREF _Toc384890030 \h </w:instrText>
            </w:r>
            <w:r>
              <w:rPr>
                <w:noProof/>
                <w:webHidden/>
              </w:rPr>
            </w:r>
            <w:r>
              <w:rPr>
                <w:noProof/>
                <w:webHidden/>
              </w:rPr>
              <w:fldChar w:fldCharType="separate"/>
            </w:r>
            <w:r w:rsidR="008A301E">
              <w:rPr>
                <w:noProof/>
                <w:webHidden/>
              </w:rPr>
              <w:t>8</w:t>
            </w:r>
            <w:r>
              <w:rPr>
                <w:noProof/>
                <w:webHidden/>
              </w:rPr>
              <w:fldChar w:fldCharType="end"/>
            </w:r>
          </w:hyperlink>
        </w:p>
        <w:p w:rsidR="008A301E" w:rsidRDefault="002557AF">
          <w:pPr>
            <w:pStyle w:val="22"/>
            <w:rPr>
              <w:rFonts w:eastAsiaTheme="minorEastAsia"/>
              <w:noProof/>
              <w:lang w:eastAsia="ru-RU"/>
            </w:rPr>
          </w:pPr>
          <w:hyperlink w:anchor="_Toc384890031" w:history="1">
            <w:r w:rsidR="008A301E" w:rsidRPr="00970E1A">
              <w:rPr>
                <w:rStyle w:val="af9"/>
                <w:b/>
                <w:noProof/>
              </w:rPr>
              <w:t>1.2.</w:t>
            </w:r>
            <w:r w:rsidR="008A301E">
              <w:rPr>
                <w:rFonts w:eastAsiaTheme="minorEastAsia"/>
                <w:noProof/>
                <w:lang w:eastAsia="ru-RU"/>
              </w:rPr>
              <w:tab/>
            </w:r>
            <w:r w:rsidR="008A301E" w:rsidRPr="00970E1A">
              <w:rPr>
                <w:rStyle w:val="af9"/>
                <w:b/>
                <w:noProof/>
              </w:rPr>
              <w:t>Второй этап: Описание существующего состояния системы водоснабжения, разработка целевых показателей и приоритетов в развитии систем водоснабжения поселения муниципального образования.</w:t>
            </w:r>
            <w:r w:rsidR="008A301E">
              <w:rPr>
                <w:noProof/>
                <w:webHidden/>
              </w:rPr>
              <w:tab/>
            </w:r>
            <w:r>
              <w:rPr>
                <w:noProof/>
                <w:webHidden/>
              </w:rPr>
              <w:fldChar w:fldCharType="begin"/>
            </w:r>
            <w:r w:rsidR="008A301E">
              <w:rPr>
                <w:noProof/>
                <w:webHidden/>
              </w:rPr>
              <w:instrText xml:space="preserve"> PAGEREF _Toc384890031 \h </w:instrText>
            </w:r>
            <w:r>
              <w:rPr>
                <w:noProof/>
                <w:webHidden/>
              </w:rPr>
            </w:r>
            <w:r>
              <w:rPr>
                <w:noProof/>
                <w:webHidden/>
              </w:rPr>
              <w:fldChar w:fldCharType="separate"/>
            </w:r>
            <w:r w:rsidR="008A301E">
              <w:rPr>
                <w:noProof/>
                <w:webHidden/>
              </w:rPr>
              <w:t>9</w:t>
            </w:r>
            <w:r>
              <w:rPr>
                <w:noProof/>
                <w:webHidden/>
              </w:rPr>
              <w:fldChar w:fldCharType="end"/>
            </w:r>
          </w:hyperlink>
        </w:p>
        <w:p w:rsidR="008A301E" w:rsidRDefault="002557AF">
          <w:pPr>
            <w:pStyle w:val="22"/>
            <w:rPr>
              <w:rFonts w:eastAsiaTheme="minorEastAsia"/>
              <w:noProof/>
              <w:lang w:eastAsia="ru-RU"/>
            </w:rPr>
          </w:pPr>
          <w:hyperlink w:anchor="_Toc384890032" w:history="1">
            <w:r w:rsidR="008A301E" w:rsidRPr="00970E1A">
              <w:rPr>
                <w:rStyle w:val="af9"/>
                <w:b/>
                <w:noProof/>
              </w:rPr>
              <w:t>1.3.</w:t>
            </w:r>
            <w:r w:rsidR="008A301E">
              <w:rPr>
                <w:rFonts w:eastAsiaTheme="minorEastAsia"/>
                <w:noProof/>
                <w:lang w:eastAsia="ru-RU"/>
              </w:rPr>
              <w:tab/>
            </w:r>
            <w:r w:rsidR="008A301E" w:rsidRPr="00970E1A">
              <w:rPr>
                <w:rStyle w:val="af9"/>
                <w:b/>
                <w:noProof/>
              </w:rPr>
              <w:t>Третий этап. Разработка не менее 2-х вариантов «Схемы водоснабжения поселения муниципального образования с перспективой развития до 2023 года». Предложения по строительству, реконструкции и техническому  перевооружению объектов водоснабжения.</w:t>
            </w:r>
            <w:r w:rsidR="008A301E">
              <w:rPr>
                <w:noProof/>
                <w:webHidden/>
              </w:rPr>
              <w:tab/>
            </w:r>
            <w:r>
              <w:rPr>
                <w:noProof/>
                <w:webHidden/>
              </w:rPr>
              <w:fldChar w:fldCharType="begin"/>
            </w:r>
            <w:r w:rsidR="008A301E">
              <w:rPr>
                <w:noProof/>
                <w:webHidden/>
              </w:rPr>
              <w:instrText xml:space="preserve"> PAGEREF _Toc384890032 \h </w:instrText>
            </w:r>
            <w:r>
              <w:rPr>
                <w:noProof/>
                <w:webHidden/>
              </w:rPr>
            </w:r>
            <w:r>
              <w:rPr>
                <w:noProof/>
                <w:webHidden/>
              </w:rPr>
              <w:fldChar w:fldCharType="separate"/>
            </w:r>
            <w:r w:rsidR="008A301E">
              <w:rPr>
                <w:noProof/>
                <w:webHidden/>
              </w:rPr>
              <w:t>10</w:t>
            </w:r>
            <w:r>
              <w:rPr>
                <w:noProof/>
                <w:webHidden/>
              </w:rPr>
              <w:fldChar w:fldCharType="end"/>
            </w:r>
          </w:hyperlink>
        </w:p>
        <w:p w:rsidR="008A301E" w:rsidRDefault="002557AF">
          <w:pPr>
            <w:pStyle w:val="22"/>
            <w:rPr>
              <w:rFonts w:eastAsiaTheme="minorEastAsia"/>
              <w:noProof/>
              <w:lang w:eastAsia="ru-RU"/>
            </w:rPr>
          </w:pPr>
          <w:hyperlink w:anchor="_Toc384890033" w:history="1">
            <w:r w:rsidR="008A301E" w:rsidRPr="00970E1A">
              <w:rPr>
                <w:rStyle w:val="af9"/>
                <w:b/>
                <w:noProof/>
              </w:rPr>
              <w:t>1.4.</w:t>
            </w:r>
            <w:r w:rsidR="008A301E">
              <w:rPr>
                <w:rFonts w:eastAsiaTheme="minorEastAsia"/>
                <w:noProof/>
                <w:lang w:eastAsia="ru-RU"/>
              </w:rPr>
              <w:tab/>
            </w:r>
            <w:r w:rsidR="008A301E" w:rsidRPr="00970E1A">
              <w:rPr>
                <w:rStyle w:val="af9"/>
                <w:b/>
                <w:noProof/>
              </w:rPr>
              <w:t>Четвертый этап. Согласование с Заказчиком разработанных вариантов схемы водоснабжения поселения муниципального образования.</w:t>
            </w:r>
            <w:r w:rsidR="008A301E">
              <w:rPr>
                <w:noProof/>
                <w:webHidden/>
              </w:rPr>
              <w:tab/>
            </w:r>
            <w:r>
              <w:rPr>
                <w:noProof/>
                <w:webHidden/>
              </w:rPr>
              <w:fldChar w:fldCharType="begin"/>
            </w:r>
            <w:r w:rsidR="008A301E">
              <w:rPr>
                <w:noProof/>
                <w:webHidden/>
              </w:rPr>
              <w:instrText xml:space="preserve"> PAGEREF _Toc384890033 \h </w:instrText>
            </w:r>
            <w:r>
              <w:rPr>
                <w:noProof/>
                <w:webHidden/>
              </w:rPr>
            </w:r>
            <w:r>
              <w:rPr>
                <w:noProof/>
                <w:webHidden/>
              </w:rPr>
              <w:fldChar w:fldCharType="separate"/>
            </w:r>
            <w:r w:rsidR="008A301E">
              <w:rPr>
                <w:noProof/>
                <w:webHidden/>
              </w:rPr>
              <w:t>11</w:t>
            </w:r>
            <w:r>
              <w:rPr>
                <w:noProof/>
                <w:webHidden/>
              </w:rPr>
              <w:fldChar w:fldCharType="end"/>
            </w:r>
          </w:hyperlink>
        </w:p>
        <w:p w:rsidR="008A301E" w:rsidRDefault="002557AF">
          <w:pPr>
            <w:pStyle w:val="11"/>
            <w:rPr>
              <w:rFonts w:eastAsiaTheme="minorEastAsia"/>
              <w:noProof/>
              <w:lang w:eastAsia="ru-RU"/>
            </w:rPr>
          </w:pPr>
          <w:hyperlink w:anchor="_Toc384890034" w:history="1">
            <w:r w:rsidR="008A301E" w:rsidRPr="00970E1A">
              <w:rPr>
                <w:rStyle w:val="af9"/>
                <w:rFonts w:eastAsia="Arial Unicode MS"/>
                <w:b/>
                <w:noProof/>
              </w:rPr>
              <w:t>2.</w:t>
            </w:r>
            <w:r w:rsidR="008A301E">
              <w:rPr>
                <w:rFonts w:eastAsiaTheme="minorEastAsia"/>
                <w:noProof/>
                <w:lang w:eastAsia="ru-RU"/>
              </w:rPr>
              <w:tab/>
            </w:r>
            <w:r w:rsidR="008A301E" w:rsidRPr="00970E1A">
              <w:rPr>
                <w:rStyle w:val="af9"/>
                <w:rFonts w:eastAsia="Arial Unicode MS"/>
                <w:b/>
                <w:noProof/>
              </w:rPr>
              <w:t>ВВЕДЕНИЕ</w:t>
            </w:r>
            <w:r w:rsidR="008A301E">
              <w:rPr>
                <w:noProof/>
                <w:webHidden/>
              </w:rPr>
              <w:tab/>
            </w:r>
            <w:r>
              <w:rPr>
                <w:noProof/>
                <w:webHidden/>
              </w:rPr>
              <w:fldChar w:fldCharType="begin"/>
            </w:r>
            <w:r w:rsidR="008A301E">
              <w:rPr>
                <w:noProof/>
                <w:webHidden/>
              </w:rPr>
              <w:instrText xml:space="preserve"> PAGEREF _Toc384890034 \h </w:instrText>
            </w:r>
            <w:r>
              <w:rPr>
                <w:noProof/>
                <w:webHidden/>
              </w:rPr>
            </w:r>
            <w:r>
              <w:rPr>
                <w:noProof/>
                <w:webHidden/>
              </w:rPr>
              <w:fldChar w:fldCharType="separate"/>
            </w:r>
            <w:r w:rsidR="008A301E">
              <w:rPr>
                <w:noProof/>
                <w:webHidden/>
              </w:rPr>
              <w:t>23</w:t>
            </w:r>
            <w:r>
              <w:rPr>
                <w:noProof/>
                <w:webHidden/>
              </w:rPr>
              <w:fldChar w:fldCharType="end"/>
            </w:r>
          </w:hyperlink>
        </w:p>
        <w:p w:rsidR="008A301E" w:rsidRDefault="002557AF">
          <w:pPr>
            <w:pStyle w:val="11"/>
            <w:rPr>
              <w:rFonts w:eastAsiaTheme="minorEastAsia"/>
              <w:noProof/>
              <w:lang w:eastAsia="ru-RU"/>
            </w:rPr>
          </w:pPr>
          <w:hyperlink w:anchor="_Toc384890035" w:history="1">
            <w:r w:rsidR="008A301E" w:rsidRPr="00970E1A">
              <w:rPr>
                <w:rStyle w:val="af9"/>
                <w:rFonts w:eastAsia="Arial Unicode MS"/>
                <w:b/>
                <w:noProof/>
              </w:rPr>
              <w:t>3.</w:t>
            </w:r>
            <w:r w:rsidR="008A301E">
              <w:rPr>
                <w:rFonts w:eastAsiaTheme="minorEastAsia"/>
                <w:noProof/>
                <w:lang w:eastAsia="ru-RU"/>
              </w:rPr>
              <w:tab/>
            </w:r>
            <w:r w:rsidR="008A301E" w:rsidRPr="00970E1A">
              <w:rPr>
                <w:rStyle w:val="af9"/>
                <w:rFonts w:eastAsia="Arial Unicode MS"/>
                <w:b/>
                <w:noProof/>
              </w:rPr>
              <w:t>НОРМАТИВНО-ПРАВОВАЯ БАЗА</w:t>
            </w:r>
            <w:r w:rsidR="008A301E">
              <w:rPr>
                <w:noProof/>
                <w:webHidden/>
              </w:rPr>
              <w:tab/>
            </w:r>
            <w:r>
              <w:rPr>
                <w:noProof/>
                <w:webHidden/>
              </w:rPr>
              <w:fldChar w:fldCharType="begin"/>
            </w:r>
            <w:r w:rsidR="008A301E">
              <w:rPr>
                <w:noProof/>
                <w:webHidden/>
              </w:rPr>
              <w:instrText xml:space="preserve"> PAGEREF _Toc384890035 \h </w:instrText>
            </w:r>
            <w:r>
              <w:rPr>
                <w:noProof/>
                <w:webHidden/>
              </w:rPr>
            </w:r>
            <w:r>
              <w:rPr>
                <w:noProof/>
                <w:webHidden/>
              </w:rPr>
              <w:fldChar w:fldCharType="separate"/>
            </w:r>
            <w:r w:rsidR="008A301E">
              <w:rPr>
                <w:noProof/>
                <w:webHidden/>
              </w:rPr>
              <w:t>27</w:t>
            </w:r>
            <w:r>
              <w:rPr>
                <w:noProof/>
                <w:webHidden/>
              </w:rPr>
              <w:fldChar w:fldCharType="end"/>
            </w:r>
          </w:hyperlink>
        </w:p>
        <w:p w:rsidR="008A301E" w:rsidRDefault="002557AF">
          <w:pPr>
            <w:pStyle w:val="11"/>
            <w:rPr>
              <w:rFonts w:eastAsiaTheme="minorEastAsia"/>
              <w:noProof/>
              <w:lang w:eastAsia="ru-RU"/>
            </w:rPr>
          </w:pPr>
          <w:hyperlink w:anchor="_Toc384890036" w:history="1">
            <w:r w:rsidR="008A301E" w:rsidRPr="00970E1A">
              <w:rPr>
                <w:rStyle w:val="af9"/>
                <w:rFonts w:eastAsia="Arial Unicode MS"/>
                <w:b/>
                <w:noProof/>
              </w:rPr>
              <w:t>4.</w:t>
            </w:r>
            <w:r w:rsidR="008A301E">
              <w:rPr>
                <w:rFonts w:eastAsiaTheme="minorEastAsia"/>
                <w:noProof/>
                <w:lang w:eastAsia="ru-RU"/>
              </w:rPr>
              <w:tab/>
            </w:r>
            <w:r w:rsidR="008A301E" w:rsidRPr="00970E1A">
              <w:rPr>
                <w:rStyle w:val="af9"/>
                <w:rFonts w:eastAsia="Arial Unicode MS"/>
                <w:b/>
                <w:noProof/>
              </w:rPr>
              <w:t>ТЕХНИКО-ЭКОНОИЧЕСКОЕ СОСТОЯНИЕ ЦЕНТРАЛИЗОВАННОЙ СИСТЕМЫ ВОДОСНАБЖЕНИЯ.</w:t>
            </w:r>
            <w:r w:rsidR="008A301E">
              <w:rPr>
                <w:noProof/>
                <w:webHidden/>
              </w:rPr>
              <w:tab/>
            </w:r>
            <w:r>
              <w:rPr>
                <w:noProof/>
                <w:webHidden/>
              </w:rPr>
              <w:fldChar w:fldCharType="begin"/>
            </w:r>
            <w:r w:rsidR="008A301E">
              <w:rPr>
                <w:noProof/>
                <w:webHidden/>
              </w:rPr>
              <w:instrText xml:space="preserve"> PAGEREF _Toc384890036 \h </w:instrText>
            </w:r>
            <w:r>
              <w:rPr>
                <w:noProof/>
                <w:webHidden/>
              </w:rPr>
            </w:r>
            <w:r>
              <w:rPr>
                <w:noProof/>
                <w:webHidden/>
              </w:rPr>
              <w:fldChar w:fldCharType="separate"/>
            </w:r>
            <w:r w:rsidR="008A301E">
              <w:rPr>
                <w:noProof/>
                <w:webHidden/>
              </w:rPr>
              <w:t>28</w:t>
            </w:r>
            <w:r>
              <w:rPr>
                <w:noProof/>
                <w:webHidden/>
              </w:rPr>
              <w:fldChar w:fldCharType="end"/>
            </w:r>
          </w:hyperlink>
        </w:p>
        <w:p w:rsidR="008A301E" w:rsidRDefault="002557AF">
          <w:pPr>
            <w:pStyle w:val="22"/>
            <w:rPr>
              <w:rFonts w:eastAsiaTheme="minorEastAsia"/>
              <w:noProof/>
              <w:lang w:eastAsia="ru-RU"/>
            </w:rPr>
          </w:pPr>
          <w:hyperlink w:anchor="_Toc384890037" w:history="1">
            <w:r w:rsidR="008A301E" w:rsidRPr="00970E1A">
              <w:rPr>
                <w:rStyle w:val="af9"/>
                <w:b/>
                <w:noProof/>
              </w:rPr>
              <w:t>4.1</w:t>
            </w:r>
            <w:r w:rsidR="008A301E">
              <w:rPr>
                <w:rFonts w:eastAsiaTheme="minorEastAsia"/>
                <w:noProof/>
                <w:lang w:eastAsia="ru-RU"/>
              </w:rPr>
              <w:tab/>
            </w:r>
            <w:r w:rsidR="008A301E" w:rsidRPr="00970E1A">
              <w:rPr>
                <w:rStyle w:val="af9"/>
                <w:rFonts w:eastAsia="Arial Unicode MS"/>
                <w:b/>
                <w:noProof/>
              </w:rPr>
              <w:t>Система и структура водоснабжения поселения, деление территории на эксплуатационные зоны</w:t>
            </w:r>
            <w:r w:rsidR="008A301E">
              <w:rPr>
                <w:noProof/>
                <w:webHidden/>
              </w:rPr>
              <w:tab/>
            </w:r>
            <w:r>
              <w:rPr>
                <w:noProof/>
                <w:webHidden/>
              </w:rPr>
              <w:fldChar w:fldCharType="begin"/>
            </w:r>
            <w:r w:rsidR="008A301E">
              <w:rPr>
                <w:noProof/>
                <w:webHidden/>
              </w:rPr>
              <w:instrText xml:space="preserve"> PAGEREF _Toc384890037 \h </w:instrText>
            </w:r>
            <w:r>
              <w:rPr>
                <w:noProof/>
                <w:webHidden/>
              </w:rPr>
            </w:r>
            <w:r>
              <w:rPr>
                <w:noProof/>
                <w:webHidden/>
              </w:rPr>
              <w:fldChar w:fldCharType="separate"/>
            </w:r>
            <w:r w:rsidR="008A301E">
              <w:rPr>
                <w:noProof/>
                <w:webHidden/>
              </w:rPr>
              <w:t>28</w:t>
            </w:r>
            <w:r>
              <w:rPr>
                <w:noProof/>
                <w:webHidden/>
              </w:rPr>
              <w:fldChar w:fldCharType="end"/>
            </w:r>
          </w:hyperlink>
        </w:p>
        <w:p w:rsidR="008A301E" w:rsidRDefault="002557AF">
          <w:pPr>
            <w:pStyle w:val="22"/>
            <w:rPr>
              <w:rFonts w:eastAsiaTheme="minorEastAsia"/>
              <w:noProof/>
              <w:lang w:eastAsia="ru-RU"/>
            </w:rPr>
          </w:pPr>
          <w:hyperlink w:anchor="_Toc384890038" w:history="1">
            <w:r w:rsidR="008A301E" w:rsidRPr="00970E1A">
              <w:rPr>
                <w:rStyle w:val="af9"/>
                <w:rFonts w:eastAsia="Arial Unicode MS"/>
                <w:b/>
                <w:noProof/>
              </w:rPr>
              <w:t>4.2.</w:t>
            </w:r>
            <w:r w:rsidR="008A301E">
              <w:rPr>
                <w:rFonts w:eastAsiaTheme="minorEastAsia"/>
                <w:noProof/>
                <w:lang w:eastAsia="ru-RU"/>
              </w:rPr>
              <w:tab/>
            </w:r>
            <w:r w:rsidR="008A301E" w:rsidRPr="00970E1A">
              <w:rPr>
                <w:rStyle w:val="af9"/>
                <w:rFonts w:eastAsia="Arial Unicode MS"/>
                <w:b/>
                <w:noProof/>
              </w:rPr>
              <w:t>Территории поселения, не охваченные централизованными системами водоснабжения</w:t>
            </w:r>
            <w:r w:rsidR="008A301E">
              <w:rPr>
                <w:noProof/>
                <w:webHidden/>
              </w:rPr>
              <w:tab/>
            </w:r>
            <w:r>
              <w:rPr>
                <w:noProof/>
                <w:webHidden/>
              </w:rPr>
              <w:fldChar w:fldCharType="begin"/>
            </w:r>
            <w:r w:rsidR="008A301E">
              <w:rPr>
                <w:noProof/>
                <w:webHidden/>
              </w:rPr>
              <w:instrText xml:space="preserve"> PAGEREF _Toc384890038 \h </w:instrText>
            </w:r>
            <w:r>
              <w:rPr>
                <w:noProof/>
                <w:webHidden/>
              </w:rPr>
            </w:r>
            <w:r>
              <w:rPr>
                <w:noProof/>
                <w:webHidden/>
              </w:rPr>
              <w:fldChar w:fldCharType="separate"/>
            </w:r>
            <w:r w:rsidR="008A301E">
              <w:rPr>
                <w:noProof/>
                <w:webHidden/>
              </w:rPr>
              <w:t>29</w:t>
            </w:r>
            <w:r>
              <w:rPr>
                <w:noProof/>
                <w:webHidden/>
              </w:rPr>
              <w:fldChar w:fldCharType="end"/>
            </w:r>
          </w:hyperlink>
        </w:p>
        <w:p w:rsidR="008A301E" w:rsidRDefault="002557AF">
          <w:pPr>
            <w:pStyle w:val="22"/>
            <w:rPr>
              <w:rFonts w:eastAsiaTheme="minorEastAsia"/>
              <w:noProof/>
              <w:lang w:eastAsia="ru-RU"/>
            </w:rPr>
          </w:pPr>
          <w:hyperlink w:anchor="_Toc384890039" w:history="1">
            <w:r w:rsidR="008A301E" w:rsidRPr="00970E1A">
              <w:rPr>
                <w:rStyle w:val="af9"/>
                <w:rFonts w:eastAsia="Arial Unicode MS"/>
                <w:b/>
                <w:noProof/>
              </w:rPr>
              <w:t>4.3.</w:t>
            </w:r>
            <w:r w:rsidR="008A301E">
              <w:rPr>
                <w:rFonts w:eastAsiaTheme="minorEastAsia"/>
                <w:noProof/>
                <w:lang w:eastAsia="ru-RU"/>
              </w:rPr>
              <w:tab/>
            </w:r>
            <w:r w:rsidR="008A301E" w:rsidRPr="00970E1A">
              <w:rPr>
                <w:rStyle w:val="af9"/>
                <w:rFonts w:eastAsia="Arial Unicode MS"/>
                <w:b/>
                <w:noProof/>
              </w:rPr>
              <w:t>Технологические зоны водоснабжения, зоны централизованного и нецентрализованного водоснабжения и перечень централизованных систем водоснабжения</w:t>
            </w:r>
            <w:r w:rsidR="008A301E">
              <w:rPr>
                <w:noProof/>
                <w:webHidden/>
              </w:rPr>
              <w:tab/>
            </w:r>
            <w:r>
              <w:rPr>
                <w:noProof/>
                <w:webHidden/>
              </w:rPr>
              <w:fldChar w:fldCharType="begin"/>
            </w:r>
            <w:r w:rsidR="008A301E">
              <w:rPr>
                <w:noProof/>
                <w:webHidden/>
              </w:rPr>
              <w:instrText xml:space="preserve"> PAGEREF _Toc384890039 \h </w:instrText>
            </w:r>
            <w:r>
              <w:rPr>
                <w:noProof/>
                <w:webHidden/>
              </w:rPr>
            </w:r>
            <w:r>
              <w:rPr>
                <w:noProof/>
                <w:webHidden/>
              </w:rPr>
              <w:fldChar w:fldCharType="separate"/>
            </w:r>
            <w:r w:rsidR="008A301E">
              <w:rPr>
                <w:noProof/>
                <w:webHidden/>
              </w:rPr>
              <w:t>29</w:t>
            </w:r>
            <w:r>
              <w:rPr>
                <w:noProof/>
                <w:webHidden/>
              </w:rPr>
              <w:fldChar w:fldCharType="end"/>
            </w:r>
          </w:hyperlink>
        </w:p>
        <w:p w:rsidR="008A301E" w:rsidRDefault="002557AF">
          <w:pPr>
            <w:pStyle w:val="22"/>
            <w:rPr>
              <w:rFonts w:eastAsiaTheme="minorEastAsia"/>
              <w:noProof/>
              <w:lang w:eastAsia="ru-RU"/>
            </w:rPr>
          </w:pPr>
          <w:hyperlink w:anchor="_Toc384890040" w:history="1">
            <w:r w:rsidR="008A301E" w:rsidRPr="00970E1A">
              <w:rPr>
                <w:rStyle w:val="af9"/>
                <w:rFonts w:eastAsia="Arial Unicode MS"/>
                <w:b/>
                <w:noProof/>
              </w:rPr>
              <w:t>4.4.</w:t>
            </w:r>
            <w:r w:rsidR="008A301E">
              <w:rPr>
                <w:rFonts w:eastAsiaTheme="minorEastAsia"/>
                <w:noProof/>
                <w:lang w:eastAsia="ru-RU"/>
              </w:rPr>
              <w:tab/>
            </w:r>
            <w:r w:rsidR="008A301E" w:rsidRPr="00970E1A">
              <w:rPr>
                <w:rStyle w:val="af9"/>
                <w:rFonts w:eastAsia="Arial Unicode MS"/>
                <w:b/>
                <w:noProof/>
              </w:rPr>
              <w:t>Результаты технического обследования централизованных система водоснабжения</w:t>
            </w:r>
            <w:r w:rsidR="008A301E">
              <w:rPr>
                <w:noProof/>
                <w:webHidden/>
              </w:rPr>
              <w:tab/>
            </w:r>
            <w:r>
              <w:rPr>
                <w:noProof/>
                <w:webHidden/>
              </w:rPr>
              <w:fldChar w:fldCharType="begin"/>
            </w:r>
            <w:r w:rsidR="008A301E">
              <w:rPr>
                <w:noProof/>
                <w:webHidden/>
              </w:rPr>
              <w:instrText xml:space="preserve"> PAGEREF _Toc384890040 \h </w:instrText>
            </w:r>
            <w:r>
              <w:rPr>
                <w:noProof/>
                <w:webHidden/>
              </w:rPr>
            </w:r>
            <w:r>
              <w:rPr>
                <w:noProof/>
                <w:webHidden/>
              </w:rPr>
              <w:fldChar w:fldCharType="separate"/>
            </w:r>
            <w:r w:rsidR="008A301E">
              <w:rPr>
                <w:noProof/>
                <w:webHidden/>
              </w:rPr>
              <w:t>30</w:t>
            </w:r>
            <w:r>
              <w:rPr>
                <w:noProof/>
                <w:webHidden/>
              </w:rPr>
              <w:fldChar w:fldCharType="end"/>
            </w:r>
          </w:hyperlink>
        </w:p>
        <w:p w:rsidR="008A301E" w:rsidRDefault="002557AF">
          <w:pPr>
            <w:pStyle w:val="22"/>
            <w:rPr>
              <w:rFonts w:eastAsiaTheme="minorEastAsia"/>
              <w:noProof/>
              <w:lang w:eastAsia="ru-RU"/>
            </w:rPr>
          </w:pPr>
          <w:hyperlink w:anchor="_Toc384890041" w:history="1">
            <w:r w:rsidR="008A301E" w:rsidRPr="00970E1A">
              <w:rPr>
                <w:rStyle w:val="af9"/>
                <w:rFonts w:eastAsia="Arial Unicode MS"/>
                <w:b/>
                <w:noProof/>
              </w:rPr>
              <w:t>4.4.1.</w:t>
            </w:r>
            <w:r w:rsidR="008A301E">
              <w:rPr>
                <w:rFonts w:eastAsiaTheme="minorEastAsia"/>
                <w:noProof/>
                <w:lang w:eastAsia="ru-RU"/>
              </w:rPr>
              <w:tab/>
            </w:r>
            <w:r w:rsidR="008A301E" w:rsidRPr="00970E1A">
              <w:rPr>
                <w:rStyle w:val="af9"/>
                <w:rFonts w:eastAsia="Arial Unicode MS"/>
                <w:b/>
                <w:noProof/>
              </w:rPr>
              <w:t>Существующие источники водоснабжения и водозаборные сооружения</w:t>
            </w:r>
            <w:r w:rsidR="008A301E">
              <w:rPr>
                <w:noProof/>
                <w:webHidden/>
              </w:rPr>
              <w:tab/>
            </w:r>
            <w:r>
              <w:rPr>
                <w:noProof/>
                <w:webHidden/>
              </w:rPr>
              <w:fldChar w:fldCharType="begin"/>
            </w:r>
            <w:r w:rsidR="008A301E">
              <w:rPr>
                <w:noProof/>
                <w:webHidden/>
              </w:rPr>
              <w:instrText xml:space="preserve"> PAGEREF _Toc384890041 \h </w:instrText>
            </w:r>
            <w:r>
              <w:rPr>
                <w:noProof/>
                <w:webHidden/>
              </w:rPr>
            </w:r>
            <w:r>
              <w:rPr>
                <w:noProof/>
                <w:webHidden/>
              </w:rPr>
              <w:fldChar w:fldCharType="separate"/>
            </w:r>
            <w:r w:rsidR="008A301E">
              <w:rPr>
                <w:noProof/>
                <w:webHidden/>
              </w:rPr>
              <w:t>30</w:t>
            </w:r>
            <w:r>
              <w:rPr>
                <w:noProof/>
                <w:webHidden/>
              </w:rPr>
              <w:fldChar w:fldCharType="end"/>
            </w:r>
          </w:hyperlink>
        </w:p>
        <w:p w:rsidR="008A301E" w:rsidRDefault="002557AF">
          <w:pPr>
            <w:pStyle w:val="22"/>
            <w:rPr>
              <w:rFonts w:eastAsiaTheme="minorEastAsia"/>
              <w:noProof/>
              <w:lang w:eastAsia="ru-RU"/>
            </w:rPr>
          </w:pPr>
          <w:hyperlink w:anchor="_Toc384890042" w:history="1">
            <w:r w:rsidR="008A301E" w:rsidRPr="00970E1A">
              <w:rPr>
                <w:rStyle w:val="af9"/>
                <w:rFonts w:eastAsia="Arial Unicode MS"/>
                <w:b/>
                <w:noProof/>
              </w:rPr>
              <w:t>4.4.2.</w:t>
            </w:r>
            <w:r w:rsidR="008A301E">
              <w:rPr>
                <w:rFonts w:eastAsiaTheme="minorEastAsia"/>
                <w:noProof/>
                <w:lang w:eastAsia="ru-RU"/>
              </w:rPr>
              <w:tab/>
            </w:r>
            <w:r w:rsidR="008A301E" w:rsidRPr="00970E1A">
              <w:rPr>
                <w:rStyle w:val="af9"/>
                <w:rFonts w:eastAsia="Arial Unicode MS"/>
                <w:b/>
                <w:noProof/>
              </w:rPr>
              <w:t>Существующие сооружения очистки и подготовки воды</w:t>
            </w:r>
            <w:r w:rsidR="008A301E">
              <w:rPr>
                <w:noProof/>
                <w:webHidden/>
              </w:rPr>
              <w:tab/>
            </w:r>
            <w:r>
              <w:rPr>
                <w:noProof/>
                <w:webHidden/>
              </w:rPr>
              <w:fldChar w:fldCharType="begin"/>
            </w:r>
            <w:r w:rsidR="008A301E">
              <w:rPr>
                <w:noProof/>
                <w:webHidden/>
              </w:rPr>
              <w:instrText xml:space="preserve"> PAGEREF _Toc384890042 \h </w:instrText>
            </w:r>
            <w:r>
              <w:rPr>
                <w:noProof/>
                <w:webHidden/>
              </w:rPr>
            </w:r>
            <w:r>
              <w:rPr>
                <w:noProof/>
                <w:webHidden/>
              </w:rPr>
              <w:fldChar w:fldCharType="separate"/>
            </w:r>
            <w:r w:rsidR="008A301E">
              <w:rPr>
                <w:noProof/>
                <w:webHidden/>
              </w:rPr>
              <w:t>31</w:t>
            </w:r>
            <w:r>
              <w:rPr>
                <w:noProof/>
                <w:webHidden/>
              </w:rPr>
              <w:fldChar w:fldCharType="end"/>
            </w:r>
          </w:hyperlink>
        </w:p>
        <w:p w:rsidR="008A301E" w:rsidRDefault="002557AF">
          <w:pPr>
            <w:pStyle w:val="22"/>
            <w:rPr>
              <w:rFonts w:eastAsiaTheme="minorEastAsia"/>
              <w:noProof/>
              <w:lang w:eastAsia="ru-RU"/>
            </w:rPr>
          </w:pPr>
          <w:hyperlink w:anchor="_Toc384890043" w:history="1">
            <w:r w:rsidR="008A301E" w:rsidRPr="00970E1A">
              <w:rPr>
                <w:rStyle w:val="af9"/>
                <w:rFonts w:eastAsia="Arial Unicode MS"/>
                <w:b/>
                <w:noProof/>
              </w:rPr>
              <w:t>4.4.3.</w:t>
            </w:r>
            <w:r w:rsidR="008A301E">
              <w:rPr>
                <w:rFonts w:eastAsiaTheme="minorEastAsia"/>
                <w:noProof/>
                <w:lang w:eastAsia="ru-RU"/>
              </w:rPr>
              <w:tab/>
            </w:r>
            <w:r w:rsidR="008A301E" w:rsidRPr="00970E1A">
              <w:rPr>
                <w:rStyle w:val="af9"/>
                <w:rFonts w:eastAsia="Arial Unicode MS"/>
                <w:b/>
                <w:noProof/>
              </w:rPr>
              <w:t>Существующие насосные станции</w:t>
            </w:r>
            <w:r w:rsidR="008A301E">
              <w:rPr>
                <w:noProof/>
                <w:webHidden/>
              </w:rPr>
              <w:tab/>
            </w:r>
            <w:r>
              <w:rPr>
                <w:noProof/>
                <w:webHidden/>
              </w:rPr>
              <w:fldChar w:fldCharType="begin"/>
            </w:r>
            <w:r w:rsidR="008A301E">
              <w:rPr>
                <w:noProof/>
                <w:webHidden/>
              </w:rPr>
              <w:instrText xml:space="preserve"> PAGEREF _Toc384890043 \h </w:instrText>
            </w:r>
            <w:r>
              <w:rPr>
                <w:noProof/>
                <w:webHidden/>
              </w:rPr>
            </w:r>
            <w:r>
              <w:rPr>
                <w:noProof/>
                <w:webHidden/>
              </w:rPr>
              <w:fldChar w:fldCharType="separate"/>
            </w:r>
            <w:r w:rsidR="008A301E">
              <w:rPr>
                <w:noProof/>
                <w:webHidden/>
              </w:rPr>
              <w:t>31</w:t>
            </w:r>
            <w:r>
              <w:rPr>
                <w:noProof/>
                <w:webHidden/>
              </w:rPr>
              <w:fldChar w:fldCharType="end"/>
            </w:r>
          </w:hyperlink>
        </w:p>
        <w:p w:rsidR="008A301E" w:rsidRDefault="002557AF">
          <w:pPr>
            <w:pStyle w:val="22"/>
            <w:rPr>
              <w:rFonts w:eastAsiaTheme="minorEastAsia"/>
              <w:noProof/>
              <w:lang w:eastAsia="ru-RU"/>
            </w:rPr>
          </w:pPr>
          <w:hyperlink w:anchor="_Toc384890044" w:history="1">
            <w:r w:rsidR="008A301E" w:rsidRPr="00970E1A">
              <w:rPr>
                <w:rStyle w:val="af9"/>
                <w:rFonts w:eastAsia="Arial Unicode MS"/>
                <w:b/>
                <w:noProof/>
              </w:rPr>
              <w:t>4.4.4.</w:t>
            </w:r>
            <w:r w:rsidR="008A301E">
              <w:rPr>
                <w:rFonts w:eastAsiaTheme="minorEastAsia"/>
                <w:noProof/>
                <w:lang w:eastAsia="ru-RU"/>
              </w:rPr>
              <w:tab/>
            </w:r>
            <w:r w:rsidR="008A301E" w:rsidRPr="00970E1A">
              <w:rPr>
                <w:rStyle w:val="af9"/>
                <w:rFonts w:eastAsia="Arial Unicode MS"/>
                <w:b/>
                <w:noProof/>
              </w:rPr>
              <w:t>Водопроводные сети</w:t>
            </w:r>
            <w:r w:rsidR="008A301E">
              <w:rPr>
                <w:noProof/>
                <w:webHidden/>
              </w:rPr>
              <w:tab/>
            </w:r>
            <w:r>
              <w:rPr>
                <w:noProof/>
                <w:webHidden/>
              </w:rPr>
              <w:fldChar w:fldCharType="begin"/>
            </w:r>
            <w:r w:rsidR="008A301E">
              <w:rPr>
                <w:noProof/>
                <w:webHidden/>
              </w:rPr>
              <w:instrText xml:space="preserve"> PAGEREF _Toc384890044 \h </w:instrText>
            </w:r>
            <w:r>
              <w:rPr>
                <w:noProof/>
                <w:webHidden/>
              </w:rPr>
            </w:r>
            <w:r>
              <w:rPr>
                <w:noProof/>
                <w:webHidden/>
              </w:rPr>
              <w:fldChar w:fldCharType="separate"/>
            </w:r>
            <w:r w:rsidR="008A301E">
              <w:rPr>
                <w:noProof/>
                <w:webHidden/>
              </w:rPr>
              <w:t>32</w:t>
            </w:r>
            <w:r>
              <w:rPr>
                <w:noProof/>
                <w:webHidden/>
              </w:rPr>
              <w:fldChar w:fldCharType="end"/>
            </w:r>
          </w:hyperlink>
        </w:p>
        <w:p w:rsidR="008A301E" w:rsidRDefault="002557AF">
          <w:pPr>
            <w:pStyle w:val="22"/>
            <w:rPr>
              <w:rFonts w:eastAsiaTheme="minorEastAsia"/>
              <w:noProof/>
              <w:lang w:eastAsia="ru-RU"/>
            </w:rPr>
          </w:pPr>
          <w:hyperlink w:anchor="_Toc384890045" w:history="1">
            <w:r w:rsidR="008A301E" w:rsidRPr="00970E1A">
              <w:rPr>
                <w:rStyle w:val="af9"/>
                <w:rFonts w:eastAsia="Arial Unicode MS"/>
                <w:b/>
                <w:noProof/>
              </w:rPr>
              <w:t>4.4.5.</w:t>
            </w:r>
            <w:r w:rsidR="008A301E">
              <w:rPr>
                <w:rFonts w:eastAsiaTheme="minorEastAsia"/>
                <w:noProof/>
                <w:lang w:eastAsia="ru-RU"/>
              </w:rPr>
              <w:tab/>
            </w:r>
            <w:r w:rsidR="008A301E" w:rsidRPr="00970E1A">
              <w:rPr>
                <w:rStyle w:val="af9"/>
                <w:rFonts w:eastAsia="Arial Unicode MS"/>
                <w:b/>
                <w:noProof/>
              </w:rPr>
              <w:t>Существующие технические и технологические проблемы, возникающие при водоснабжении поселения</w:t>
            </w:r>
            <w:r w:rsidR="008A301E">
              <w:rPr>
                <w:noProof/>
                <w:webHidden/>
              </w:rPr>
              <w:tab/>
            </w:r>
            <w:r>
              <w:rPr>
                <w:noProof/>
                <w:webHidden/>
              </w:rPr>
              <w:fldChar w:fldCharType="begin"/>
            </w:r>
            <w:r w:rsidR="008A301E">
              <w:rPr>
                <w:noProof/>
                <w:webHidden/>
              </w:rPr>
              <w:instrText xml:space="preserve"> PAGEREF _Toc384890045 \h </w:instrText>
            </w:r>
            <w:r>
              <w:rPr>
                <w:noProof/>
                <w:webHidden/>
              </w:rPr>
            </w:r>
            <w:r>
              <w:rPr>
                <w:noProof/>
                <w:webHidden/>
              </w:rPr>
              <w:fldChar w:fldCharType="separate"/>
            </w:r>
            <w:r w:rsidR="008A301E">
              <w:rPr>
                <w:noProof/>
                <w:webHidden/>
              </w:rPr>
              <w:t>33</w:t>
            </w:r>
            <w:r>
              <w:rPr>
                <w:noProof/>
                <w:webHidden/>
              </w:rPr>
              <w:fldChar w:fldCharType="end"/>
            </w:r>
          </w:hyperlink>
        </w:p>
        <w:p w:rsidR="008A301E" w:rsidRDefault="002557AF">
          <w:pPr>
            <w:pStyle w:val="22"/>
            <w:rPr>
              <w:rFonts w:eastAsiaTheme="minorEastAsia"/>
              <w:noProof/>
              <w:lang w:eastAsia="ru-RU"/>
            </w:rPr>
          </w:pPr>
          <w:hyperlink w:anchor="_Toc384890046" w:history="1">
            <w:r w:rsidR="008A301E" w:rsidRPr="00970E1A">
              <w:rPr>
                <w:rStyle w:val="af9"/>
                <w:rFonts w:eastAsia="Arial Unicode MS"/>
                <w:b/>
                <w:noProof/>
              </w:rPr>
              <w:t>4.4.6.</w:t>
            </w:r>
            <w:r w:rsidR="008A301E">
              <w:rPr>
                <w:rFonts w:eastAsiaTheme="minorEastAsia"/>
                <w:noProof/>
                <w:lang w:eastAsia="ru-RU"/>
              </w:rPr>
              <w:tab/>
            </w:r>
            <w:r w:rsidR="008A301E" w:rsidRPr="00970E1A">
              <w:rPr>
                <w:rStyle w:val="af9"/>
                <w:rFonts w:eastAsia="Arial Unicode MS"/>
                <w:b/>
                <w:noProof/>
              </w:rPr>
              <w:t>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r w:rsidR="008A301E">
              <w:rPr>
                <w:noProof/>
                <w:webHidden/>
              </w:rPr>
              <w:tab/>
            </w:r>
            <w:r>
              <w:rPr>
                <w:noProof/>
                <w:webHidden/>
              </w:rPr>
              <w:fldChar w:fldCharType="begin"/>
            </w:r>
            <w:r w:rsidR="008A301E">
              <w:rPr>
                <w:noProof/>
                <w:webHidden/>
              </w:rPr>
              <w:instrText xml:space="preserve"> PAGEREF _Toc384890046 \h </w:instrText>
            </w:r>
            <w:r>
              <w:rPr>
                <w:noProof/>
                <w:webHidden/>
              </w:rPr>
            </w:r>
            <w:r>
              <w:rPr>
                <w:noProof/>
                <w:webHidden/>
              </w:rPr>
              <w:fldChar w:fldCharType="separate"/>
            </w:r>
            <w:r w:rsidR="008A301E">
              <w:rPr>
                <w:noProof/>
                <w:webHidden/>
              </w:rPr>
              <w:t>33</w:t>
            </w:r>
            <w:r>
              <w:rPr>
                <w:noProof/>
                <w:webHidden/>
              </w:rPr>
              <w:fldChar w:fldCharType="end"/>
            </w:r>
          </w:hyperlink>
        </w:p>
        <w:p w:rsidR="008A301E" w:rsidRDefault="002557AF">
          <w:pPr>
            <w:pStyle w:val="22"/>
            <w:rPr>
              <w:rFonts w:eastAsiaTheme="minorEastAsia"/>
              <w:noProof/>
              <w:lang w:eastAsia="ru-RU"/>
            </w:rPr>
          </w:pPr>
          <w:hyperlink w:anchor="_Toc384890047" w:history="1">
            <w:r w:rsidR="008A301E" w:rsidRPr="00970E1A">
              <w:rPr>
                <w:rStyle w:val="af9"/>
                <w:rFonts w:eastAsia="Arial Unicode MS"/>
                <w:b/>
                <w:noProof/>
              </w:rPr>
              <w:t>4.4.7.</w:t>
            </w:r>
            <w:r w:rsidR="008A301E">
              <w:rPr>
                <w:rFonts w:eastAsiaTheme="minorEastAsia"/>
                <w:noProof/>
                <w:lang w:eastAsia="ru-RU"/>
              </w:rPr>
              <w:tab/>
            </w:r>
            <w:r w:rsidR="008A301E" w:rsidRPr="00970E1A">
              <w:rPr>
                <w:rStyle w:val="af9"/>
                <w:rFonts w:eastAsia="Arial Unicode MS"/>
                <w:b/>
                <w:noProof/>
              </w:rPr>
              <w:t>Централизованные системы горячего водоснабжения с использованием закрытых систем горячего водоснабжения</w:t>
            </w:r>
            <w:r w:rsidR="008A301E">
              <w:rPr>
                <w:noProof/>
                <w:webHidden/>
              </w:rPr>
              <w:tab/>
            </w:r>
            <w:r>
              <w:rPr>
                <w:noProof/>
                <w:webHidden/>
              </w:rPr>
              <w:fldChar w:fldCharType="begin"/>
            </w:r>
            <w:r w:rsidR="008A301E">
              <w:rPr>
                <w:noProof/>
                <w:webHidden/>
              </w:rPr>
              <w:instrText xml:space="preserve"> PAGEREF _Toc384890047 \h </w:instrText>
            </w:r>
            <w:r>
              <w:rPr>
                <w:noProof/>
                <w:webHidden/>
              </w:rPr>
            </w:r>
            <w:r>
              <w:rPr>
                <w:noProof/>
                <w:webHidden/>
              </w:rPr>
              <w:fldChar w:fldCharType="separate"/>
            </w:r>
            <w:r w:rsidR="008A301E">
              <w:rPr>
                <w:noProof/>
                <w:webHidden/>
              </w:rPr>
              <w:t>33</w:t>
            </w:r>
            <w:r>
              <w:rPr>
                <w:noProof/>
                <w:webHidden/>
              </w:rPr>
              <w:fldChar w:fldCharType="end"/>
            </w:r>
          </w:hyperlink>
        </w:p>
        <w:p w:rsidR="008A301E" w:rsidRDefault="002557AF">
          <w:pPr>
            <w:pStyle w:val="22"/>
            <w:rPr>
              <w:rFonts w:eastAsiaTheme="minorEastAsia"/>
              <w:noProof/>
              <w:lang w:eastAsia="ru-RU"/>
            </w:rPr>
          </w:pPr>
          <w:hyperlink w:anchor="_Toc384890048" w:history="1">
            <w:r w:rsidR="008A301E" w:rsidRPr="00970E1A">
              <w:rPr>
                <w:rStyle w:val="af9"/>
                <w:rFonts w:eastAsia="Arial Unicode MS"/>
                <w:b/>
                <w:noProof/>
              </w:rPr>
              <w:t>4.5.</w:t>
            </w:r>
            <w:r w:rsidR="008A301E">
              <w:rPr>
                <w:rFonts w:eastAsiaTheme="minorEastAsia"/>
                <w:noProof/>
                <w:lang w:eastAsia="ru-RU"/>
              </w:rPr>
              <w:tab/>
            </w:r>
            <w:r w:rsidR="008A301E" w:rsidRPr="00970E1A">
              <w:rPr>
                <w:rStyle w:val="af9"/>
                <w:rFonts w:eastAsia="Arial Unicode MS"/>
                <w:b/>
                <w:noProof/>
              </w:rPr>
              <w:t>Существующие технические и технологические решения по предотвращению замерзания воды применительно к территории распространения вечномерзлых грунтов</w:t>
            </w:r>
            <w:r w:rsidR="008A301E">
              <w:rPr>
                <w:noProof/>
                <w:webHidden/>
              </w:rPr>
              <w:tab/>
            </w:r>
            <w:r>
              <w:rPr>
                <w:noProof/>
                <w:webHidden/>
              </w:rPr>
              <w:fldChar w:fldCharType="begin"/>
            </w:r>
            <w:r w:rsidR="008A301E">
              <w:rPr>
                <w:noProof/>
                <w:webHidden/>
              </w:rPr>
              <w:instrText xml:space="preserve"> PAGEREF _Toc384890048 \h </w:instrText>
            </w:r>
            <w:r>
              <w:rPr>
                <w:noProof/>
                <w:webHidden/>
              </w:rPr>
            </w:r>
            <w:r>
              <w:rPr>
                <w:noProof/>
                <w:webHidden/>
              </w:rPr>
              <w:fldChar w:fldCharType="separate"/>
            </w:r>
            <w:r w:rsidR="008A301E">
              <w:rPr>
                <w:noProof/>
                <w:webHidden/>
              </w:rPr>
              <w:t>34</w:t>
            </w:r>
            <w:r>
              <w:rPr>
                <w:noProof/>
                <w:webHidden/>
              </w:rPr>
              <w:fldChar w:fldCharType="end"/>
            </w:r>
          </w:hyperlink>
        </w:p>
        <w:p w:rsidR="008A301E" w:rsidRDefault="002557AF">
          <w:pPr>
            <w:pStyle w:val="22"/>
            <w:rPr>
              <w:rFonts w:eastAsiaTheme="minorEastAsia"/>
              <w:noProof/>
              <w:lang w:eastAsia="ru-RU"/>
            </w:rPr>
          </w:pPr>
          <w:hyperlink w:anchor="_Toc384890049" w:history="1">
            <w:r w:rsidR="008A301E" w:rsidRPr="00970E1A">
              <w:rPr>
                <w:rStyle w:val="af9"/>
                <w:rFonts w:eastAsia="Arial Unicode MS"/>
                <w:b/>
                <w:noProof/>
              </w:rPr>
              <w:t>4.6.</w:t>
            </w:r>
            <w:r w:rsidR="008A301E">
              <w:rPr>
                <w:rFonts w:eastAsiaTheme="minorEastAsia"/>
                <w:noProof/>
                <w:lang w:eastAsia="ru-RU"/>
              </w:rPr>
              <w:tab/>
            </w:r>
            <w:r w:rsidR="008A301E" w:rsidRPr="00970E1A">
              <w:rPr>
                <w:rStyle w:val="af9"/>
                <w:rFonts w:eastAsia="Arial Unicode MS"/>
                <w:b/>
                <w:noProof/>
              </w:rPr>
              <w:t>Перечень лиц, владеющих на праве собственности или другом законном основании объектами централизованной системы водоснабжения</w:t>
            </w:r>
            <w:r w:rsidR="008A301E">
              <w:rPr>
                <w:noProof/>
                <w:webHidden/>
              </w:rPr>
              <w:tab/>
            </w:r>
            <w:r>
              <w:rPr>
                <w:noProof/>
                <w:webHidden/>
              </w:rPr>
              <w:fldChar w:fldCharType="begin"/>
            </w:r>
            <w:r w:rsidR="008A301E">
              <w:rPr>
                <w:noProof/>
                <w:webHidden/>
              </w:rPr>
              <w:instrText xml:space="preserve"> PAGEREF _Toc384890049 \h </w:instrText>
            </w:r>
            <w:r>
              <w:rPr>
                <w:noProof/>
                <w:webHidden/>
              </w:rPr>
            </w:r>
            <w:r>
              <w:rPr>
                <w:noProof/>
                <w:webHidden/>
              </w:rPr>
              <w:fldChar w:fldCharType="separate"/>
            </w:r>
            <w:r w:rsidR="008A301E">
              <w:rPr>
                <w:noProof/>
                <w:webHidden/>
              </w:rPr>
              <w:t>35</w:t>
            </w:r>
            <w:r>
              <w:rPr>
                <w:noProof/>
                <w:webHidden/>
              </w:rPr>
              <w:fldChar w:fldCharType="end"/>
            </w:r>
          </w:hyperlink>
        </w:p>
        <w:p w:rsidR="008A301E" w:rsidRDefault="002557AF">
          <w:pPr>
            <w:pStyle w:val="11"/>
            <w:rPr>
              <w:rFonts w:eastAsiaTheme="minorEastAsia"/>
              <w:noProof/>
              <w:lang w:eastAsia="ru-RU"/>
            </w:rPr>
          </w:pPr>
          <w:hyperlink w:anchor="_Toc384890050" w:history="1">
            <w:r w:rsidR="008A301E" w:rsidRPr="00970E1A">
              <w:rPr>
                <w:rStyle w:val="af9"/>
                <w:rFonts w:eastAsia="Arial Unicode MS"/>
                <w:b/>
                <w:noProof/>
              </w:rPr>
              <w:t>5.</w:t>
            </w:r>
            <w:r w:rsidR="008A301E">
              <w:rPr>
                <w:rFonts w:eastAsiaTheme="minorEastAsia"/>
                <w:noProof/>
                <w:lang w:eastAsia="ru-RU"/>
              </w:rPr>
              <w:tab/>
            </w:r>
            <w:r w:rsidR="008A301E" w:rsidRPr="00970E1A">
              <w:rPr>
                <w:rStyle w:val="af9"/>
                <w:rFonts w:eastAsia="Arial Unicode MS"/>
                <w:b/>
                <w:noProof/>
              </w:rPr>
              <w:t>НАПРАВЛЕНИЕ РАЗВИТИЯ ЦЕНТРАЛИЗОВАННЫХ СИСТЕМЫ ВОДОСНАБЖЕНИЯ</w:t>
            </w:r>
            <w:r w:rsidR="008A301E">
              <w:rPr>
                <w:noProof/>
                <w:webHidden/>
              </w:rPr>
              <w:tab/>
            </w:r>
            <w:r>
              <w:rPr>
                <w:noProof/>
                <w:webHidden/>
              </w:rPr>
              <w:fldChar w:fldCharType="begin"/>
            </w:r>
            <w:r w:rsidR="008A301E">
              <w:rPr>
                <w:noProof/>
                <w:webHidden/>
              </w:rPr>
              <w:instrText xml:space="preserve"> PAGEREF _Toc384890050 \h </w:instrText>
            </w:r>
            <w:r>
              <w:rPr>
                <w:noProof/>
                <w:webHidden/>
              </w:rPr>
            </w:r>
            <w:r>
              <w:rPr>
                <w:noProof/>
                <w:webHidden/>
              </w:rPr>
              <w:fldChar w:fldCharType="separate"/>
            </w:r>
            <w:r w:rsidR="008A301E">
              <w:rPr>
                <w:noProof/>
                <w:webHidden/>
              </w:rPr>
              <w:t>36</w:t>
            </w:r>
            <w:r>
              <w:rPr>
                <w:noProof/>
                <w:webHidden/>
              </w:rPr>
              <w:fldChar w:fldCharType="end"/>
            </w:r>
          </w:hyperlink>
        </w:p>
        <w:p w:rsidR="008A301E" w:rsidRDefault="002557AF">
          <w:pPr>
            <w:pStyle w:val="22"/>
            <w:rPr>
              <w:rFonts w:eastAsiaTheme="minorEastAsia"/>
              <w:noProof/>
              <w:lang w:eastAsia="ru-RU"/>
            </w:rPr>
          </w:pPr>
          <w:hyperlink w:anchor="_Toc384890051" w:history="1">
            <w:r w:rsidR="008A301E" w:rsidRPr="00970E1A">
              <w:rPr>
                <w:rStyle w:val="af9"/>
                <w:rFonts w:eastAsia="Arial Unicode MS"/>
                <w:b/>
                <w:noProof/>
              </w:rPr>
              <w:t>5.1.</w:t>
            </w:r>
            <w:r w:rsidR="008A301E">
              <w:rPr>
                <w:rFonts w:eastAsiaTheme="minorEastAsia"/>
                <w:noProof/>
                <w:lang w:eastAsia="ru-RU"/>
              </w:rPr>
              <w:tab/>
            </w:r>
            <w:r w:rsidR="008A301E" w:rsidRPr="00970E1A">
              <w:rPr>
                <w:rStyle w:val="af9"/>
                <w:rFonts w:eastAsia="Arial Unicode MS"/>
                <w:b/>
                <w:noProof/>
              </w:rPr>
              <w:t>Основные направления, принципы, задачи и целевые показатели развития централизованных систем водоснабжения</w:t>
            </w:r>
            <w:r w:rsidR="008A301E">
              <w:rPr>
                <w:noProof/>
                <w:webHidden/>
              </w:rPr>
              <w:tab/>
            </w:r>
            <w:r>
              <w:rPr>
                <w:noProof/>
                <w:webHidden/>
              </w:rPr>
              <w:fldChar w:fldCharType="begin"/>
            </w:r>
            <w:r w:rsidR="008A301E">
              <w:rPr>
                <w:noProof/>
                <w:webHidden/>
              </w:rPr>
              <w:instrText xml:space="preserve"> PAGEREF _Toc384890051 \h </w:instrText>
            </w:r>
            <w:r>
              <w:rPr>
                <w:noProof/>
                <w:webHidden/>
              </w:rPr>
            </w:r>
            <w:r>
              <w:rPr>
                <w:noProof/>
                <w:webHidden/>
              </w:rPr>
              <w:fldChar w:fldCharType="separate"/>
            </w:r>
            <w:r w:rsidR="008A301E">
              <w:rPr>
                <w:noProof/>
                <w:webHidden/>
              </w:rPr>
              <w:t>36</w:t>
            </w:r>
            <w:r>
              <w:rPr>
                <w:noProof/>
                <w:webHidden/>
              </w:rPr>
              <w:fldChar w:fldCharType="end"/>
            </w:r>
          </w:hyperlink>
        </w:p>
        <w:p w:rsidR="008A301E" w:rsidRDefault="002557AF">
          <w:pPr>
            <w:pStyle w:val="22"/>
            <w:rPr>
              <w:rFonts w:eastAsiaTheme="minorEastAsia"/>
              <w:noProof/>
              <w:lang w:eastAsia="ru-RU"/>
            </w:rPr>
          </w:pPr>
          <w:hyperlink w:anchor="_Toc384890052" w:history="1">
            <w:r w:rsidR="008A301E" w:rsidRPr="00970E1A">
              <w:rPr>
                <w:rStyle w:val="af9"/>
                <w:rFonts w:eastAsia="Arial Unicode MS"/>
                <w:b/>
                <w:noProof/>
              </w:rPr>
              <w:t>5.1.</w:t>
            </w:r>
            <w:r w:rsidR="008A301E">
              <w:rPr>
                <w:rFonts w:eastAsiaTheme="minorEastAsia"/>
                <w:noProof/>
                <w:lang w:eastAsia="ru-RU"/>
              </w:rPr>
              <w:tab/>
            </w:r>
            <w:r w:rsidR="008A301E" w:rsidRPr="00970E1A">
              <w:rPr>
                <w:rStyle w:val="af9"/>
                <w:rFonts w:eastAsia="Arial Unicode MS"/>
                <w:b/>
                <w:noProof/>
              </w:rPr>
              <w:t>Сценарии развития централизованных систем водоснабжения</w:t>
            </w:r>
            <w:r w:rsidR="008A301E">
              <w:rPr>
                <w:noProof/>
                <w:webHidden/>
              </w:rPr>
              <w:tab/>
            </w:r>
            <w:r>
              <w:rPr>
                <w:noProof/>
                <w:webHidden/>
              </w:rPr>
              <w:fldChar w:fldCharType="begin"/>
            </w:r>
            <w:r w:rsidR="008A301E">
              <w:rPr>
                <w:noProof/>
                <w:webHidden/>
              </w:rPr>
              <w:instrText xml:space="preserve"> PAGEREF _Toc384890052 \h </w:instrText>
            </w:r>
            <w:r>
              <w:rPr>
                <w:noProof/>
                <w:webHidden/>
              </w:rPr>
            </w:r>
            <w:r>
              <w:rPr>
                <w:noProof/>
                <w:webHidden/>
              </w:rPr>
              <w:fldChar w:fldCharType="separate"/>
            </w:r>
            <w:r w:rsidR="008A301E">
              <w:rPr>
                <w:noProof/>
                <w:webHidden/>
              </w:rPr>
              <w:t>38</w:t>
            </w:r>
            <w:r>
              <w:rPr>
                <w:noProof/>
                <w:webHidden/>
              </w:rPr>
              <w:fldChar w:fldCharType="end"/>
            </w:r>
          </w:hyperlink>
        </w:p>
        <w:p w:rsidR="008A301E" w:rsidRDefault="002557AF">
          <w:pPr>
            <w:pStyle w:val="11"/>
            <w:rPr>
              <w:rFonts w:eastAsiaTheme="minorEastAsia"/>
              <w:noProof/>
              <w:lang w:eastAsia="ru-RU"/>
            </w:rPr>
          </w:pPr>
          <w:hyperlink w:anchor="_Toc384890053" w:history="1">
            <w:r w:rsidR="008A301E" w:rsidRPr="00970E1A">
              <w:rPr>
                <w:rStyle w:val="af9"/>
                <w:rFonts w:eastAsia="Arial Unicode MS"/>
                <w:b/>
                <w:noProof/>
              </w:rPr>
              <w:t>6.</w:t>
            </w:r>
            <w:r w:rsidR="008A301E">
              <w:rPr>
                <w:rFonts w:eastAsiaTheme="minorEastAsia"/>
                <w:noProof/>
                <w:lang w:eastAsia="ru-RU"/>
              </w:rPr>
              <w:tab/>
            </w:r>
            <w:r w:rsidR="008A301E" w:rsidRPr="00970E1A">
              <w:rPr>
                <w:rStyle w:val="af9"/>
                <w:rFonts w:eastAsia="Arial Unicode MS"/>
                <w:b/>
                <w:noProof/>
              </w:rPr>
              <w:t>БАЛАНС ВОДОСНАБЖЕНИЯ И ПОТРЕБЛЕНИЯ ГОРЯЧЕЙ, ПИТЬЕВОЙ, ТЕХНИЧЕСКОЙ ВОДЫ</w:t>
            </w:r>
            <w:r w:rsidR="008A301E">
              <w:rPr>
                <w:noProof/>
                <w:webHidden/>
              </w:rPr>
              <w:tab/>
            </w:r>
            <w:r>
              <w:rPr>
                <w:noProof/>
                <w:webHidden/>
              </w:rPr>
              <w:fldChar w:fldCharType="begin"/>
            </w:r>
            <w:r w:rsidR="008A301E">
              <w:rPr>
                <w:noProof/>
                <w:webHidden/>
              </w:rPr>
              <w:instrText xml:space="preserve"> PAGEREF _Toc384890053 \h </w:instrText>
            </w:r>
            <w:r>
              <w:rPr>
                <w:noProof/>
                <w:webHidden/>
              </w:rPr>
            </w:r>
            <w:r>
              <w:rPr>
                <w:noProof/>
                <w:webHidden/>
              </w:rPr>
              <w:fldChar w:fldCharType="separate"/>
            </w:r>
            <w:r w:rsidR="008A301E">
              <w:rPr>
                <w:noProof/>
                <w:webHidden/>
              </w:rPr>
              <w:t>39</w:t>
            </w:r>
            <w:r>
              <w:rPr>
                <w:noProof/>
                <w:webHidden/>
              </w:rPr>
              <w:fldChar w:fldCharType="end"/>
            </w:r>
          </w:hyperlink>
        </w:p>
        <w:p w:rsidR="008A301E" w:rsidRDefault="002557AF">
          <w:pPr>
            <w:pStyle w:val="22"/>
            <w:rPr>
              <w:rFonts w:eastAsiaTheme="minorEastAsia"/>
              <w:noProof/>
              <w:lang w:eastAsia="ru-RU"/>
            </w:rPr>
          </w:pPr>
          <w:hyperlink w:anchor="_Toc384890054" w:history="1">
            <w:r w:rsidR="008A301E" w:rsidRPr="00970E1A">
              <w:rPr>
                <w:rStyle w:val="af9"/>
                <w:rFonts w:eastAsia="Arial Unicode MS"/>
                <w:b/>
                <w:noProof/>
              </w:rPr>
              <w:t>6.1.</w:t>
            </w:r>
            <w:r w:rsidR="008A301E">
              <w:rPr>
                <w:rFonts w:eastAsiaTheme="minorEastAsia"/>
                <w:noProof/>
                <w:lang w:eastAsia="ru-RU"/>
              </w:rPr>
              <w:tab/>
            </w:r>
            <w:r w:rsidR="008A301E" w:rsidRPr="00970E1A">
              <w:rPr>
                <w:rStyle w:val="af9"/>
                <w:rFonts w:eastAsia="Arial Unicode MS"/>
                <w:b/>
                <w:noProof/>
              </w:rPr>
              <w:t>Общий баланс подачи и реализации воды</w:t>
            </w:r>
            <w:r w:rsidR="008A301E">
              <w:rPr>
                <w:noProof/>
                <w:webHidden/>
              </w:rPr>
              <w:tab/>
            </w:r>
            <w:r>
              <w:rPr>
                <w:noProof/>
                <w:webHidden/>
              </w:rPr>
              <w:fldChar w:fldCharType="begin"/>
            </w:r>
            <w:r w:rsidR="008A301E">
              <w:rPr>
                <w:noProof/>
                <w:webHidden/>
              </w:rPr>
              <w:instrText xml:space="preserve"> PAGEREF _Toc384890054 \h </w:instrText>
            </w:r>
            <w:r>
              <w:rPr>
                <w:noProof/>
                <w:webHidden/>
              </w:rPr>
            </w:r>
            <w:r>
              <w:rPr>
                <w:noProof/>
                <w:webHidden/>
              </w:rPr>
              <w:fldChar w:fldCharType="separate"/>
            </w:r>
            <w:r w:rsidR="008A301E">
              <w:rPr>
                <w:noProof/>
                <w:webHidden/>
              </w:rPr>
              <w:t>39</w:t>
            </w:r>
            <w:r>
              <w:rPr>
                <w:noProof/>
                <w:webHidden/>
              </w:rPr>
              <w:fldChar w:fldCharType="end"/>
            </w:r>
          </w:hyperlink>
        </w:p>
        <w:p w:rsidR="008A301E" w:rsidRDefault="002557AF">
          <w:pPr>
            <w:pStyle w:val="22"/>
            <w:rPr>
              <w:rFonts w:eastAsiaTheme="minorEastAsia"/>
              <w:noProof/>
              <w:lang w:eastAsia="ru-RU"/>
            </w:rPr>
          </w:pPr>
          <w:hyperlink w:anchor="_Toc384890055" w:history="1">
            <w:r w:rsidR="008A301E" w:rsidRPr="00970E1A">
              <w:rPr>
                <w:rStyle w:val="af9"/>
                <w:rFonts w:eastAsia="Arial Unicode MS"/>
                <w:b/>
                <w:noProof/>
              </w:rPr>
              <w:t>6.2.</w:t>
            </w:r>
            <w:r w:rsidR="008A301E">
              <w:rPr>
                <w:rFonts w:eastAsiaTheme="minorEastAsia"/>
                <w:noProof/>
                <w:lang w:eastAsia="ru-RU"/>
              </w:rPr>
              <w:tab/>
            </w:r>
            <w:r w:rsidR="008A301E" w:rsidRPr="00970E1A">
              <w:rPr>
                <w:rStyle w:val="af9"/>
                <w:rFonts w:eastAsia="Arial Unicode MS"/>
                <w:b/>
                <w:noProof/>
              </w:rPr>
              <w:t>Территориальный баланс подачи горячей, питьевой, технической воды по технологическим зонам водоснабжения</w:t>
            </w:r>
            <w:r w:rsidR="008A301E">
              <w:rPr>
                <w:noProof/>
                <w:webHidden/>
              </w:rPr>
              <w:tab/>
            </w:r>
            <w:r>
              <w:rPr>
                <w:noProof/>
                <w:webHidden/>
              </w:rPr>
              <w:fldChar w:fldCharType="begin"/>
            </w:r>
            <w:r w:rsidR="008A301E">
              <w:rPr>
                <w:noProof/>
                <w:webHidden/>
              </w:rPr>
              <w:instrText xml:space="preserve"> PAGEREF _Toc384890055 \h </w:instrText>
            </w:r>
            <w:r>
              <w:rPr>
                <w:noProof/>
                <w:webHidden/>
              </w:rPr>
            </w:r>
            <w:r>
              <w:rPr>
                <w:noProof/>
                <w:webHidden/>
              </w:rPr>
              <w:fldChar w:fldCharType="separate"/>
            </w:r>
            <w:r w:rsidR="008A301E">
              <w:rPr>
                <w:noProof/>
                <w:webHidden/>
              </w:rPr>
              <w:t>40</w:t>
            </w:r>
            <w:r>
              <w:rPr>
                <w:noProof/>
                <w:webHidden/>
              </w:rPr>
              <w:fldChar w:fldCharType="end"/>
            </w:r>
          </w:hyperlink>
        </w:p>
        <w:p w:rsidR="008A301E" w:rsidRDefault="002557AF">
          <w:pPr>
            <w:pStyle w:val="22"/>
            <w:rPr>
              <w:rFonts w:eastAsiaTheme="minorEastAsia"/>
              <w:noProof/>
              <w:lang w:eastAsia="ru-RU"/>
            </w:rPr>
          </w:pPr>
          <w:hyperlink w:anchor="_Toc384890056" w:history="1">
            <w:r w:rsidR="008A301E" w:rsidRPr="00970E1A">
              <w:rPr>
                <w:rStyle w:val="af9"/>
                <w:rFonts w:eastAsia="Arial Unicode MS"/>
                <w:b/>
                <w:noProof/>
              </w:rPr>
              <w:t>6.3.</w:t>
            </w:r>
            <w:r w:rsidR="008A301E">
              <w:rPr>
                <w:rFonts w:eastAsiaTheme="minorEastAsia"/>
                <w:noProof/>
                <w:lang w:eastAsia="ru-RU"/>
              </w:rPr>
              <w:tab/>
            </w:r>
            <w:r w:rsidR="008A301E" w:rsidRPr="00970E1A">
              <w:rPr>
                <w:rStyle w:val="af9"/>
                <w:rFonts w:eastAsia="Arial Unicode MS"/>
                <w:b/>
                <w:noProof/>
              </w:rPr>
              <w:t>Структурный баланс реализации горячей, питьевой, технической воды</w:t>
            </w:r>
            <w:r w:rsidR="008A301E">
              <w:rPr>
                <w:noProof/>
                <w:webHidden/>
              </w:rPr>
              <w:tab/>
            </w:r>
            <w:r>
              <w:rPr>
                <w:noProof/>
                <w:webHidden/>
              </w:rPr>
              <w:fldChar w:fldCharType="begin"/>
            </w:r>
            <w:r w:rsidR="008A301E">
              <w:rPr>
                <w:noProof/>
                <w:webHidden/>
              </w:rPr>
              <w:instrText xml:space="preserve"> PAGEREF _Toc384890056 \h </w:instrText>
            </w:r>
            <w:r>
              <w:rPr>
                <w:noProof/>
                <w:webHidden/>
              </w:rPr>
            </w:r>
            <w:r>
              <w:rPr>
                <w:noProof/>
                <w:webHidden/>
              </w:rPr>
              <w:fldChar w:fldCharType="separate"/>
            </w:r>
            <w:r w:rsidR="008A301E">
              <w:rPr>
                <w:noProof/>
                <w:webHidden/>
              </w:rPr>
              <w:t>40</w:t>
            </w:r>
            <w:r>
              <w:rPr>
                <w:noProof/>
                <w:webHidden/>
              </w:rPr>
              <w:fldChar w:fldCharType="end"/>
            </w:r>
          </w:hyperlink>
        </w:p>
        <w:p w:rsidR="008A301E" w:rsidRDefault="002557AF">
          <w:pPr>
            <w:pStyle w:val="22"/>
            <w:rPr>
              <w:rFonts w:eastAsiaTheme="minorEastAsia"/>
              <w:noProof/>
              <w:lang w:eastAsia="ru-RU"/>
            </w:rPr>
          </w:pPr>
          <w:hyperlink w:anchor="_Toc384890057" w:history="1">
            <w:r w:rsidR="008A301E" w:rsidRPr="00970E1A">
              <w:rPr>
                <w:rStyle w:val="af9"/>
                <w:rFonts w:eastAsia="Arial Unicode MS"/>
                <w:b/>
                <w:noProof/>
              </w:rPr>
              <w:t>6.4.</w:t>
            </w:r>
            <w:r w:rsidR="008A301E">
              <w:rPr>
                <w:rFonts w:eastAsiaTheme="minorEastAsia"/>
                <w:noProof/>
                <w:lang w:eastAsia="ru-RU"/>
              </w:rPr>
              <w:tab/>
            </w:r>
            <w:r w:rsidR="008A301E" w:rsidRPr="00970E1A">
              <w:rPr>
                <w:rStyle w:val="af9"/>
                <w:rFonts w:eastAsia="Arial Unicode MS"/>
                <w:b/>
                <w:noProof/>
              </w:rPr>
              <w:t>Сведения о фактическом потреблении населением горячей, питьевой, технической воды</w:t>
            </w:r>
            <w:r w:rsidR="008A301E">
              <w:rPr>
                <w:noProof/>
                <w:webHidden/>
              </w:rPr>
              <w:tab/>
            </w:r>
            <w:r>
              <w:rPr>
                <w:noProof/>
                <w:webHidden/>
              </w:rPr>
              <w:fldChar w:fldCharType="begin"/>
            </w:r>
            <w:r w:rsidR="008A301E">
              <w:rPr>
                <w:noProof/>
                <w:webHidden/>
              </w:rPr>
              <w:instrText xml:space="preserve"> PAGEREF _Toc384890057 \h </w:instrText>
            </w:r>
            <w:r>
              <w:rPr>
                <w:noProof/>
                <w:webHidden/>
              </w:rPr>
            </w:r>
            <w:r>
              <w:rPr>
                <w:noProof/>
                <w:webHidden/>
              </w:rPr>
              <w:fldChar w:fldCharType="separate"/>
            </w:r>
            <w:r w:rsidR="008A301E">
              <w:rPr>
                <w:noProof/>
                <w:webHidden/>
              </w:rPr>
              <w:t>41</w:t>
            </w:r>
            <w:r>
              <w:rPr>
                <w:noProof/>
                <w:webHidden/>
              </w:rPr>
              <w:fldChar w:fldCharType="end"/>
            </w:r>
          </w:hyperlink>
        </w:p>
        <w:p w:rsidR="008A301E" w:rsidRDefault="002557AF">
          <w:pPr>
            <w:pStyle w:val="22"/>
            <w:rPr>
              <w:rFonts w:eastAsiaTheme="minorEastAsia"/>
              <w:noProof/>
              <w:lang w:eastAsia="ru-RU"/>
            </w:rPr>
          </w:pPr>
          <w:hyperlink w:anchor="_Toc384890058" w:history="1">
            <w:r w:rsidR="008A301E" w:rsidRPr="00970E1A">
              <w:rPr>
                <w:rStyle w:val="af9"/>
                <w:rFonts w:eastAsia="Arial Unicode MS"/>
                <w:b/>
                <w:noProof/>
              </w:rPr>
              <w:t>6.5.</w:t>
            </w:r>
            <w:r w:rsidR="008A301E">
              <w:rPr>
                <w:rFonts w:eastAsiaTheme="minorEastAsia"/>
                <w:noProof/>
                <w:lang w:eastAsia="ru-RU"/>
              </w:rPr>
              <w:tab/>
            </w:r>
            <w:r w:rsidR="008A301E" w:rsidRPr="00970E1A">
              <w:rPr>
                <w:rStyle w:val="af9"/>
                <w:rFonts w:eastAsia="Arial Unicode MS"/>
                <w:b/>
                <w:noProof/>
              </w:rPr>
              <w:t>Существующая система коммерческого учета горячей, питьевой, технической воды и планы по установке приборов учета.</w:t>
            </w:r>
            <w:r w:rsidR="008A301E">
              <w:rPr>
                <w:noProof/>
                <w:webHidden/>
              </w:rPr>
              <w:tab/>
            </w:r>
            <w:r>
              <w:rPr>
                <w:noProof/>
                <w:webHidden/>
              </w:rPr>
              <w:fldChar w:fldCharType="begin"/>
            </w:r>
            <w:r w:rsidR="008A301E">
              <w:rPr>
                <w:noProof/>
                <w:webHidden/>
              </w:rPr>
              <w:instrText xml:space="preserve"> PAGEREF _Toc384890058 \h </w:instrText>
            </w:r>
            <w:r>
              <w:rPr>
                <w:noProof/>
                <w:webHidden/>
              </w:rPr>
            </w:r>
            <w:r>
              <w:rPr>
                <w:noProof/>
                <w:webHidden/>
              </w:rPr>
              <w:fldChar w:fldCharType="separate"/>
            </w:r>
            <w:r w:rsidR="008A301E">
              <w:rPr>
                <w:noProof/>
                <w:webHidden/>
              </w:rPr>
              <w:t>41</w:t>
            </w:r>
            <w:r>
              <w:rPr>
                <w:noProof/>
                <w:webHidden/>
              </w:rPr>
              <w:fldChar w:fldCharType="end"/>
            </w:r>
          </w:hyperlink>
        </w:p>
        <w:p w:rsidR="008A301E" w:rsidRDefault="002557AF">
          <w:pPr>
            <w:pStyle w:val="22"/>
            <w:rPr>
              <w:rFonts w:eastAsiaTheme="minorEastAsia"/>
              <w:noProof/>
              <w:lang w:eastAsia="ru-RU"/>
            </w:rPr>
          </w:pPr>
          <w:hyperlink w:anchor="_Toc384890059" w:history="1">
            <w:r w:rsidR="008A301E" w:rsidRPr="00970E1A">
              <w:rPr>
                <w:rStyle w:val="af9"/>
                <w:rFonts w:eastAsia="Arial Unicode MS"/>
                <w:b/>
                <w:noProof/>
              </w:rPr>
              <w:t>6.6.</w:t>
            </w:r>
            <w:r w:rsidR="008A301E">
              <w:rPr>
                <w:rFonts w:eastAsiaTheme="minorEastAsia"/>
                <w:noProof/>
                <w:lang w:eastAsia="ru-RU"/>
              </w:rPr>
              <w:tab/>
            </w:r>
            <w:r w:rsidR="008A301E" w:rsidRPr="00970E1A">
              <w:rPr>
                <w:rStyle w:val="af9"/>
                <w:rFonts w:eastAsia="Arial Unicode MS"/>
                <w:b/>
                <w:noProof/>
              </w:rPr>
              <w:t>Анализ резервов и дефицитов производственных мощностей системы водоснабжения поселка</w:t>
            </w:r>
            <w:r w:rsidR="008A301E">
              <w:rPr>
                <w:noProof/>
                <w:webHidden/>
              </w:rPr>
              <w:tab/>
            </w:r>
            <w:r>
              <w:rPr>
                <w:noProof/>
                <w:webHidden/>
              </w:rPr>
              <w:fldChar w:fldCharType="begin"/>
            </w:r>
            <w:r w:rsidR="008A301E">
              <w:rPr>
                <w:noProof/>
                <w:webHidden/>
              </w:rPr>
              <w:instrText xml:space="preserve"> PAGEREF _Toc384890059 \h </w:instrText>
            </w:r>
            <w:r>
              <w:rPr>
                <w:noProof/>
                <w:webHidden/>
              </w:rPr>
            </w:r>
            <w:r>
              <w:rPr>
                <w:noProof/>
                <w:webHidden/>
              </w:rPr>
              <w:fldChar w:fldCharType="separate"/>
            </w:r>
            <w:r w:rsidR="008A301E">
              <w:rPr>
                <w:noProof/>
                <w:webHidden/>
              </w:rPr>
              <w:t>43</w:t>
            </w:r>
            <w:r>
              <w:rPr>
                <w:noProof/>
                <w:webHidden/>
              </w:rPr>
              <w:fldChar w:fldCharType="end"/>
            </w:r>
          </w:hyperlink>
        </w:p>
        <w:p w:rsidR="008A301E" w:rsidRDefault="002557AF">
          <w:pPr>
            <w:pStyle w:val="22"/>
            <w:rPr>
              <w:rFonts w:eastAsiaTheme="minorEastAsia"/>
              <w:noProof/>
              <w:lang w:eastAsia="ru-RU"/>
            </w:rPr>
          </w:pPr>
          <w:hyperlink w:anchor="_Toc384890060" w:history="1">
            <w:r w:rsidR="008A301E" w:rsidRPr="00970E1A">
              <w:rPr>
                <w:rStyle w:val="af9"/>
                <w:rFonts w:eastAsia="Arial Unicode MS"/>
                <w:b/>
                <w:noProof/>
              </w:rPr>
              <w:t>6.7.</w:t>
            </w:r>
            <w:r w:rsidR="008A301E">
              <w:rPr>
                <w:rFonts w:eastAsiaTheme="minorEastAsia"/>
                <w:noProof/>
                <w:lang w:eastAsia="ru-RU"/>
              </w:rPr>
              <w:tab/>
            </w:r>
            <w:r w:rsidR="008A301E" w:rsidRPr="00970E1A">
              <w:rPr>
                <w:rStyle w:val="af9"/>
                <w:rFonts w:eastAsia="Arial Unicode MS"/>
                <w:b/>
                <w:noProof/>
              </w:rPr>
              <w:t>Прогнозные балансы потребления горячей, питьевой, технической воды</w:t>
            </w:r>
            <w:r w:rsidR="008A301E">
              <w:rPr>
                <w:noProof/>
                <w:webHidden/>
              </w:rPr>
              <w:tab/>
            </w:r>
            <w:r>
              <w:rPr>
                <w:noProof/>
                <w:webHidden/>
              </w:rPr>
              <w:fldChar w:fldCharType="begin"/>
            </w:r>
            <w:r w:rsidR="008A301E">
              <w:rPr>
                <w:noProof/>
                <w:webHidden/>
              </w:rPr>
              <w:instrText xml:space="preserve"> PAGEREF _Toc384890060 \h </w:instrText>
            </w:r>
            <w:r>
              <w:rPr>
                <w:noProof/>
                <w:webHidden/>
              </w:rPr>
            </w:r>
            <w:r>
              <w:rPr>
                <w:noProof/>
                <w:webHidden/>
              </w:rPr>
              <w:fldChar w:fldCharType="separate"/>
            </w:r>
            <w:r w:rsidR="008A301E">
              <w:rPr>
                <w:noProof/>
                <w:webHidden/>
              </w:rPr>
              <w:t>43</w:t>
            </w:r>
            <w:r>
              <w:rPr>
                <w:noProof/>
                <w:webHidden/>
              </w:rPr>
              <w:fldChar w:fldCharType="end"/>
            </w:r>
          </w:hyperlink>
        </w:p>
        <w:p w:rsidR="008A301E" w:rsidRDefault="002557AF">
          <w:pPr>
            <w:pStyle w:val="22"/>
            <w:rPr>
              <w:rFonts w:eastAsiaTheme="minorEastAsia"/>
              <w:noProof/>
              <w:lang w:eastAsia="ru-RU"/>
            </w:rPr>
          </w:pPr>
          <w:hyperlink w:anchor="_Toc384890061" w:history="1">
            <w:r w:rsidR="008A301E" w:rsidRPr="00970E1A">
              <w:rPr>
                <w:rStyle w:val="af9"/>
                <w:rFonts w:eastAsia="Arial Unicode MS"/>
                <w:b/>
                <w:noProof/>
              </w:rPr>
              <w:t>6.8.</w:t>
            </w:r>
            <w:r w:rsidR="008A301E">
              <w:rPr>
                <w:rFonts w:eastAsiaTheme="minorEastAsia"/>
                <w:noProof/>
                <w:lang w:eastAsia="ru-RU"/>
              </w:rPr>
              <w:tab/>
            </w:r>
            <w:r w:rsidR="008A301E" w:rsidRPr="00970E1A">
              <w:rPr>
                <w:rStyle w:val="af9"/>
                <w:rFonts w:eastAsia="Arial Unicode MS"/>
                <w:b/>
                <w:noProof/>
              </w:rPr>
              <w:t>Централизованные системы горячего водоснабжения с использованием закрытых систем горячего водоснабжения</w:t>
            </w:r>
            <w:r w:rsidR="008A301E">
              <w:rPr>
                <w:noProof/>
                <w:webHidden/>
              </w:rPr>
              <w:tab/>
            </w:r>
            <w:r>
              <w:rPr>
                <w:noProof/>
                <w:webHidden/>
              </w:rPr>
              <w:fldChar w:fldCharType="begin"/>
            </w:r>
            <w:r w:rsidR="008A301E">
              <w:rPr>
                <w:noProof/>
                <w:webHidden/>
              </w:rPr>
              <w:instrText xml:space="preserve"> PAGEREF _Toc384890061 \h </w:instrText>
            </w:r>
            <w:r>
              <w:rPr>
                <w:noProof/>
                <w:webHidden/>
              </w:rPr>
            </w:r>
            <w:r>
              <w:rPr>
                <w:noProof/>
                <w:webHidden/>
              </w:rPr>
              <w:fldChar w:fldCharType="separate"/>
            </w:r>
            <w:r w:rsidR="008A301E">
              <w:rPr>
                <w:noProof/>
                <w:webHidden/>
              </w:rPr>
              <w:t>44</w:t>
            </w:r>
            <w:r>
              <w:rPr>
                <w:noProof/>
                <w:webHidden/>
              </w:rPr>
              <w:fldChar w:fldCharType="end"/>
            </w:r>
          </w:hyperlink>
        </w:p>
        <w:p w:rsidR="008A301E" w:rsidRDefault="002557AF">
          <w:pPr>
            <w:pStyle w:val="22"/>
            <w:rPr>
              <w:rFonts w:eastAsiaTheme="minorEastAsia"/>
              <w:noProof/>
              <w:lang w:eastAsia="ru-RU"/>
            </w:rPr>
          </w:pPr>
          <w:hyperlink w:anchor="_Toc384890062" w:history="1">
            <w:r w:rsidR="008A301E" w:rsidRPr="00970E1A">
              <w:rPr>
                <w:rStyle w:val="af9"/>
                <w:rFonts w:eastAsia="Arial Unicode MS"/>
                <w:b/>
                <w:noProof/>
              </w:rPr>
              <w:t>6.9.</w:t>
            </w:r>
            <w:r w:rsidR="008A301E">
              <w:rPr>
                <w:rFonts w:eastAsiaTheme="minorEastAsia"/>
                <w:noProof/>
                <w:lang w:eastAsia="ru-RU"/>
              </w:rPr>
              <w:tab/>
            </w:r>
            <w:r w:rsidR="008A301E" w:rsidRPr="00970E1A">
              <w:rPr>
                <w:rStyle w:val="af9"/>
                <w:rFonts w:eastAsia="Arial Unicode MS"/>
                <w:b/>
                <w:noProof/>
              </w:rPr>
              <w:t>Сведения о фактическом и ожидаемом потреблении горячей, питьевой, технической воды (годовое, среднесуточное, максимальное суточное)</w:t>
            </w:r>
            <w:r w:rsidR="008A301E">
              <w:rPr>
                <w:noProof/>
                <w:webHidden/>
              </w:rPr>
              <w:tab/>
            </w:r>
            <w:r>
              <w:rPr>
                <w:noProof/>
                <w:webHidden/>
              </w:rPr>
              <w:fldChar w:fldCharType="begin"/>
            </w:r>
            <w:r w:rsidR="008A301E">
              <w:rPr>
                <w:noProof/>
                <w:webHidden/>
              </w:rPr>
              <w:instrText xml:space="preserve"> PAGEREF _Toc384890062 \h </w:instrText>
            </w:r>
            <w:r>
              <w:rPr>
                <w:noProof/>
                <w:webHidden/>
              </w:rPr>
            </w:r>
            <w:r>
              <w:rPr>
                <w:noProof/>
                <w:webHidden/>
              </w:rPr>
              <w:fldChar w:fldCharType="separate"/>
            </w:r>
            <w:r w:rsidR="008A301E">
              <w:rPr>
                <w:noProof/>
                <w:webHidden/>
              </w:rPr>
              <w:t>44</w:t>
            </w:r>
            <w:r>
              <w:rPr>
                <w:noProof/>
                <w:webHidden/>
              </w:rPr>
              <w:fldChar w:fldCharType="end"/>
            </w:r>
          </w:hyperlink>
        </w:p>
        <w:p w:rsidR="008A301E" w:rsidRDefault="002557AF">
          <w:pPr>
            <w:pStyle w:val="22"/>
            <w:rPr>
              <w:rFonts w:eastAsiaTheme="minorEastAsia"/>
              <w:noProof/>
              <w:lang w:eastAsia="ru-RU"/>
            </w:rPr>
          </w:pPr>
          <w:hyperlink w:anchor="_Toc384890063" w:history="1">
            <w:r w:rsidR="008A301E" w:rsidRPr="00970E1A">
              <w:rPr>
                <w:rStyle w:val="af9"/>
                <w:rFonts w:eastAsia="Arial Unicode MS"/>
                <w:b/>
                <w:noProof/>
              </w:rPr>
              <w:t>6.10.</w:t>
            </w:r>
            <w:r w:rsidR="008A301E">
              <w:rPr>
                <w:rFonts w:eastAsiaTheme="minorEastAsia"/>
                <w:noProof/>
                <w:lang w:eastAsia="ru-RU"/>
              </w:rPr>
              <w:tab/>
            </w:r>
            <w:r w:rsidR="008A301E" w:rsidRPr="00970E1A">
              <w:rPr>
                <w:rStyle w:val="af9"/>
                <w:rFonts w:eastAsia="Arial Unicode MS"/>
                <w:b/>
                <w:noProof/>
              </w:rPr>
              <w:t>Территориальная структура потребления горячей, питьевой, технической воды</w:t>
            </w:r>
            <w:r w:rsidR="008A301E">
              <w:rPr>
                <w:noProof/>
                <w:webHidden/>
              </w:rPr>
              <w:tab/>
            </w:r>
            <w:r>
              <w:rPr>
                <w:noProof/>
                <w:webHidden/>
              </w:rPr>
              <w:fldChar w:fldCharType="begin"/>
            </w:r>
            <w:r w:rsidR="008A301E">
              <w:rPr>
                <w:noProof/>
                <w:webHidden/>
              </w:rPr>
              <w:instrText xml:space="preserve"> PAGEREF _Toc384890063 \h </w:instrText>
            </w:r>
            <w:r>
              <w:rPr>
                <w:noProof/>
                <w:webHidden/>
              </w:rPr>
            </w:r>
            <w:r>
              <w:rPr>
                <w:noProof/>
                <w:webHidden/>
              </w:rPr>
              <w:fldChar w:fldCharType="separate"/>
            </w:r>
            <w:r w:rsidR="008A301E">
              <w:rPr>
                <w:noProof/>
                <w:webHidden/>
              </w:rPr>
              <w:t>45</w:t>
            </w:r>
            <w:r>
              <w:rPr>
                <w:noProof/>
                <w:webHidden/>
              </w:rPr>
              <w:fldChar w:fldCharType="end"/>
            </w:r>
          </w:hyperlink>
        </w:p>
        <w:p w:rsidR="008A301E" w:rsidRDefault="002557AF">
          <w:pPr>
            <w:pStyle w:val="22"/>
            <w:rPr>
              <w:rFonts w:eastAsiaTheme="minorEastAsia"/>
              <w:noProof/>
              <w:lang w:eastAsia="ru-RU"/>
            </w:rPr>
          </w:pPr>
          <w:hyperlink w:anchor="_Toc384890064" w:history="1">
            <w:r w:rsidR="008A301E" w:rsidRPr="00970E1A">
              <w:rPr>
                <w:rStyle w:val="af9"/>
                <w:rFonts w:eastAsia="Arial Unicode MS"/>
                <w:b/>
                <w:noProof/>
              </w:rPr>
              <w:t>6.11.</w:t>
            </w:r>
            <w:r w:rsidR="008A301E">
              <w:rPr>
                <w:rFonts w:eastAsiaTheme="minorEastAsia"/>
                <w:noProof/>
                <w:lang w:eastAsia="ru-RU"/>
              </w:rPr>
              <w:tab/>
            </w:r>
            <w:r w:rsidR="008A301E" w:rsidRPr="00970E1A">
              <w:rPr>
                <w:rStyle w:val="af9"/>
                <w:rFonts w:eastAsia="Arial Unicode MS"/>
                <w:b/>
                <w:noProof/>
              </w:rPr>
              <w:t>Прогноз распределения расходов воды на водоснабжение по типам абонентов</w:t>
            </w:r>
            <w:r w:rsidR="008A301E">
              <w:rPr>
                <w:noProof/>
                <w:webHidden/>
              </w:rPr>
              <w:tab/>
            </w:r>
            <w:r>
              <w:rPr>
                <w:noProof/>
                <w:webHidden/>
              </w:rPr>
              <w:fldChar w:fldCharType="begin"/>
            </w:r>
            <w:r w:rsidR="008A301E">
              <w:rPr>
                <w:noProof/>
                <w:webHidden/>
              </w:rPr>
              <w:instrText xml:space="preserve"> PAGEREF _Toc384890064 \h </w:instrText>
            </w:r>
            <w:r>
              <w:rPr>
                <w:noProof/>
                <w:webHidden/>
              </w:rPr>
            </w:r>
            <w:r>
              <w:rPr>
                <w:noProof/>
                <w:webHidden/>
              </w:rPr>
              <w:fldChar w:fldCharType="separate"/>
            </w:r>
            <w:r w:rsidR="008A301E">
              <w:rPr>
                <w:noProof/>
                <w:webHidden/>
              </w:rPr>
              <w:t>45</w:t>
            </w:r>
            <w:r>
              <w:rPr>
                <w:noProof/>
                <w:webHidden/>
              </w:rPr>
              <w:fldChar w:fldCharType="end"/>
            </w:r>
          </w:hyperlink>
        </w:p>
        <w:p w:rsidR="008A301E" w:rsidRDefault="002557AF">
          <w:pPr>
            <w:pStyle w:val="22"/>
            <w:rPr>
              <w:rFonts w:eastAsiaTheme="minorEastAsia"/>
              <w:noProof/>
              <w:lang w:eastAsia="ru-RU"/>
            </w:rPr>
          </w:pPr>
          <w:hyperlink w:anchor="_Toc384890065" w:history="1">
            <w:r w:rsidR="008A301E" w:rsidRPr="00970E1A">
              <w:rPr>
                <w:rStyle w:val="af9"/>
                <w:rFonts w:eastAsia="Arial Unicode MS"/>
                <w:b/>
                <w:noProof/>
              </w:rPr>
              <w:t>6.12.</w:t>
            </w:r>
            <w:r w:rsidR="008A301E">
              <w:rPr>
                <w:rFonts w:eastAsiaTheme="minorEastAsia"/>
                <w:noProof/>
                <w:lang w:eastAsia="ru-RU"/>
              </w:rPr>
              <w:tab/>
            </w:r>
            <w:r w:rsidR="008A301E" w:rsidRPr="00970E1A">
              <w:rPr>
                <w:rStyle w:val="af9"/>
                <w:rFonts w:eastAsia="Arial Unicode MS"/>
                <w:b/>
                <w:noProof/>
              </w:rPr>
              <w:t>Сведения о фактических и планируемых потерях горячей, питьевой, технической воды при ее транспортировке</w:t>
            </w:r>
            <w:r w:rsidR="008A301E">
              <w:rPr>
                <w:noProof/>
                <w:webHidden/>
              </w:rPr>
              <w:tab/>
            </w:r>
            <w:r>
              <w:rPr>
                <w:noProof/>
                <w:webHidden/>
              </w:rPr>
              <w:fldChar w:fldCharType="begin"/>
            </w:r>
            <w:r w:rsidR="008A301E">
              <w:rPr>
                <w:noProof/>
                <w:webHidden/>
              </w:rPr>
              <w:instrText xml:space="preserve"> PAGEREF _Toc384890065 \h </w:instrText>
            </w:r>
            <w:r>
              <w:rPr>
                <w:noProof/>
                <w:webHidden/>
              </w:rPr>
            </w:r>
            <w:r>
              <w:rPr>
                <w:noProof/>
                <w:webHidden/>
              </w:rPr>
              <w:fldChar w:fldCharType="separate"/>
            </w:r>
            <w:r w:rsidR="008A301E">
              <w:rPr>
                <w:noProof/>
                <w:webHidden/>
              </w:rPr>
              <w:t>46</w:t>
            </w:r>
            <w:r>
              <w:rPr>
                <w:noProof/>
                <w:webHidden/>
              </w:rPr>
              <w:fldChar w:fldCharType="end"/>
            </w:r>
          </w:hyperlink>
        </w:p>
        <w:p w:rsidR="008A301E" w:rsidRDefault="002557AF">
          <w:pPr>
            <w:pStyle w:val="22"/>
            <w:rPr>
              <w:rFonts w:eastAsiaTheme="minorEastAsia"/>
              <w:noProof/>
              <w:lang w:eastAsia="ru-RU"/>
            </w:rPr>
          </w:pPr>
          <w:hyperlink w:anchor="_Toc384890066" w:history="1">
            <w:r w:rsidR="008A301E" w:rsidRPr="00970E1A">
              <w:rPr>
                <w:rStyle w:val="af9"/>
                <w:rFonts w:eastAsia="Arial Unicode MS"/>
                <w:b/>
                <w:noProof/>
              </w:rPr>
              <w:t>6.13.</w:t>
            </w:r>
            <w:r w:rsidR="008A301E">
              <w:rPr>
                <w:rFonts w:eastAsiaTheme="minorEastAsia"/>
                <w:noProof/>
                <w:lang w:eastAsia="ru-RU"/>
              </w:rPr>
              <w:tab/>
            </w:r>
            <w:r w:rsidR="008A301E" w:rsidRPr="00970E1A">
              <w:rPr>
                <w:rStyle w:val="af9"/>
                <w:rFonts w:eastAsia="Arial Unicode MS"/>
                <w:b/>
                <w:noProof/>
              </w:rPr>
              <w:t>Перспективные балансы водоснабжения</w:t>
            </w:r>
            <w:r w:rsidR="008A301E">
              <w:rPr>
                <w:noProof/>
                <w:webHidden/>
              </w:rPr>
              <w:tab/>
            </w:r>
            <w:r>
              <w:rPr>
                <w:noProof/>
                <w:webHidden/>
              </w:rPr>
              <w:fldChar w:fldCharType="begin"/>
            </w:r>
            <w:r w:rsidR="008A301E">
              <w:rPr>
                <w:noProof/>
                <w:webHidden/>
              </w:rPr>
              <w:instrText xml:space="preserve"> PAGEREF _Toc384890066 \h </w:instrText>
            </w:r>
            <w:r>
              <w:rPr>
                <w:noProof/>
                <w:webHidden/>
              </w:rPr>
            </w:r>
            <w:r>
              <w:rPr>
                <w:noProof/>
                <w:webHidden/>
              </w:rPr>
              <w:fldChar w:fldCharType="separate"/>
            </w:r>
            <w:r w:rsidR="008A301E">
              <w:rPr>
                <w:noProof/>
                <w:webHidden/>
              </w:rPr>
              <w:t>48</w:t>
            </w:r>
            <w:r>
              <w:rPr>
                <w:noProof/>
                <w:webHidden/>
              </w:rPr>
              <w:fldChar w:fldCharType="end"/>
            </w:r>
          </w:hyperlink>
        </w:p>
        <w:p w:rsidR="008A301E" w:rsidRDefault="002557AF">
          <w:pPr>
            <w:pStyle w:val="22"/>
            <w:rPr>
              <w:rFonts w:eastAsiaTheme="minorEastAsia"/>
              <w:noProof/>
              <w:lang w:eastAsia="ru-RU"/>
            </w:rPr>
          </w:pPr>
          <w:hyperlink w:anchor="_Toc384890067" w:history="1">
            <w:r w:rsidR="008A301E" w:rsidRPr="00970E1A">
              <w:rPr>
                <w:rStyle w:val="af9"/>
                <w:rFonts w:eastAsia="Arial Unicode MS"/>
                <w:b/>
                <w:noProof/>
              </w:rPr>
              <w:t>6.14.</w:t>
            </w:r>
            <w:r w:rsidR="008A301E">
              <w:rPr>
                <w:rFonts w:eastAsiaTheme="minorEastAsia"/>
                <w:noProof/>
                <w:lang w:eastAsia="ru-RU"/>
              </w:rPr>
              <w:tab/>
            </w:r>
            <w:r w:rsidR="008A301E" w:rsidRPr="00970E1A">
              <w:rPr>
                <w:rStyle w:val="af9"/>
                <w:rFonts w:eastAsia="Arial Unicode MS"/>
                <w:b/>
                <w:noProof/>
              </w:rPr>
              <w:t>Расчет требуемой мощности водозаборных и очистных сооружений</w:t>
            </w:r>
            <w:r w:rsidR="008A301E">
              <w:rPr>
                <w:noProof/>
                <w:webHidden/>
              </w:rPr>
              <w:tab/>
            </w:r>
            <w:r>
              <w:rPr>
                <w:noProof/>
                <w:webHidden/>
              </w:rPr>
              <w:fldChar w:fldCharType="begin"/>
            </w:r>
            <w:r w:rsidR="008A301E">
              <w:rPr>
                <w:noProof/>
                <w:webHidden/>
              </w:rPr>
              <w:instrText xml:space="preserve"> PAGEREF _Toc384890067 \h </w:instrText>
            </w:r>
            <w:r>
              <w:rPr>
                <w:noProof/>
                <w:webHidden/>
              </w:rPr>
            </w:r>
            <w:r>
              <w:rPr>
                <w:noProof/>
                <w:webHidden/>
              </w:rPr>
              <w:fldChar w:fldCharType="separate"/>
            </w:r>
            <w:r w:rsidR="008A301E">
              <w:rPr>
                <w:noProof/>
                <w:webHidden/>
              </w:rPr>
              <w:t>49</w:t>
            </w:r>
            <w:r>
              <w:rPr>
                <w:noProof/>
                <w:webHidden/>
              </w:rPr>
              <w:fldChar w:fldCharType="end"/>
            </w:r>
          </w:hyperlink>
        </w:p>
        <w:p w:rsidR="008A301E" w:rsidRDefault="002557AF">
          <w:pPr>
            <w:pStyle w:val="22"/>
            <w:rPr>
              <w:rFonts w:eastAsiaTheme="minorEastAsia"/>
              <w:noProof/>
              <w:lang w:eastAsia="ru-RU"/>
            </w:rPr>
          </w:pPr>
          <w:hyperlink w:anchor="_Toc384890068" w:history="1">
            <w:r w:rsidR="008A301E" w:rsidRPr="00970E1A">
              <w:rPr>
                <w:rStyle w:val="af9"/>
                <w:rFonts w:eastAsia="Arial Unicode MS"/>
                <w:b/>
                <w:noProof/>
              </w:rPr>
              <w:t>6.15.</w:t>
            </w:r>
            <w:r w:rsidR="008A301E">
              <w:rPr>
                <w:rFonts w:eastAsiaTheme="minorEastAsia"/>
                <w:noProof/>
                <w:lang w:eastAsia="ru-RU"/>
              </w:rPr>
              <w:tab/>
            </w:r>
            <w:r w:rsidR="008A301E" w:rsidRPr="00970E1A">
              <w:rPr>
                <w:rStyle w:val="af9"/>
                <w:rFonts w:eastAsia="Arial Unicode MS"/>
                <w:b/>
                <w:noProof/>
              </w:rPr>
              <w:t>Организация, которая наделена статусом гарантирующей организации</w:t>
            </w:r>
            <w:r w:rsidR="008A301E">
              <w:rPr>
                <w:noProof/>
                <w:webHidden/>
              </w:rPr>
              <w:tab/>
            </w:r>
            <w:r>
              <w:rPr>
                <w:noProof/>
                <w:webHidden/>
              </w:rPr>
              <w:fldChar w:fldCharType="begin"/>
            </w:r>
            <w:r w:rsidR="008A301E">
              <w:rPr>
                <w:noProof/>
                <w:webHidden/>
              </w:rPr>
              <w:instrText xml:space="preserve"> PAGEREF _Toc384890068 \h </w:instrText>
            </w:r>
            <w:r>
              <w:rPr>
                <w:noProof/>
                <w:webHidden/>
              </w:rPr>
            </w:r>
            <w:r>
              <w:rPr>
                <w:noProof/>
                <w:webHidden/>
              </w:rPr>
              <w:fldChar w:fldCharType="separate"/>
            </w:r>
            <w:r w:rsidR="008A301E">
              <w:rPr>
                <w:noProof/>
                <w:webHidden/>
              </w:rPr>
              <w:t>49</w:t>
            </w:r>
            <w:r>
              <w:rPr>
                <w:noProof/>
                <w:webHidden/>
              </w:rPr>
              <w:fldChar w:fldCharType="end"/>
            </w:r>
          </w:hyperlink>
        </w:p>
        <w:p w:rsidR="008A301E" w:rsidRDefault="002557AF">
          <w:pPr>
            <w:pStyle w:val="11"/>
            <w:rPr>
              <w:rFonts w:eastAsiaTheme="minorEastAsia"/>
              <w:noProof/>
              <w:lang w:eastAsia="ru-RU"/>
            </w:rPr>
          </w:pPr>
          <w:hyperlink w:anchor="_Toc384890069" w:history="1">
            <w:r w:rsidR="008A301E" w:rsidRPr="00970E1A">
              <w:rPr>
                <w:rStyle w:val="af9"/>
                <w:rFonts w:eastAsia="Arial Unicode MS"/>
                <w:b/>
                <w:noProof/>
              </w:rPr>
              <w:t>7.</w:t>
            </w:r>
            <w:r w:rsidR="008A301E">
              <w:rPr>
                <w:rFonts w:eastAsiaTheme="minorEastAsia"/>
                <w:noProof/>
                <w:lang w:eastAsia="ru-RU"/>
              </w:rPr>
              <w:tab/>
            </w:r>
            <w:r w:rsidR="008A301E" w:rsidRPr="00970E1A">
              <w:rPr>
                <w:rStyle w:val="af9"/>
                <w:rFonts w:eastAsia="Arial Unicode MS"/>
                <w:b/>
                <w:noProof/>
              </w:rPr>
              <w:t>ПРЕДЛОЖЕНИЯ ПО СТРОИТЕЛЬСТВУ, РЕКОНСТРУКЦИИ И МОДЕРНИЗАЦИИ ОБЪЕКТОВ ЦЕНТАЛИЗОВАННЫХ СИСТЕМ ВОДОСНАБЖЕНИЯ</w:t>
            </w:r>
            <w:r w:rsidR="008A301E">
              <w:rPr>
                <w:noProof/>
                <w:webHidden/>
              </w:rPr>
              <w:tab/>
            </w:r>
            <w:r>
              <w:rPr>
                <w:noProof/>
                <w:webHidden/>
              </w:rPr>
              <w:fldChar w:fldCharType="begin"/>
            </w:r>
            <w:r w:rsidR="008A301E">
              <w:rPr>
                <w:noProof/>
                <w:webHidden/>
              </w:rPr>
              <w:instrText xml:space="preserve"> PAGEREF _Toc384890069 \h </w:instrText>
            </w:r>
            <w:r>
              <w:rPr>
                <w:noProof/>
                <w:webHidden/>
              </w:rPr>
            </w:r>
            <w:r>
              <w:rPr>
                <w:noProof/>
                <w:webHidden/>
              </w:rPr>
              <w:fldChar w:fldCharType="separate"/>
            </w:r>
            <w:r w:rsidR="008A301E">
              <w:rPr>
                <w:noProof/>
                <w:webHidden/>
              </w:rPr>
              <w:t>50</w:t>
            </w:r>
            <w:r>
              <w:rPr>
                <w:noProof/>
                <w:webHidden/>
              </w:rPr>
              <w:fldChar w:fldCharType="end"/>
            </w:r>
          </w:hyperlink>
        </w:p>
        <w:p w:rsidR="008A301E" w:rsidRDefault="002557AF">
          <w:pPr>
            <w:pStyle w:val="22"/>
            <w:rPr>
              <w:rFonts w:eastAsiaTheme="minorEastAsia"/>
              <w:noProof/>
              <w:lang w:eastAsia="ru-RU"/>
            </w:rPr>
          </w:pPr>
          <w:hyperlink w:anchor="_Toc384890070" w:history="1">
            <w:r w:rsidR="008A301E" w:rsidRPr="00970E1A">
              <w:rPr>
                <w:rStyle w:val="af9"/>
                <w:rFonts w:eastAsia="Arial Unicode MS"/>
                <w:b/>
                <w:noProof/>
              </w:rPr>
              <w:t>7.1.</w:t>
            </w:r>
            <w:r w:rsidR="008A301E">
              <w:rPr>
                <w:rFonts w:eastAsiaTheme="minorEastAsia"/>
                <w:noProof/>
                <w:lang w:eastAsia="ru-RU"/>
              </w:rPr>
              <w:tab/>
            </w:r>
            <w:r w:rsidR="008A301E" w:rsidRPr="00970E1A">
              <w:rPr>
                <w:rStyle w:val="af9"/>
                <w:rFonts w:eastAsia="Arial Unicode MS"/>
                <w:b/>
                <w:noProof/>
              </w:rPr>
              <w:t>Перечень основных мероприятий по реализации схемы водоснабжения</w:t>
            </w:r>
            <w:r w:rsidR="008A301E">
              <w:rPr>
                <w:noProof/>
                <w:webHidden/>
              </w:rPr>
              <w:tab/>
            </w:r>
            <w:r>
              <w:rPr>
                <w:noProof/>
                <w:webHidden/>
              </w:rPr>
              <w:fldChar w:fldCharType="begin"/>
            </w:r>
            <w:r w:rsidR="008A301E">
              <w:rPr>
                <w:noProof/>
                <w:webHidden/>
              </w:rPr>
              <w:instrText xml:space="preserve"> PAGEREF _Toc384890070 \h </w:instrText>
            </w:r>
            <w:r>
              <w:rPr>
                <w:noProof/>
                <w:webHidden/>
              </w:rPr>
            </w:r>
            <w:r>
              <w:rPr>
                <w:noProof/>
                <w:webHidden/>
              </w:rPr>
              <w:fldChar w:fldCharType="separate"/>
            </w:r>
            <w:r w:rsidR="008A301E">
              <w:rPr>
                <w:noProof/>
                <w:webHidden/>
              </w:rPr>
              <w:t>50</w:t>
            </w:r>
            <w:r>
              <w:rPr>
                <w:noProof/>
                <w:webHidden/>
              </w:rPr>
              <w:fldChar w:fldCharType="end"/>
            </w:r>
          </w:hyperlink>
        </w:p>
        <w:p w:rsidR="008A301E" w:rsidRDefault="002557AF">
          <w:pPr>
            <w:pStyle w:val="22"/>
            <w:rPr>
              <w:rFonts w:eastAsiaTheme="minorEastAsia"/>
              <w:noProof/>
              <w:lang w:eastAsia="ru-RU"/>
            </w:rPr>
          </w:pPr>
          <w:hyperlink w:anchor="_Toc384890071" w:history="1">
            <w:r w:rsidR="008A301E" w:rsidRPr="00970E1A">
              <w:rPr>
                <w:rStyle w:val="af9"/>
                <w:rFonts w:eastAsia="Arial Unicode MS"/>
                <w:b/>
                <w:noProof/>
              </w:rPr>
              <w:t>7.2.</w:t>
            </w:r>
            <w:r w:rsidR="008A301E">
              <w:rPr>
                <w:rFonts w:eastAsiaTheme="minorEastAsia"/>
                <w:noProof/>
                <w:lang w:eastAsia="ru-RU"/>
              </w:rPr>
              <w:tab/>
            </w:r>
            <w:r w:rsidR="008A301E" w:rsidRPr="00970E1A">
              <w:rPr>
                <w:rStyle w:val="af9"/>
                <w:rFonts w:eastAsia="Arial Unicode MS"/>
                <w:b/>
                <w:noProof/>
              </w:rPr>
              <w:t>Технические обоснования основных мероприятий по реализации схем водоснабжения</w:t>
            </w:r>
            <w:r w:rsidR="008A301E">
              <w:rPr>
                <w:noProof/>
                <w:webHidden/>
              </w:rPr>
              <w:tab/>
            </w:r>
            <w:r>
              <w:rPr>
                <w:noProof/>
                <w:webHidden/>
              </w:rPr>
              <w:fldChar w:fldCharType="begin"/>
            </w:r>
            <w:r w:rsidR="008A301E">
              <w:rPr>
                <w:noProof/>
                <w:webHidden/>
              </w:rPr>
              <w:instrText xml:space="preserve"> PAGEREF _Toc384890071 \h </w:instrText>
            </w:r>
            <w:r>
              <w:rPr>
                <w:noProof/>
                <w:webHidden/>
              </w:rPr>
            </w:r>
            <w:r>
              <w:rPr>
                <w:noProof/>
                <w:webHidden/>
              </w:rPr>
              <w:fldChar w:fldCharType="separate"/>
            </w:r>
            <w:r w:rsidR="008A301E">
              <w:rPr>
                <w:noProof/>
                <w:webHidden/>
              </w:rPr>
              <w:t>51</w:t>
            </w:r>
            <w:r>
              <w:rPr>
                <w:noProof/>
                <w:webHidden/>
              </w:rPr>
              <w:fldChar w:fldCharType="end"/>
            </w:r>
          </w:hyperlink>
        </w:p>
        <w:p w:rsidR="008A301E" w:rsidRDefault="002557AF">
          <w:pPr>
            <w:pStyle w:val="22"/>
            <w:rPr>
              <w:rFonts w:eastAsiaTheme="minorEastAsia"/>
              <w:noProof/>
              <w:lang w:eastAsia="ru-RU"/>
            </w:rPr>
          </w:pPr>
          <w:hyperlink w:anchor="_Toc384890072" w:history="1">
            <w:r w:rsidR="008A301E" w:rsidRPr="00970E1A">
              <w:rPr>
                <w:rStyle w:val="af9"/>
                <w:rFonts w:eastAsia="Arial Unicode MS"/>
                <w:b/>
                <w:noProof/>
              </w:rPr>
              <w:t>7.3.</w:t>
            </w:r>
            <w:r w:rsidR="008A301E">
              <w:rPr>
                <w:rFonts w:eastAsiaTheme="minorEastAsia"/>
                <w:noProof/>
                <w:lang w:eastAsia="ru-RU"/>
              </w:rPr>
              <w:tab/>
            </w:r>
            <w:r w:rsidR="008A301E" w:rsidRPr="00970E1A">
              <w:rPr>
                <w:rStyle w:val="af9"/>
                <w:rFonts w:eastAsia="Arial Unicode MS"/>
                <w:b/>
                <w:noProof/>
              </w:rPr>
              <w:t>Сведения о вновь строящихся, реконструируемых и предлагаемых к выводу из эксплуатации объектах системы водоснабжения</w:t>
            </w:r>
            <w:r w:rsidR="008A301E">
              <w:rPr>
                <w:noProof/>
                <w:webHidden/>
              </w:rPr>
              <w:tab/>
            </w:r>
            <w:r>
              <w:rPr>
                <w:noProof/>
                <w:webHidden/>
              </w:rPr>
              <w:fldChar w:fldCharType="begin"/>
            </w:r>
            <w:r w:rsidR="008A301E">
              <w:rPr>
                <w:noProof/>
                <w:webHidden/>
              </w:rPr>
              <w:instrText xml:space="preserve"> PAGEREF _Toc384890072 \h </w:instrText>
            </w:r>
            <w:r>
              <w:rPr>
                <w:noProof/>
                <w:webHidden/>
              </w:rPr>
            </w:r>
            <w:r>
              <w:rPr>
                <w:noProof/>
                <w:webHidden/>
              </w:rPr>
              <w:fldChar w:fldCharType="separate"/>
            </w:r>
            <w:r w:rsidR="008A301E">
              <w:rPr>
                <w:noProof/>
                <w:webHidden/>
              </w:rPr>
              <w:t>55</w:t>
            </w:r>
            <w:r>
              <w:rPr>
                <w:noProof/>
                <w:webHidden/>
              </w:rPr>
              <w:fldChar w:fldCharType="end"/>
            </w:r>
          </w:hyperlink>
        </w:p>
        <w:p w:rsidR="008A301E" w:rsidRDefault="002557AF">
          <w:pPr>
            <w:pStyle w:val="22"/>
            <w:rPr>
              <w:rFonts w:eastAsiaTheme="minorEastAsia"/>
              <w:noProof/>
              <w:lang w:eastAsia="ru-RU"/>
            </w:rPr>
          </w:pPr>
          <w:hyperlink w:anchor="_Toc384890073" w:history="1">
            <w:r w:rsidR="008A301E" w:rsidRPr="00970E1A">
              <w:rPr>
                <w:rStyle w:val="af9"/>
                <w:rFonts w:eastAsia="Arial Unicode MS"/>
                <w:b/>
                <w:noProof/>
              </w:rPr>
              <w:t>7.4.</w:t>
            </w:r>
            <w:r w:rsidR="008A301E">
              <w:rPr>
                <w:rFonts w:eastAsiaTheme="minorEastAsia"/>
                <w:noProof/>
                <w:lang w:eastAsia="ru-RU"/>
              </w:rPr>
              <w:tab/>
            </w:r>
            <w:r w:rsidR="008A301E" w:rsidRPr="00970E1A">
              <w:rPr>
                <w:rStyle w:val="af9"/>
                <w:rFonts w:eastAsia="Arial Unicode MS"/>
                <w:b/>
                <w:noProof/>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sidR="008A301E">
              <w:rPr>
                <w:noProof/>
                <w:webHidden/>
              </w:rPr>
              <w:tab/>
            </w:r>
            <w:r>
              <w:rPr>
                <w:noProof/>
                <w:webHidden/>
              </w:rPr>
              <w:fldChar w:fldCharType="begin"/>
            </w:r>
            <w:r w:rsidR="008A301E">
              <w:rPr>
                <w:noProof/>
                <w:webHidden/>
              </w:rPr>
              <w:instrText xml:space="preserve"> PAGEREF _Toc384890073 \h </w:instrText>
            </w:r>
            <w:r>
              <w:rPr>
                <w:noProof/>
                <w:webHidden/>
              </w:rPr>
            </w:r>
            <w:r>
              <w:rPr>
                <w:noProof/>
                <w:webHidden/>
              </w:rPr>
              <w:fldChar w:fldCharType="separate"/>
            </w:r>
            <w:r w:rsidR="008A301E">
              <w:rPr>
                <w:noProof/>
                <w:webHidden/>
              </w:rPr>
              <w:t>56</w:t>
            </w:r>
            <w:r>
              <w:rPr>
                <w:noProof/>
                <w:webHidden/>
              </w:rPr>
              <w:fldChar w:fldCharType="end"/>
            </w:r>
          </w:hyperlink>
        </w:p>
        <w:p w:rsidR="008A301E" w:rsidRDefault="002557AF">
          <w:pPr>
            <w:pStyle w:val="22"/>
            <w:rPr>
              <w:rFonts w:eastAsiaTheme="minorEastAsia"/>
              <w:noProof/>
              <w:lang w:eastAsia="ru-RU"/>
            </w:rPr>
          </w:pPr>
          <w:hyperlink w:anchor="_Toc384890074" w:history="1">
            <w:r w:rsidR="008A301E" w:rsidRPr="00970E1A">
              <w:rPr>
                <w:rStyle w:val="af9"/>
                <w:rFonts w:eastAsia="Arial Unicode MS"/>
                <w:b/>
                <w:noProof/>
              </w:rPr>
              <w:t>7.5.</w:t>
            </w:r>
            <w:r w:rsidR="008A301E">
              <w:rPr>
                <w:rFonts w:eastAsiaTheme="minorEastAsia"/>
                <w:noProof/>
                <w:lang w:eastAsia="ru-RU"/>
              </w:rPr>
              <w:tab/>
            </w:r>
            <w:r w:rsidR="008A301E" w:rsidRPr="00970E1A">
              <w:rPr>
                <w:rStyle w:val="af9"/>
                <w:rFonts w:eastAsia="Arial Unicode MS"/>
                <w:b/>
                <w:noProof/>
              </w:rPr>
              <w:t>Сведения об оснащенности зданий, строений, сооружений приборами учета воды и их применении при осуществлении расчетов за потребленную воду</w:t>
            </w:r>
            <w:r w:rsidR="008A301E">
              <w:rPr>
                <w:noProof/>
                <w:webHidden/>
              </w:rPr>
              <w:tab/>
            </w:r>
            <w:r>
              <w:rPr>
                <w:noProof/>
                <w:webHidden/>
              </w:rPr>
              <w:fldChar w:fldCharType="begin"/>
            </w:r>
            <w:r w:rsidR="008A301E">
              <w:rPr>
                <w:noProof/>
                <w:webHidden/>
              </w:rPr>
              <w:instrText xml:space="preserve"> PAGEREF _Toc384890074 \h </w:instrText>
            </w:r>
            <w:r>
              <w:rPr>
                <w:noProof/>
                <w:webHidden/>
              </w:rPr>
            </w:r>
            <w:r>
              <w:rPr>
                <w:noProof/>
                <w:webHidden/>
              </w:rPr>
              <w:fldChar w:fldCharType="separate"/>
            </w:r>
            <w:r w:rsidR="008A301E">
              <w:rPr>
                <w:noProof/>
                <w:webHidden/>
              </w:rPr>
              <w:t>58</w:t>
            </w:r>
            <w:r>
              <w:rPr>
                <w:noProof/>
                <w:webHidden/>
              </w:rPr>
              <w:fldChar w:fldCharType="end"/>
            </w:r>
          </w:hyperlink>
        </w:p>
        <w:p w:rsidR="008A301E" w:rsidRDefault="002557AF">
          <w:pPr>
            <w:pStyle w:val="22"/>
            <w:rPr>
              <w:rFonts w:eastAsiaTheme="minorEastAsia"/>
              <w:noProof/>
              <w:lang w:eastAsia="ru-RU"/>
            </w:rPr>
          </w:pPr>
          <w:hyperlink w:anchor="_Toc384890075" w:history="1">
            <w:r w:rsidR="008A301E" w:rsidRPr="00970E1A">
              <w:rPr>
                <w:rStyle w:val="af9"/>
                <w:rFonts w:eastAsia="Arial Unicode MS"/>
                <w:b/>
                <w:noProof/>
              </w:rPr>
              <w:t>7.6.</w:t>
            </w:r>
            <w:r w:rsidR="008A301E">
              <w:rPr>
                <w:rFonts w:eastAsiaTheme="minorEastAsia"/>
                <w:noProof/>
                <w:lang w:eastAsia="ru-RU"/>
              </w:rPr>
              <w:tab/>
            </w:r>
            <w:r w:rsidR="008A301E" w:rsidRPr="00970E1A">
              <w:rPr>
                <w:rStyle w:val="af9"/>
                <w:rFonts w:eastAsia="Arial Unicode MS"/>
                <w:b/>
                <w:noProof/>
              </w:rPr>
              <w:t>Варианты маршрутов прохождения трубопроводов (трасс) по территории поселения</w:t>
            </w:r>
            <w:r w:rsidR="008A301E">
              <w:rPr>
                <w:noProof/>
                <w:webHidden/>
              </w:rPr>
              <w:tab/>
            </w:r>
            <w:r>
              <w:rPr>
                <w:noProof/>
                <w:webHidden/>
              </w:rPr>
              <w:fldChar w:fldCharType="begin"/>
            </w:r>
            <w:r w:rsidR="008A301E">
              <w:rPr>
                <w:noProof/>
                <w:webHidden/>
              </w:rPr>
              <w:instrText xml:space="preserve"> PAGEREF _Toc384890075 \h </w:instrText>
            </w:r>
            <w:r>
              <w:rPr>
                <w:noProof/>
                <w:webHidden/>
              </w:rPr>
            </w:r>
            <w:r>
              <w:rPr>
                <w:noProof/>
                <w:webHidden/>
              </w:rPr>
              <w:fldChar w:fldCharType="separate"/>
            </w:r>
            <w:r w:rsidR="008A301E">
              <w:rPr>
                <w:noProof/>
                <w:webHidden/>
              </w:rPr>
              <w:t>60</w:t>
            </w:r>
            <w:r>
              <w:rPr>
                <w:noProof/>
                <w:webHidden/>
              </w:rPr>
              <w:fldChar w:fldCharType="end"/>
            </w:r>
          </w:hyperlink>
        </w:p>
        <w:p w:rsidR="008A301E" w:rsidRDefault="002557AF">
          <w:pPr>
            <w:pStyle w:val="22"/>
            <w:rPr>
              <w:rFonts w:eastAsiaTheme="minorEastAsia"/>
              <w:noProof/>
              <w:lang w:eastAsia="ru-RU"/>
            </w:rPr>
          </w:pPr>
          <w:hyperlink w:anchor="_Toc384890076" w:history="1">
            <w:r w:rsidR="008A301E" w:rsidRPr="00970E1A">
              <w:rPr>
                <w:rStyle w:val="af9"/>
                <w:rFonts w:eastAsia="Arial Unicode MS"/>
                <w:b/>
                <w:noProof/>
              </w:rPr>
              <w:t>7.7.</w:t>
            </w:r>
            <w:r w:rsidR="008A301E">
              <w:rPr>
                <w:rFonts w:eastAsiaTheme="minorEastAsia"/>
                <w:noProof/>
                <w:lang w:eastAsia="ru-RU"/>
              </w:rPr>
              <w:tab/>
            </w:r>
            <w:r w:rsidR="008A301E" w:rsidRPr="00970E1A">
              <w:rPr>
                <w:rStyle w:val="af9"/>
                <w:rFonts w:eastAsia="Arial Unicode MS"/>
                <w:b/>
                <w:noProof/>
              </w:rPr>
              <w:t>Рекомендации о месте размещения насосных станций, резервуаров, водонапорных башен</w:t>
            </w:r>
            <w:r w:rsidR="008A301E">
              <w:rPr>
                <w:noProof/>
                <w:webHidden/>
              </w:rPr>
              <w:tab/>
            </w:r>
            <w:r>
              <w:rPr>
                <w:noProof/>
                <w:webHidden/>
              </w:rPr>
              <w:fldChar w:fldCharType="begin"/>
            </w:r>
            <w:r w:rsidR="008A301E">
              <w:rPr>
                <w:noProof/>
                <w:webHidden/>
              </w:rPr>
              <w:instrText xml:space="preserve"> PAGEREF _Toc384890076 \h </w:instrText>
            </w:r>
            <w:r>
              <w:rPr>
                <w:noProof/>
                <w:webHidden/>
              </w:rPr>
            </w:r>
            <w:r>
              <w:rPr>
                <w:noProof/>
                <w:webHidden/>
              </w:rPr>
              <w:fldChar w:fldCharType="separate"/>
            </w:r>
            <w:r w:rsidR="008A301E">
              <w:rPr>
                <w:noProof/>
                <w:webHidden/>
              </w:rPr>
              <w:t>60</w:t>
            </w:r>
            <w:r>
              <w:rPr>
                <w:noProof/>
                <w:webHidden/>
              </w:rPr>
              <w:fldChar w:fldCharType="end"/>
            </w:r>
          </w:hyperlink>
        </w:p>
        <w:p w:rsidR="008A301E" w:rsidRDefault="002557AF">
          <w:pPr>
            <w:pStyle w:val="22"/>
            <w:rPr>
              <w:rFonts w:eastAsiaTheme="minorEastAsia"/>
              <w:noProof/>
              <w:lang w:eastAsia="ru-RU"/>
            </w:rPr>
          </w:pPr>
          <w:hyperlink w:anchor="_Toc384890077" w:history="1">
            <w:r w:rsidR="008A301E" w:rsidRPr="00970E1A">
              <w:rPr>
                <w:rStyle w:val="af9"/>
                <w:rFonts w:eastAsia="Arial Unicode MS"/>
                <w:b/>
                <w:noProof/>
              </w:rPr>
              <w:t>7.8.</w:t>
            </w:r>
            <w:r w:rsidR="008A301E">
              <w:rPr>
                <w:rFonts w:eastAsiaTheme="minorEastAsia"/>
                <w:noProof/>
                <w:lang w:eastAsia="ru-RU"/>
              </w:rPr>
              <w:tab/>
            </w:r>
            <w:r w:rsidR="008A301E" w:rsidRPr="00970E1A">
              <w:rPr>
                <w:rStyle w:val="af9"/>
                <w:rFonts w:eastAsia="Arial Unicode MS"/>
                <w:b/>
                <w:noProof/>
              </w:rPr>
              <w:t>Границы планируемых зон размещения объектов централизованных систем горячего водоснабжения, холодного водоснабжения</w:t>
            </w:r>
            <w:r w:rsidR="008A301E">
              <w:rPr>
                <w:noProof/>
                <w:webHidden/>
              </w:rPr>
              <w:tab/>
            </w:r>
            <w:r>
              <w:rPr>
                <w:noProof/>
                <w:webHidden/>
              </w:rPr>
              <w:fldChar w:fldCharType="begin"/>
            </w:r>
            <w:r w:rsidR="008A301E">
              <w:rPr>
                <w:noProof/>
                <w:webHidden/>
              </w:rPr>
              <w:instrText xml:space="preserve"> PAGEREF _Toc384890077 \h </w:instrText>
            </w:r>
            <w:r>
              <w:rPr>
                <w:noProof/>
                <w:webHidden/>
              </w:rPr>
            </w:r>
            <w:r>
              <w:rPr>
                <w:noProof/>
                <w:webHidden/>
              </w:rPr>
              <w:fldChar w:fldCharType="separate"/>
            </w:r>
            <w:r w:rsidR="008A301E">
              <w:rPr>
                <w:noProof/>
                <w:webHidden/>
              </w:rPr>
              <w:t>60</w:t>
            </w:r>
            <w:r>
              <w:rPr>
                <w:noProof/>
                <w:webHidden/>
              </w:rPr>
              <w:fldChar w:fldCharType="end"/>
            </w:r>
          </w:hyperlink>
        </w:p>
        <w:p w:rsidR="008A301E" w:rsidRDefault="002557AF">
          <w:pPr>
            <w:pStyle w:val="11"/>
            <w:rPr>
              <w:rFonts w:eastAsiaTheme="minorEastAsia"/>
              <w:noProof/>
              <w:lang w:eastAsia="ru-RU"/>
            </w:rPr>
          </w:pPr>
          <w:hyperlink w:anchor="_Toc384890078" w:history="1">
            <w:r w:rsidR="008A301E" w:rsidRPr="00970E1A">
              <w:rPr>
                <w:rStyle w:val="af9"/>
                <w:rFonts w:eastAsia="Arial Unicode MS"/>
                <w:b/>
                <w:noProof/>
              </w:rPr>
              <w:t>8.</w:t>
            </w:r>
            <w:r w:rsidR="008A301E">
              <w:rPr>
                <w:rFonts w:eastAsiaTheme="minorEastAsia"/>
                <w:noProof/>
                <w:lang w:eastAsia="ru-RU"/>
              </w:rPr>
              <w:tab/>
            </w:r>
            <w:r w:rsidR="008A301E" w:rsidRPr="00970E1A">
              <w:rPr>
                <w:rStyle w:val="af9"/>
                <w:rFonts w:eastAsia="Arial Unicode MS"/>
                <w:b/>
                <w:noProof/>
              </w:rPr>
              <w:t>ЭКОЛОГИЧЕСКИЕ АСПЕКТЫ МЕРОПРИЯТИЙ ПО СТРОИТЕЛЬСТВУ, РЕКОНСТРУКЦИИ И МОДЕРНИЗАЦИИ ОБЪЕКТОВ ЦЕНТРАЛИЗОВАННЫХ СИСТЕМ ВОДОСНАБЖЕНИЯ</w:t>
            </w:r>
            <w:r w:rsidR="008A301E">
              <w:rPr>
                <w:noProof/>
                <w:webHidden/>
              </w:rPr>
              <w:tab/>
            </w:r>
            <w:r>
              <w:rPr>
                <w:noProof/>
                <w:webHidden/>
              </w:rPr>
              <w:fldChar w:fldCharType="begin"/>
            </w:r>
            <w:r w:rsidR="008A301E">
              <w:rPr>
                <w:noProof/>
                <w:webHidden/>
              </w:rPr>
              <w:instrText xml:space="preserve"> PAGEREF _Toc384890078 \h </w:instrText>
            </w:r>
            <w:r>
              <w:rPr>
                <w:noProof/>
                <w:webHidden/>
              </w:rPr>
            </w:r>
            <w:r>
              <w:rPr>
                <w:noProof/>
                <w:webHidden/>
              </w:rPr>
              <w:fldChar w:fldCharType="separate"/>
            </w:r>
            <w:r w:rsidR="008A301E">
              <w:rPr>
                <w:noProof/>
                <w:webHidden/>
              </w:rPr>
              <w:t>61</w:t>
            </w:r>
            <w:r>
              <w:rPr>
                <w:noProof/>
                <w:webHidden/>
              </w:rPr>
              <w:fldChar w:fldCharType="end"/>
            </w:r>
          </w:hyperlink>
        </w:p>
        <w:p w:rsidR="008A301E" w:rsidRDefault="002557AF">
          <w:pPr>
            <w:pStyle w:val="22"/>
            <w:rPr>
              <w:rFonts w:eastAsiaTheme="minorEastAsia"/>
              <w:noProof/>
              <w:lang w:eastAsia="ru-RU"/>
            </w:rPr>
          </w:pPr>
          <w:hyperlink w:anchor="_Toc384890079" w:history="1">
            <w:r w:rsidR="008A301E" w:rsidRPr="00970E1A">
              <w:rPr>
                <w:rStyle w:val="af9"/>
                <w:rFonts w:eastAsia="Arial Unicode MS"/>
                <w:b/>
                <w:noProof/>
              </w:rPr>
              <w:t>8.1.</w:t>
            </w:r>
            <w:r w:rsidR="008A301E">
              <w:rPr>
                <w:rFonts w:eastAsiaTheme="minorEastAsia"/>
                <w:noProof/>
                <w:lang w:eastAsia="ru-RU"/>
              </w:rPr>
              <w:tab/>
            </w:r>
            <w:r w:rsidR="008A301E" w:rsidRPr="00970E1A">
              <w:rPr>
                <w:rStyle w:val="af9"/>
                <w:rFonts w:eastAsia="Arial Unicode MS"/>
                <w:b/>
                <w:noProof/>
              </w:rPr>
              <w:t>Меры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sidR="008A301E">
              <w:rPr>
                <w:noProof/>
                <w:webHidden/>
              </w:rPr>
              <w:tab/>
            </w:r>
            <w:r>
              <w:rPr>
                <w:noProof/>
                <w:webHidden/>
              </w:rPr>
              <w:fldChar w:fldCharType="begin"/>
            </w:r>
            <w:r w:rsidR="008A301E">
              <w:rPr>
                <w:noProof/>
                <w:webHidden/>
              </w:rPr>
              <w:instrText xml:space="preserve"> PAGEREF _Toc384890079 \h </w:instrText>
            </w:r>
            <w:r>
              <w:rPr>
                <w:noProof/>
                <w:webHidden/>
              </w:rPr>
            </w:r>
            <w:r>
              <w:rPr>
                <w:noProof/>
                <w:webHidden/>
              </w:rPr>
              <w:fldChar w:fldCharType="separate"/>
            </w:r>
            <w:r w:rsidR="008A301E">
              <w:rPr>
                <w:noProof/>
                <w:webHidden/>
              </w:rPr>
              <w:t>61</w:t>
            </w:r>
            <w:r>
              <w:rPr>
                <w:noProof/>
                <w:webHidden/>
              </w:rPr>
              <w:fldChar w:fldCharType="end"/>
            </w:r>
          </w:hyperlink>
        </w:p>
        <w:p w:rsidR="008A301E" w:rsidRDefault="002557AF">
          <w:pPr>
            <w:pStyle w:val="22"/>
            <w:rPr>
              <w:rFonts w:eastAsiaTheme="minorEastAsia"/>
              <w:noProof/>
              <w:lang w:eastAsia="ru-RU"/>
            </w:rPr>
          </w:pPr>
          <w:hyperlink w:anchor="_Toc384890080" w:history="1">
            <w:r w:rsidR="008A301E" w:rsidRPr="00970E1A">
              <w:rPr>
                <w:rStyle w:val="af9"/>
                <w:rFonts w:eastAsia="Arial Unicode MS"/>
                <w:b/>
                <w:noProof/>
              </w:rPr>
              <w:t>8.2.</w:t>
            </w:r>
            <w:r w:rsidR="008A301E">
              <w:rPr>
                <w:rFonts w:eastAsiaTheme="minorEastAsia"/>
                <w:noProof/>
                <w:lang w:eastAsia="ru-RU"/>
              </w:rPr>
              <w:tab/>
            </w:r>
            <w:r w:rsidR="008A301E" w:rsidRPr="00970E1A">
              <w:rPr>
                <w:rStyle w:val="af9"/>
                <w:rFonts w:eastAsia="Arial Unicode MS"/>
                <w:b/>
                <w:noProof/>
              </w:rPr>
              <w:t>Меры по предотвращению вредного воздействия на окружающую среду при реализации мероприятий по снабжению и хранению химических реагентов, используемых в водоподготовке (хлор и др.).</w:t>
            </w:r>
            <w:r w:rsidR="008A301E">
              <w:rPr>
                <w:noProof/>
                <w:webHidden/>
              </w:rPr>
              <w:tab/>
            </w:r>
            <w:r>
              <w:rPr>
                <w:noProof/>
                <w:webHidden/>
              </w:rPr>
              <w:fldChar w:fldCharType="begin"/>
            </w:r>
            <w:r w:rsidR="008A301E">
              <w:rPr>
                <w:noProof/>
                <w:webHidden/>
              </w:rPr>
              <w:instrText xml:space="preserve"> PAGEREF _Toc384890080 \h </w:instrText>
            </w:r>
            <w:r>
              <w:rPr>
                <w:noProof/>
                <w:webHidden/>
              </w:rPr>
            </w:r>
            <w:r>
              <w:rPr>
                <w:noProof/>
                <w:webHidden/>
              </w:rPr>
              <w:fldChar w:fldCharType="separate"/>
            </w:r>
            <w:r w:rsidR="008A301E">
              <w:rPr>
                <w:noProof/>
                <w:webHidden/>
              </w:rPr>
              <w:t>61</w:t>
            </w:r>
            <w:r>
              <w:rPr>
                <w:noProof/>
                <w:webHidden/>
              </w:rPr>
              <w:fldChar w:fldCharType="end"/>
            </w:r>
          </w:hyperlink>
        </w:p>
        <w:p w:rsidR="008A301E" w:rsidRDefault="002557AF">
          <w:pPr>
            <w:pStyle w:val="11"/>
            <w:rPr>
              <w:rFonts w:eastAsiaTheme="minorEastAsia"/>
              <w:noProof/>
              <w:lang w:eastAsia="ru-RU"/>
            </w:rPr>
          </w:pPr>
          <w:hyperlink w:anchor="_Toc384890081" w:history="1">
            <w:r w:rsidR="008A301E" w:rsidRPr="00970E1A">
              <w:rPr>
                <w:rStyle w:val="af9"/>
                <w:rFonts w:eastAsia="Arial Unicode MS"/>
                <w:b/>
                <w:noProof/>
              </w:rPr>
              <w:t>9.</w:t>
            </w:r>
            <w:r w:rsidR="008A301E">
              <w:rPr>
                <w:rFonts w:eastAsiaTheme="minorEastAsia"/>
                <w:noProof/>
                <w:lang w:eastAsia="ru-RU"/>
              </w:rPr>
              <w:tab/>
            </w:r>
            <w:r w:rsidR="008A301E" w:rsidRPr="00970E1A">
              <w:rPr>
                <w:rStyle w:val="af9"/>
                <w:rFonts w:eastAsia="Arial Unicode MS"/>
                <w:b/>
                <w:noProof/>
              </w:rPr>
              <w:t>ОЦЕНКА ОБЪЕМОВ КАПИТАЛЬНЫХ ВЛОЖЕНИЙ В СТРОИТЕЛЬСТВО, РЕКОНСТРУКЦИЮ И МОДЕРНИЗАЦИЮ ОБЪЕКТОВ ЦЕНТРАЛИЗОВАННЫХ СИСТЕМ ВОДОСНАБЖЕНИЯ</w:t>
            </w:r>
            <w:r w:rsidR="008A301E">
              <w:rPr>
                <w:noProof/>
                <w:webHidden/>
              </w:rPr>
              <w:tab/>
            </w:r>
            <w:r>
              <w:rPr>
                <w:noProof/>
                <w:webHidden/>
              </w:rPr>
              <w:fldChar w:fldCharType="begin"/>
            </w:r>
            <w:r w:rsidR="008A301E">
              <w:rPr>
                <w:noProof/>
                <w:webHidden/>
              </w:rPr>
              <w:instrText xml:space="preserve"> PAGEREF _Toc384890081 \h </w:instrText>
            </w:r>
            <w:r>
              <w:rPr>
                <w:noProof/>
                <w:webHidden/>
              </w:rPr>
            </w:r>
            <w:r>
              <w:rPr>
                <w:noProof/>
                <w:webHidden/>
              </w:rPr>
              <w:fldChar w:fldCharType="separate"/>
            </w:r>
            <w:r w:rsidR="008A301E">
              <w:rPr>
                <w:noProof/>
                <w:webHidden/>
              </w:rPr>
              <w:t>62</w:t>
            </w:r>
            <w:r>
              <w:rPr>
                <w:noProof/>
                <w:webHidden/>
              </w:rPr>
              <w:fldChar w:fldCharType="end"/>
            </w:r>
          </w:hyperlink>
        </w:p>
        <w:p w:rsidR="008A301E" w:rsidRDefault="002557AF">
          <w:pPr>
            <w:pStyle w:val="11"/>
            <w:rPr>
              <w:rFonts w:eastAsiaTheme="minorEastAsia"/>
              <w:noProof/>
              <w:lang w:eastAsia="ru-RU"/>
            </w:rPr>
          </w:pPr>
          <w:hyperlink w:anchor="_Toc384890082" w:history="1">
            <w:r w:rsidR="008A301E" w:rsidRPr="00970E1A">
              <w:rPr>
                <w:rStyle w:val="af9"/>
                <w:rFonts w:eastAsia="Arial Unicode MS"/>
                <w:b/>
                <w:noProof/>
              </w:rPr>
              <w:t>10.</w:t>
            </w:r>
            <w:r w:rsidR="008A301E">
              <w:rPr>
                <w:rFonts w:eastAsiaTheme="minorEastAsia"/>
                <w:noProof/>
                <w:lang w:eastAsia="ru-RU"/>
              </w:rPr>
              <w:tab/>
            </w:r>
            <w:r w:rsidR="008A301E" w:rsidRPr="00970E1A">
              <w:rPr>
                <w:rStyle w:val="af9"/>
                <w:rFonts w:eastAsia="Arial Unicode MS"/>
                <w:b/>
                <w:noProof/>
              </w:rPr>
              <w:t>ЦЕЛЕВЫЕ ПОКАЗАТЕЛИ РАЗВИТИЯ ЦЕНТРАЛИЗОВАННЫХ СИСТЕМ ВОДОСНАБЖЕНИЯ</w:t>
            </w:r>
            <w:r w:rsidR="008A301E">
              <w:rPr>
                <w:noProof/>
                <w:webHidden/>
              </w:rPr>
              <w:tab/>
            </w:r>
            <w:r>
              <w:rPr>
                <w:noProof/>
                <w:webHidden/>
              </w:rPr>
              <w:fldChar w:fldCharType="begin"/>
            </w:r>
            <w:r w:rsidR="008A301E">
              <w:rPr>
                <w:noProof/>
                <w:webHidden/>
              </w:rPr>
              <w:instrText xml:space="preserve"> PAGEREF _Toc384890082 \h </w:instrText>
            </w:r>
            <w:r>
              <w:rPr>
                <w:noProof/>
                <w:webHidden/>
              </w:rPr>
            </w:r>
            <w:r>
              <w:rPr>
                <w:noProof/>
                <w:webHidden/>
              </w:rPr>
              <w:fldChar w:fldCharType="separate"/>
            </w:r>
            <w:r w:rsidR="008A301E">
              <w:rPr>
                <w:noProof/>
                <w:webHidden/>
              </w:rPr>
              <w:t>67</w:t>
            </w:r>
            <w:r>
              <w:rPr>
                <w:noProof/>
                <w:webHidden/>
              </w:rPr>
              <w:fldChar w:fldCharType="end"/>
            </w:r>
          </w:hyperlink>
        </w:p>
        <w:p w:rsidR="008A301E" w:rsidRDefault="002557AF">
          <w:pPr>
            <w:pStyle w:val="22"/>
            <w:rPr>
              <w:rFonts w:eastAsiaTheme="minorEastAsia"/>
              <w:noProof/>
              <w:lang w:eastAsia="ru-RU"/>
            </w:rPr>
          </w:pPr>
          <w:hyperlink w:anchor="_Toc384890083" w:history="1">
            <w:r w:rsidR="008A301E" w:rsidRPr="00970E1A">
              <w:rPr>
                <w:rStyle w:val="af9"/>
                <w:rFonts w:eastAsia="Arial Unicode MS"/>
                <w:b/>
                <w:noProof/>
              </w:rPr>
              <w:t>10.1.</w:t>
            </w:r>
            <w:r w:rsidR="008A301E">
              <w:rPr>
                <w:rFonts w:eastAsiaTheme="minorEastAsia"/>
                <w:noProof/>
                <w:lang w:eastAsia="ru-RU"/>
              </w:rPr>
              <w:tab/>
            </w:r>
            <w:r w:rsidR="008A301E" w:rsidRPr="00970E1A">
              <w:rPr>
                <w:rStyle w:val="af9"/>
                <w:rFonts w:eastAsia="Arial Unicode MS"/>
                <w:b/>
                <w:noProof/>
              </w:rPr>
              <w:t>Показатели качества горячей и питьевой воды</w:t>
            </w:r>
            <w:r w:rsidR="008A301E">
              <w:rPr>
                <w:noProof/>
                <w:webHidden/>
              </w:rPr>
              <w:tab/>
            </w:r>
            <w:r>
              <w:rPr>
                <w:noProof/>
                <w:webHidden/>
              </w:rPr>
              <w:fldChar w:fldCharType="begin"/>
            </w:r>
            <w:r w:rsidR="008A301E">
              <w:rPr>
                <w:noProof/>
                <w:webHidden/>
              </w:rPr>
              <w:instrText xml:space="preserve"> PAGEREF _Toc384890083 \h </w:instrText>
            </w:r>
            <w:r>
              <w:rPr>
                <w:noProof/>
                <w:webHidden/>
              </w:rPr>
            </w:r>
            <w:r>
              <w:rPr>
                <w:noProof/>
                <w:webHidden/>
              </w:rPr>
              <w:fldChar w:fldCharType="separate"/>
            </w:r>
            <w:r w:rsidR="008A301E">
              <w:rPr>
                <w:noProof/>
                <w:webHidden/>
              </w:rPr>
              <w:t>67</w:t>
            </w:r>
            <w:r>
              <w:rPr>
                <w:noProof/>
                <w:webHidden/>
              </w:rPr>
              <w:fldChar w:fldCharType="end"/>
            </w:r>
          </w:hyperlink>
        </w:p>
        <w:p w:rsidR="008A301E" w:rsidRDefault="002557AF">
          <w:pPr>
            <w:pStyle w:val="22"/>
            <w:rPr>
              <w:rFonts w:eastAsiaTheme="minorEastAsia"/>
              <w:noProof/>
              <w:lang w:eastAsia="ru-RU"/>
            </w:rPr>
          </w:pPr>
          <w:hyperlink w:anchor="_Toc384890084" w:history="1">
            <w:r w:rsidR="008A301E" w:rsidRPr="00970E1A">
              <w:rPr>
                <w:rStyle w:val="af9"/>
                <w:rFonts w:eastAsia="Arial Unicode MS"/>
                <w:b/>
                <w:noProof/>
              </w:rPr>
              <w:t>10.2.</w:t>
            </w:r>
            <w:r w:rsidR="008A301E">
              <w:rPr>
                <w:rFonts w:eastAsiaTheme="minorEastAsia"/>
                <w:noProof/>
                <w:lang w:eastAsia="ru-RU"/>
              </w:rPr>
              <w:tab/>
            </w:r>
            <w:r w:rsidR="008A301E" w:rsidRPr="00970E1A">
              <w:rPr>
                <w:rStyle w:val="af9"/>
                <w:rFonts w:eastAsia="Arial Unicode MS"/>
                <w:b/>
                <w:noProof/>
              </w:rPr>
              <w:t>Показатели надежности и бесперебойности водоснабжения</w:t>
            </w:r>
            <w:r w:rsidR="008A301E">
              <w:rPr>
                <w:noProof/>
                <w:webHidden/>
              </w:rPr>
              <w:tab/>
            </w:r>
            <w:r>
              <w:rPr>
                <w:noProof/>
                <w:webHidden/>
              </w:rPr>
              <w:fldChar w:fldCharType="begin"/>
            </w:r>
            <w:r w:rsidR="008A301E">
              <w:rPr>
                <w:noProof/>
                <w:webHidden/>
              </w:rPr>
              <w:instrText xml:space="preserve"> PAGEREF _Toc384890084 \h </w:instrText>
            </w:r>
            <w:r>
              <w:rPr>
                <w:noProof/>
                <w:webHidden/>
              </w:rPr>
            </w:r>
            <w:r>
              <w:rPr>
                <w:noProof/>
                <w:webHidden/>
              </w:rPr>
              <w:fldChar w:fldCharType="separate"/>
            </w:r>
            <w:r w:rsidR="008A301E">
              <w:rPr>
                <w:noProof/>
                <w:webHidden/>
              </w:rPr>
              <w:t>67</w:t>
            </w:r>
            <w:r>
              <w:rPr>
                <w:noProof/>
                <w:webHidden/>
              </w:rPr>
              <w:fldChar w:fldCharType="end"/>
            </w:r>
          </w:hyperlink>
        </w:p>
        <w:p w:rsidR="008A301E" w:rsidRDefault="002557AF">
          <w:pPr>
            <w:pStyle w:val="22"/>
            <w:rPr>
              <w:rFonts w:eastAsiaTheme="minorEastAsia"/>
              <w:noProof/>
              <w:lang w:eastAsia="ru-RU"/>
            </w:rPr>
          </w:pPr>
          <w:hyperlink w:anchor="_Toc384890085" w:history="1">
            <w:r w:rsidR="008A301E" w:rsidRPr="00970E1A">
              <w:rPr>
                <w:rStyle w:val="af9"/>
                <w:rFonts w:eastAsia="Arial Unicode MS"/>
                <w:b/>
                <w:noProof/>
              </w:rPr>
              <w:t>10.3.</w:t>
            </w:r>
            <w:r w:rsidR="008A301E">
              <w:rPr>
                <w:rFonts w:eastAsiaTheme="minorEastAsia"/>
                <w:noProof/>
                <w:lang w:eastAsia="ru-RU"/>
              </w:rPr>
              <w:tab/>
            </w:r>
            <w:r w:rsidR="008A301E" w:rsidRPr="00970E1A">
              <w:rPr>
                <w:rStyle w:val="af9"/>
                <w:rFonts w:eastAsia="Arial Unicode MS"/>
                <w:b/>
                <w:noProof/>
              </w:rPr>
              <w:t>Показатели качества обслуживания абонентов</w:t>
            </w:r>
            <w:r w:rsidR="008A301E">
              <w:rPr>
                <w:noProof/>
                <w:webHidden/>
              </w:rPr>
              <w:tab/>
            </w:r>
            <w:r>
              <w:rPr>
                <w:noProof/>
                <w:webHidden/>
              </w:rPr>
              <w:fldChar w:fldCharType="begin"/>
            </w:r>
            <w:r w:rsidR="008A301E">
              <w:rPr>
                <w:noProof/>
                <w:webHidden/>
              </w:rPr>
              <w:instrText xml:space="preserve"> PAGEREF _Toc384890085 \h </w:instrText>
            </w:r>
            <w:r>
              <w:rPr>
                <w:noProof/>
                <w:webHidden/>
              </w:rPr>
            </w:r>
            <w:r>
              <w:rPr>
                <w:noProof/>
                <w:webHidden/>
              </w:rPr>
              <w:fldChar w:fldCharType="separate"/>
            </w:r>
            <w:r w:rsidR="008A301E">
              <w:rPr>
                <w:noProof/>
                <w:webHidden/>
              </w:rPr>
              <w:t>67</w:t>
            </w:r>
            <w:r>
              <w:rPr>
                <w:noProof/>
                <w:webHidden/>
              </w:rPr>
              <w:fldChar w:fldCharType="end"/>
            </w:r>
          </w:hyperlink>
        </w:p>
        <w:p w:rsidR="008A301E" w:rsidRDefault="002557AF">
          <w:pPr>
            <w:pStyle w:val="22"/>
            <w:rPr>
              <w:rFonts w:eastAsiaTheme="minorEastAsia"/>
              <w:noProof/>
              <w:lang w:eastAsia="ru-RU"/>
            </w:rPr>
          </w:pPr>
          <w:hyperlink w:anchor="_Toc384890086" w:history="1">
            <w:r w:rsidR="008A301E" w:rsidRPr="00970E1A">
              <w:rPr>
                <w:rStyle w:val="af9"/>
                <w:rFonts w:eastAsia="Arial Unicode MS"/>
                <w:b/>
                <w:noProof/>
              </w:rPr>
              <w:t>10.4.</w:t>
            </w:r>
            <w:r w:rsidR="008A301E">
              <w:rPr>
                <w:rFonts w:eastAsiaTheme="minorEastAsia"/>
                <w:noProof/>
                <w:lang w:eastAsia="ru-RU"/>
              </w:rPr>
              <w:tab/>
            </w:r>
            <w:r w:rsidR="008A301E" w:rsidRPr="00970E1A">
              <w:rPr>
                <w:rStyle w:val="af9"/>
                <w:rFonts w:eastAsia="Arial Unicode MS"/>
                <w:b/>
                <w:noProof/>
              </w:rPr>
              <w:t>Показатели эффективности использования ресурсов, в том числе сокращения потерь воды при транспортировке</w:t>
            </w:r>
            <w:r w:rsidR="008A301E">
              <w:rPr>
                <w:noProof/>
                <w:webHidden/>
              </w:rPr>
              <w:tab/>
            </w:r>
            <w:r>
              <w:rPr>
                <w:noProof/>
                <w:webHidden/>
              </w:rPr>
              <w:fldChar w:fldCharType="begin"/>
            </w:r>
            <w:r w:rsidR="008A301E">
              <w:rPr>
                <w:noProof/>
                <w:webHidden/>
              </w:rPr>
              <w:instrText xml:space="preserve"> PAGEREF _Toc384890086 \h </w:instrText>
            </w:r>
            <w:r>
              <w:rPr>
                <w:noProof/>
                <w:webHidden/>
              </w:rPr>
            </w:r>
            <w:r>
              <w:rPr>
                <w:noProof/>
                <w:webHidden/>
              </w:rPr>
              <w:fldChar w:fldCharType="separate"/>
            </w:r>
            <w:r w:rsidR="008A301E">
              <w:rPr>
                <w:noProof/>
                <w:webHidden/>
              </w:rPr>
              <w:t>68</w:t>
            </w:r>
            <w:r>
              <w:rPr>
                <w:noProof/>
                <w:webHidden/>
              </w:rPr>
              <w:fldChar w:fldCharType="end"/>
            </w:r>
          </w:hyperlink>
        </w:p>
        <w:p w:rsidR="008A301E" w:rsidRDefault="002557AF">
          <w:pPr>
            <w:pStyle w:val="22"/>
            <w:rPr>
              <w:rFonts w:eastAsiaTheme="minorEastAsia"/>
              <w:noProof/>
              <w:lang w:eastAsia="ru-RU"/>
            </w:rPr>
          </w:pPr>
          <w:hyperlink w:anchor="_Toc384890087" w:history="1">
            <w:r w:rsidR="008A301E" w:rsidRPr="00970E1A">
              <w:rPr>
                <w:rStyle w:val="af9"/>
                <w:rFonts w:eastAsia="Arial Unicode MS"/>
                <w:b/>
                <w:noProof/>
              </w:rPr>
              <w:t>10.5.</w:t>
            </w:r>
            <w:r w:rsidR="008A301E">
              <w:rPr>
                <w:rFonts w:eastAsiaTheme="minorEastAsia"/>
                <w:noProof/>
                <w:lang w:eastAsia="ru-RU"/>
              </w:rPr>
              <w:tab/>
            </w:r>
            <w:r w:rsidR="008A301E" w:rsidRPr="00970E1A">
              <w:rPr>
                <w:rStyle w:val="af9"/>
                <w:rFonts w:eastAsia="Arial Unicode MS"/>
                <w:b/>
                <w:noProof/>
              </w:rPr>
              <w:t>Соотношение цены реализации мероприятий инвестиционной программы и их эффективности – улучшение качества воды</w:t>
            </w:r>
            <w:r w:rsidR="008A301E">
              <w:rPr>
                <w:noProof/>
                <w:webHidden/>
              </w:rPr>
              <w:tab/>
            </w:r>
            <w:r>
              <w:rPr>
                <w:noProof/>
                <w:webHidden/>
              </w:rPr>
              <w:fldChar w:fldCharType="begin"/>
            </w:r>
            <w:r w:rsidR="008A301E">
              <w:rPr>
                <w:noProof/>
                <w:webHidden/>
              </w:rPr>
              <w:instrText xml:space="preserve"> PAGEREF _Toc384890087 \h </w:instrText>
            </w:r>
            <w:r>
              <w:rPr>
                <w:noProof/>
                <w:webHidden/>
              </w:rPr>
            </w:r>
            <w:r>
              <w:rPr>
                <w:noProof/>
                <w:webHidden/>
              </w:rPr>
              <w:fldChar w:fldCharType="separate"/>
            </w:r>
            <w:r w:rsidR="008A301E">
              <w:rPr>
                <w:noProof/>
                <w:webHidden/>
              </w:rPr>
              <w:t>68</w:t>
            </w:r>
            <w:r>
              <w:rPr>
                <w:noProof/>
                <w:webHidden/>
              </w:rPr>
              <w:fldChar w:fldCharType="end"/>
            </w:r>
          </w:hyperlink>
        </w:p>
        <w:p w:rsidR="008A301E" w:rsidRDefault="002557AF">
          <w:pPr>
            <w:pStyle w:val="11"/>
            <w:rPr>
              <w:rFonts w:eastAsiaTheme="minorEastAsia"/>
              <w:noProof/>
              <w:lang w:eastAsia="ru-RU"/>
            </w:rPr>
          </w:pPr>
          <w:hyperlink w:anchor="_Toc384890088" w:history="1">
            <w:r w:rsidR="008A301E" w:rsidRPr="00970E1A">
              <w:rPr>
                <w:rStyle w:val="af9"/>
                <w:rFonts w:eastAsia="Arial Unicode MS"/>
                <w:b/>
                <w:noProof/>
              </w:rPr>
              <w:t>11.</w:t>
            </w:r>
            <w:r w:rsidR="008A301E">
              <w:rPr>
                <w:rFonts w:eastAsiaTheme="minorEastAsia"/>
                <w:noProof/>
                <w:lang w:eastAsia="ru-RU"/>
              </w:rPr>
              <w:tab/>
            </w:r>
            <w:r w:rsidR="008A301E" w:rsidRPr="00970E1A">
              <w:rPr>
                <w:rStyle w:val="af9"/>
                <w:rFonts w:eastAsia="Arial Unicode MS"/>
                <w:b/>
                <w:noProof/>
              </w:rPr>
              <w:t>ПЕРЕЧЕНЬ ВЫЯВЛЕННЫХ БЕСХОЗЯЙНЫХ ОБЪЕКТОВ ЦЕНТРАЛИЗОВАННЫХ СИСТЕМ ВОДОСНАБЖЕНИЯ</w:t>
            </w:r>
            <w:r w:rsidR="008A301E">
              <w:rPr>
                <w:noProof/>
                <w:webHidden/>
              </w:rPr>
              <w:tab/>
            </w:r>
            <w:r>
              <w:rPr>
                <w:noProof/>
                <w:webHidden/>
              </w:rPr>
              <w:fldChar w:fldCharType="begin"/>
            </w:r>
            <w:r w:rsidR="008A301E">
              <w:rPr>
                <w:noProof/>
                <w:webHidden/>
              </w:rPr>
              <w:instrText xml:space="preserve"> PAGEREF _Toc384890088 \h </w:instrText>
            </w:r>
            <w:r>
              <w:rPr>
                <w:noProof/>
                <w:webHidden/>
              </w:rPr>
            </w:r>
            <w:r>
              <w:rPr>
                <w:noProof/>
                <w:webHidden/>
              </w:rPr>
              <w:fldChar w:fldCharType="separate"/>
            </w:r>
            <w:r w:rsidR="008A301E">
              <w:rPr>
                <w:noProof/>
                <w:webHidden/>
              </w:rPr>
              <w:t>69</w:t>
            </w:r>
            <w:r>
              <w:rPr>
                <w:noProof/>
                <w:webHidden/>
              </w:rPr>
              <w:fldChar w:fldCharType="end"/>
            </w:r>
          </w:hyperlink>
        </w:p>
        <w:p w:rsidR="00427EBA" w:rsidRPr="00EA4C54" w:rsidRDefault="002557AF" w:rsidP="00921283">
          <w:pPr>
            <w:pStyle w:val="22"/>
            <w:rPr>
              <w:sz w:val="28"/>
              <w:szCs w:val="28"/>
            </w:rPr>
          </w:pPr>
          <w:r w:rsidRPr="00EA4C54">
            <w:rPr>
              <w:rStyle w:val="af9"/>
              <w:noProof/>
              <w:sz w:val="28"/>
              <w:szCs w:val="28"/>
            </w:rPr>
            <w:fldChar w:fldCharType="end"/>
          </w:r>
        </w:p>
      </w:sdtContent>
    </w:sdt>
    <w:p w:rsidR="00EA4C54" w:rsidRPr="00EA4C54" w:rsidRDefault="00EA4C54">
      <w:pPr>
        <w:numPr>
          <w:ilvl w:val="0"/>
          <w:numId w:val="0"/>
        </w:numPr>
        <w:rPr>
          <w:rFonts w:ascii="Times New Roman" w:hAnsi="Times New Roman" w:cs="Times New Roman"/>
          <w:b/>
          <w:sz w:val="28"/>
          <w:szCs w:val="28"/>
        </w:rPr>
      </w:pPr>
      <w:r w:rsidRPr="00EA4C54">
        <w:rPr>
          <w:rFonts w:ascii="Times New Roman" w:hAnsi="Times New Roman" w:cs="Times New Roman"/>
          <w:b/>
          <w:sz w:val="28"/>
          <w:szCs w:val="28"/>
        </w:rPr>
        <w:br w:type="page"/>
      </w:r>
    </w:p>
    <w:p w:rsidR="00892FC4" w:rsidRPr="00EA4C54" w:rsidRDefault="00892FC4" w:rsidP="00EA4C54">
      <w:pPr>
        <w:pStyle w:val="a6"/>
        <w:numPr>
          <w:ilvl w:val="0"/>
          <w:numId w:val="2"/>
        </w:numPr>
        <w:tabs>
          <w:tab w:val="clear" w:pos="1551"/>
          <w:tab w:val="left" w:pos="284"/>
          <w:tab w:val="left" w:pos="851"/>
          <w:tab w:val="left" w:pos="8505"/>
        </w:tabs>
        <w:spacing w:after="0" w:line="360" w:lineRule="auto"/>
        <w:ind w:left="0" w:firstLine="567"/>
        <w:outlineLvl w:val="0"/>
        <w:rPr>
          <w:rFonts w:ascii="Times New Roman" w:hAnsi="Times New Roman" w:cs="Times New Roman"/>
          <w:b/>
          <w:sz w:val="28"/>
          <w:szCs w:val="28"/>
        </w:rPr>
      </w:pPr>
      <w:bookmarkStart w:id="0" w:name="_Toc384890029"/>
      <w:r w:rsidRPr="00EA4C54">
        <w:rPr>
          <w:rFonts w:ascii="Times New Roman" w:hAnsi="Times New Roman" w:cs="Times New Roman"/>
          <w:b/>
          <w:sz w:val="28"/>
          <w:szCs w:val="28"/>
        </w:rPr>
        <w:lastRenderedPageBreak/>
        <w:t>ТЕХНИЧЕСКОЕ ЗАДАНИЕ</w:t>
      </w:r>
      <w:bookmarkEnd w:id="0"/>
    </w:p>
    <w:p w:rsidR="005A6ECA" w:rsidRPr="00EA4C54" w:rsidRDefault="005A6ECA" w:rsidP="00EA4C54">
      <w:pPr>
        <w:numPr>
          <w:ilvl w:val="0"/>
          <w:numId w:val="0"/>
        </w:numPr>
        <w:tabs>
          <w:tab w:val="left" w:pos="284"/>
          <w:tab w:val="left" w:pos="851"/>
          <w:tab w:val="left" w:pos="8505"/>
        </w:tabs>
        <w:spacing w:after="0" w:line="360" w:lineRule="auto"/>
        <w:ind w:left="567"/>
        <w:outlineLvl w:val="0"/>
        <w:rPr>
          <w:rFonts w:ascii="Times New Roman" w:hAnsi="Times New Roman" w:cs="Times New Roman"/>
          <w:b/>
          <w:sz w:val="28"/>
          <w:szCs w:val="28"/>
        </w:rPr>
      </w:pPr>
    </w:p>
    <w:p w:rsidR="005A6ECA" w:rsidRPr="00EA4C54" w:rsidRDefault="005A6ECA" w:rsidP="00EA4C54">
      <w:pPr>
        <w:pStyle w:val="21"/>
        <w:spacing w:line="360" w:lineRule="auto"/>
        <w:rPr>
          <w:color w:val="auto"/>
          <w:sz w:val="28"/>
          <w:szCs w:val="28"/>
        </w:rPr>
      </w:pPr>
      <w:r w:rsidRPr="00EA4C54">
        <w:rPr>
          <w:color w:val="auto"/>
          <w:sz w:val="28"/>
          <w:szCs w:val="28"/>
        </w:rPr>
        <w:t>На р</w:t>
      </w:r>
      <w:r w:rsidR="00A84B29">
        <w:rPr>
          <w:color w:val="auto"/>
          <w:sz w:val="28"/>
          <w:szCs w:val="28"/>
        </w:rPr>
        <w:t xml:space="preserve">азработку схемы водоснабжения села </w:t>
      </w:r>
      <w:proofErr w:type="spellStart"/>
      <w:r w:rsidR="00A84B29">
        <w:rPr>
          <w:color w:val="auto"/>
          <w:sz w:val="28"/>
          <w:szCs w:val="28"/>
        </w:rPr>
        <w:t>Мышланка</w:t>
      </w:r>
      <w:r w:rsidRPr="00EA4C54">
        <w:rPr>
          <w:color w:val="auto"/>
          <w:sz w:val="28"/>
          <w:szCs w:val="28"/>
        </w:rPr>
        <w:t>Сузунского</w:t>
      </w:r>
      <w:proofErr w:type="spellEnd"/>
      <w:r w:rsidRPr="00EA4C54">
        <w:rPr>
          <w:color w:val="auto"/>
          <w:sz w:val="28"/>
          <w:szCs w:val="28"/>
        </w:rPr>
        <w:t xml:space="preserve"> района Новосибирской области на 2013-2017 </w:t>
      </w:r>
      <w:proofErr w:type="spellStart"/>
      <w:proofErr w:type="gramStart"/>
      <w:r w:rsidRPr="00EA4C54">
        <w:rPr>
          <w:color w:val="auto"/>
          <w:sz w:val="28"/>
          <w:szCs w:val="28"/>
        </w:rPr>
        <w:t>гг</w:t>
      </w:r>
      <w:proofErr w:type="spellEnd"/>
      <w:proofErr w:type="gramEnd"/>
      <w:r w:rsidRPr="00EA4C54">
        <w:rPr>
          <w:color w:val="auto"/>
          <w:sz w:val="28"/>
          <w:szCs w:val="28"/>
        </w:rPr>
        <w:t xml:space="preserve"> и на период до 2023 г.</w:t>
      </w:r>
    </w:p>
    <w:p w:rsidR="005A6ECA" w:rsidRPr="00EA4C54" w:rsidRDefault="005A6ECA" w:rsidP="00EA4C54">
      <w:pPr>
        <w:pStyle w:val="21"/>
        <w:spacing w:line="360" w:lineRule="auto"/>
        <w:rPr>
          <w:color w:val="auto"/>
          <w:sz w:val="28"/>
          <w:szCs w:val="28"/>
        </w:rPr>
      </w:pPr>
    </w:p>
    <w:p w:rsidR="005A6ECA" w:rsidRPr="00EA4C54" w:rsidRDefault="005A6ECA" w:rsidP="00EA4C54">
      <w:pPr>
        <w:pStyle w:val="21"/>
        <w:spacing w:line="360" w:lineRule="auto"/>
        <w:rPr>
          <w:color w:val="auto"/>
          <w:sz w:val="28"/>
          <w:szCs w:val="28"/>
        </w:rPr>
      </w:pPr>
      <w:r w:rsidRPr="00EA4C54">
        <w:rPr>
          <w:color w:val="auto"/>
          <w:sz w:val="28"/>
          <w:szCs w:val="28"/>
        </w:rPr>
        <w:t>Цель работы</w:t>
      </w:r>
    </w:p>
    <w:p w:rsidR="005A6ECA" w:rsidRPr="00EA4C54" w:rsidRDefault="005A6ECA" w:rsidP="00EA4C54">
      <w:pPr>
        <w:pStyle w:val="21"/>
        <w:spacing w:line="360" w:lineRule="auto"/>
        <w:rPr>
          <w:color w:val="auto"/>
          <w:sz w:val="28"/>
          <w:szCs w:val="28"/>
        </w:rPr>
      </w:pPr>
    </w:p>
    <w:p w:rsidR="005A6ECA" w:rsidRPr="00EA4C54" w:rsidRDefault="005A6ECA" w:rsidP="00EA4C54">
      <w:pPr>
        <w:pStyle w:val="21"/>
        <w:spacing w:line="360" w:lineRule="auto"/>
        <w:rPr>
          <w:color w:val="auto"/>
          <w:sz w:val="28"/>
          <w:szCs w:val="28"/>
        </w:rPr>
      </w:pPr>
      <w:r w:rsidRPr="00EA4C54">
        <w:rPr>
          <w:color w:val="auto"/>
          <w:sz w:val="28"/>
          <w:szCs w:val="28"/>
        </w:rPr>
        <w:t xml:space="preserve">Разработка схемы водоснабжения </w:t>
      </w:r>
      <w:proofErr w:type="spellStart"/>
      <w:r w:rsidRPr="00EA4C54">
        <w:rPr>
          <w:color w:val="auto"/>
          <w:sz w:val="28"/>
          <w:szCs w:val="28"/>
        </w:rPr>
        <w:t>с</w:t>
      </w:r>
      <w:proofErr w:type="gramStart"/>
      <w:r w:rsidRPr="00EA4C54">
        <w:rPr>
          <w:color w:val="auto"/>
          <w:sz w:val="28"/>
          <w:szCs w:val="28"/>
        </w:rPr>
        <w:t>.</w:t>
      </w:r>
      <w:r w:rsidR="00A84B29">
        <w:rPr>
          <w:color w:val="auto"/>
          <w:sz w:val="28"/>
          <w:szCs w:val="28"/>
        </w:rPr>
        <w:t>М</w:t>
      </w:r>
      <w:proofErr w:type="gramEnd"/>
      <w:r w:rsidR="00A84B29">
        <w:rPr>
          <w:color w:val="auto"/>
          <w:sz w:val="28"/>
          <w:szCs w:val="28"/>
        </w:rPr>
        <w:t>ышланка</w:t>
      </w:r>
      <w:r w:rsidRPr="00EA4C54">
        <w:rPr>
          <w:color w:val="auto"/>
          <w:sz w:val="28"/>
          <w:szCs w:val="28"/>
        </w:rPr>
        <w:t>Сузунского</w:t>
      </w:r>
      <w:proofErr w:type="spellEnd"/>
      <w:r w:rsidRPr="00EA4C54">
        <w:rPr>
          <w:color w:val="auto"/>
          <w:sz w:val="28"/>
          <w:szCs w:val="28"/>
        </w:rPr>
        <w:t xml:space="preserve"> района Новосибирской области (наименование поселения, муниципального образования, муниципального района) на 2013-2017 г.г. и на период до 2023 г. в соответствии с требованиями Федерального закона от 7 декабря 2011 г. № 416-ФЗ "О водоснабжении и водоотведении" (далее – Закон «О водоснабжении и водоотведении»). </w:t>
      </w:r>
    </w:p>
    <w:p w:rsidR="005A6ECA" w:rsidRPr="00EA4C54" w:rsidRDefault="005A6ECA" w:rsidP="00EA4C54">
      <w:pPr>
        <w:pStyle w:val="21"/>
        <w:spacing w:line="360" w:lineRule="auto"/>
        <w:rPr>
          <w:color w:val="auto"/>
          <w:sz w:val="28"/>
          <w:szCs w:val="28"/>
        </w:rPr>
      </w:pPr>
    </w:p>
    <w:p w:rsidR="005A6ECA" w:rsidRPr="00EA4C54" w:rsidRDefault="005A6ECA" w:rsidP="00EA4C54">
      <w:pPr>
        <w:pStyle w:val="21"/>
        <w:spacing w:line="360" w:lineRule="auto"/>
        <w:rPr>
          <w:color w:val="auto"/>
          <w:sz w:val="28"/>
          <w:szCs w:val="28"/>
        </w:rPr>
      </w:pPr>
      <w:r w:rsidRPr="00EA4C54">
        <w:rPr>
          <w:color w:val="auto"/>
          <w:sz w:val="28"/>
          <w:szCs w:val="28"/>
        </w:rPr>
        <w:t>Общие положения.</w:t>
      </w:r>
    </w:p>
    <w:p w:rsidR="005A6ECA" w:rsidRPr="00EA4C54" w:rsidRDefault="005A6ECA" w:rsidP="00EA4C54">
      <w:pPr>
        <w:pStyle w:val="21"/>
        <w:spacing w:line="360" w:lineRule="auto"/>
        <w:rPr>
          <w:color w:val="auto"/>
          <w:sz w:val="28"/>
          <w:szCs w:val="28"/>
        </w:rPr>
      </w:pPr>
    </w:p>
    <w:p w:rsidR="005A6ECA" w:rsidRPr="00EA4C54" w:rsidRDefault="005A6ECA" w:rsidP="00EA4C54">
      <w:pPr>
        <w:pStyle w:val="21"/>
        <w:spacing w:line="360" w:lineRule="auto"/>
        <w:rPr>
          <w:color w:val="auto"/>
          <w:sz w:val="28"/>
          <w:szCs w:val="28"/>
        </w:rPr>
      </w:pPr>
      <w:r w:rsidRPr="00EA4C54">
        <w:rPr>
          <w:color w:val="auto"/>
          <w:sz w:val="28"/>
          <w:szCs w:val="28"/>
        </w:rPr>
        <w:t>Разработку «Схемы водоснабжения поселения муниципального образования на период на 2013-2017 г.г. и на период до 2023 г.» необходимо осуществлять:</w:t>
      </w:r>
    </w:p>
    <w:p w:rsidR="005A6ECA" w:rsidRPr="00EA4C54" w:rsidRDefault="005A6ECA" w:rsidP="00EA4C54">
      <w:pPr>
        <w:pStyle w:val="21"/>
        <w:spacing w:line="360" w:lineRule="auto"/>
        <w:rPr>
          <w:color w:val="auto"/>
          <w:sz w:val="28"/>
          <w:szCs w:val="28"/>
        </w:rPr>
      </w:pPr>
      <w:r w:rsidRPr="00EA4C54">
        <w:rPr>
          <w:color w:val="auto"/>
          <w:sz w:val="28"/>
          <w:szCs w:val="28"/>
        </w:rPr>
        <w:t xml:space="preserve">- в соответствии с требованиями Закона «О водоснабжении и водоотведении» и настоящего технического задания: </w:t>
      </w:r>
    </w:p>
    <w:p w:rsidR="005A6ECA" w:rsidRPr="00EA4C54" w:rsidRDefault="005A6ECA" w:rsidP="00EA4C54">
      <w:pPr>
        <w:pStyle w:val="21"/>
        <w:spacing w:line="360" w:lineRule="auto"/>
        <w:rPr>
          <w:color w:val="auto"/>
          <w:sz w:val="28"/>
          <w:szCs w:val="28"/>
        </w:rPr>
      </w:pPr>
      <w:r w:rsidRPr="00EA4C54">
        <w:rPr>
          <w:color w:val="auto"/>
          <w:sz w:val="28"/>
          <w:szCs w:val="28"/>
        </w:rPr>
        <w:t xml:space="preserve">- с учетом утвержденных в соответствии с действующим законодательством документов территориального планирования муниципального образования, программами комплексного развития систем коммунальной инфраструктуры поселений, городских округов, а </w:t>
      </w:r>
      <w:proofErr w:type="gramStart"/>
      <w:r w:rsidRPr="00EA4C54">
        <w:rPr>
          <w:color w:val="auto"/>
          <w:sz w:val="28"/>
          <w:szCs w:val="28"/>
        </w:rPr>
        <w:t>также</w:t>
      </w:r>
      <w:proofErr w:type="gramEnd"/>
      <w:r w:rsidRPr="00EA4C54">
        <w:rPr>
          <w:color w:val="auto"/>
          <w:sz w:val="28"/>
          <w:szCs w:val="28"/>
        </w:rPr>
        <w:t xml:space="preserve"> а также с учетом схем энергоснабжения, теплоснабжения, газоснабжения;</w:t>
      </w:r>
    </w:p>
    <w:p w:rsidR="005A6ECA" w:rsidRPr="00EA4C54" w:rsidRDefault="005A6ECA" w:rsidP="00EA4C54">
      <w:pPr>
        <w:pStyle w:val="21"/>
        <w:spacing w:line="360" w:lineRule="auto"/>
        <w:rPr>
          <w:color w:val="auto"/>
          <w:sz w:val="28"/>
          <w:szCs w:val="28"/>
        </w:rPr>
      </w:pPr>
      <w:r w:rsidRPr="00EA4C54">
        <w:rPr>
          <w:color w:val="auto"/>
          <w:sz w:val="28"/>
          <w:szCs w:val="28"/>
        </w:rPr>
        <w:t xml:space="preserve">- с использованием </w:t>
      </w:r>
      <w:proofErr w:type="spellStart"/>
      <w:r w:rsidRPr="00EA4C54">
        <w:rPr>
          <w:color w:val="auto"/>
          <w:sz w:val="28"/>
          <w:szCs w:val="28"/>
        </w:rPr>
        <w:t>геоинформационных</w:t>
      </w:r>
      <w:proofErr w:type="spellEnd"/>
      <w:r w:rsidRPr="00EA4C54">
        <w:rPr>
          <w:color w:val="auto"/>
          <w:sz w:val="28"/>
          <w:szCs w:val="28"/>
        </w:rPr>
        <w:t xml:space="preserve"> систем, применяемых организациями водоснабжения муниципального образования;</w:t>
      </w:r>
    </w:p>
    <w:p w:rsidR="005A6ECA" w:rsidRPr="00EA4C54" w:rsidRDefault="005A6ECA" w:rsidP="00EA4C54">
      <w:pPr>
        <w:pStyle w:val="21"/>
        <w:spacing w:line="360" w:lineRule="auto"/>
        <w:rPr>
          <w:color w:val="auto"/>
          <w:sz w:val="28"/>
          <w:szCs w:val="28"/>
        </w:rPr>
      </w:pPr>
      <w:r w:rsidRPr="00EA4C54">
        <w:rPr>
          <w:color w:val="auto"/>
          <w:sz w:val="28"/>
          <w:szCs w:val="28"/>
        </w:rPr>
        <w:t xml:space="preserve">- </w:t>
      </w:r>
      <w:r w:rsidRPr="00EA4C54">
        <w:rPr>
          <w:color w:val="auto"/>
          <w:sz w:val="28"/>
          <w:szCs w:val="28"/>
          <w:lang w:val="en-US"/>
        </w:rPr>
        <w:t>c</w:t>
      </w:r>
      <w:r w:rsidRPr="00EA4C54">
        <w:rPr>
          <w:color w:val="auto"/>
          <w:sz w:val="28"/>
          <w:szCs w:val="28"/>
        </w:rPr>
        <w:t xml:space="preserve"> учётом требований Градостроительного кодекса РФ от 29.12.2004 №190-ФЗ с изменениями и дополнениями, </w:t>
      </w:r>
      <w:proofErr w:type="spellStart"/>
      <w:r w:rsidRPr="00EA4C54">
        <w:rPr>
          <w:color w:val="auto"/>
          <w:sz w:val="28"/>
          <w:szCs w:val="28"/>
        </w:rPr>
        <w:t>СПиП</w:t>
      </w:r>
      <w:proofErr w:type="spellEnd"/>
      <w:r w:rsidRPr="00EA4C54">
        <w:rPr>
          <w:color w:val="auto"/>
          <w:sz w:val="28"/>
          <w:szCs w:val="28"/>
        </w:rPr>
        <w:t xml:space="preserve"> 11-04-2003 «Инструкция о </w:t>
      </w:r>
      <w:r w:rsidRPr="00EA4C54">
        <w:rPr>
          <w:color w:val="auto"/>
          <w:sz w:val="28"/>
          <w:szCs w:val="28"/>
        </w:rPr>
        <w:lastRenderedPageBreak/>
        <w:t xml:space="preserve">порядке разработки, согласования, экспертизы и утверждения градостроительной документации», </w:t>
      </w:r>
      <w:proofErr w:type="spellStart"/>
      <w:r w:rsidRPr="00EA4C54">
        <w:rPr>
          <w:color w:val="auto"/>
          <w:sz w:val="28"/>
          <w:szCs w:val="28"/>
        </w:rPr>
        <w:t>СНиП</w:t>
      </w:r>
      <w:proofErr w:type="spellEnd"/>
      <w:r w:rsidRPr="00EA4C54">
        <w:rPr>
          <w:color w:val="auto"/>
          <w:sz w:val="28"/>
          <w:szCs w:val="28"/>
        </w:rPr>
        <w:t xml:space="preserve"> 2.04.02-84* «Водоснабжение. Наружные сети и сооружения», </w:t>
      </w:r>
      <w:proofErr w:type="spellStart"/>
      <w:r w:rsidRPr="00EA4C54">
        <w:rPr>
          <w:color w:val="auto"/>
          <w:sz w:val="28"/>
          <w:szCs w:val="28"/>
        </w:rPr>
        <w:t>СНиП</w:t>
      </w:r>
      <w:proofErr w:type="spellEnd"/>
      <w:r w:rsidRPr="00EA4C54">
        <w:rPr>
          <w:color w:val="auto"/>
          <w:sz w:val="28"/>
          <w:szCs w:val="28"/>
        </w:rPr>
        <w:t xml:space="preserve"> 2.04.03-85* «Водоотведение. Наружные сети и сооружения».</w:t>
      </w:r>
    </w:p>
    <w:p w:rsidR="005A6ECA" w:rsidRPr="00EA4C54" w:rsidRDefault="005A6ECA" w:rsidP="00EA4C54">
      <w:pPr>
        <w:pStyle w:val="21"/>
        <w:spacing w:line="360" w:lineRule="auto"/>
        <w:rPr>
          <w:color w:val="auto"/>
          <w:sz w:val="28"/>
          <w:szCs w:val="28"/>
        </w:rPr>
      </w:pPr>
    </w:p>
    <w:p w:rsidR="005A6ECA" w:rsidRPr="00EA4C54" w:rsidRDefault="005A6ECA" w:rsidP="00EA4C54">
      <w:pPr>
        <w:pStyle w:val="21"/>
        <w:spacing w:line="360" w:lineRule="auto"/>
        <w:rPr>
          <w:color w:val="auto"/>
          <w:sz w:val="28"/>
          <w:szCs w:val="28"/>
        </w:rPr>
      </w:pPr>
      <w:r w:rsidRPr="00EA4C54">
        <w:rPr>
          <w:color w:val="auto"/>
          <w:sz w:val="28"/>
          <w:szCs w:val="28"/>
        </w:rPr>
        <w:t>Схема водоснабжения поселения муниципального образования должна содержать:</w:t>
      </w:r>
    </w:p>
    <w:p w:rsidR="005A6ECA" w:rsidRPr="00EA4C54" w:rsidRDefault="005A6ECA" w:rsidP="00EA4C54">
      <w:pPr>
        <w:pStyle w:val="21"/>
        <w:spacing w:line="360" w:lineRule="auto"/>
        <w:rPr>
          <w:color w:val="auto"/>
          <w:sz w:val="28"/>
          <w:szCs w:val="28"/>
        </w:rPr>
      </w:pPr>
      <w:r w:rsidRPr="00EA4C54">
        <w:rPr>
          <w:color w:val="auto"/>
          <w:sz w:val="28"/>
          <w:szCs w:val="28"/>
        </w:rPr>
        <w:t>1)</w:t>
      </w:r>
      <w:r w:rsidRPr="00EA4C54">
        <w:rPr>
          <w:color w:val="auto"/>
          <w:sz w:val="28"/>
          <w:szCs w:val="28"/>
        </w:rPr>
        <w:tab/>
        <w:t>основные направления, принципы, задачи и целевые показатели развития централизованных систем водоснабжения;</w:t>
      </w:r>
    </w:p>
    <w:p w:rsidR="005A6ECA" w:rsidRPr="00EA4C54" w:rsidRDefault="005A6ECA" w:rsidP="00EA4C54">
      <w:pPr>
        <w:pStyle w:val="21"/>
        <w:spacing w:line="360" w:lineRule="auto"/>
        <w:rPr>
          <w:color w:val="auto"/>
          <w:sz w:val="28"/>
          <w:szCs w:val="28"/>
        </w:rPr>
      </w:pPr>
      <w:r w:rsidRPr="00EA4C54">
        <w:rPr>
          <w:color w:val="auto"/>
          <w:sz w:val="28"/>
          <w:szCs w:val="28"/>
        </w:rPr>
        <w:t>2)</w:t>
      </w:r>
      <w:r w:rsidRPr="00EA4C54">
        <w:rPr>
          <w:color w:val="auto"/>
          <w:sz w:val="28"/>
          <w:szCs w:val="28"/>
        </w:rPr>
        <w:tab/>
        <w:t>прогнозные балансы потребления горячей, питьевой, технической воды, сроком не менее чем на 10 лет с учетом различных сценариев (не менее двух) развития поселения;</w:t>
      </w:r>
    </w:p>
    <w:p w:rsidR="005A6ECA" w:rsidRPr="00EA4C54" w:rsidRDefault="005A6ECA" w:rsidP="00EA4C54">
      <w:pPr>
        <w:pStyle w:val="21"/>
        <w:spacing w:line="360" w:lineRule="auto"/>
        <w:rPr>
          <w:color w:val="auto"/>
          <w:sz w:val="28"/>
          <w:szCs w:val="28"/>
        </w:rPr>
      </w:pPr>
      <w:r w:rsidRPr="00EA4C54">
        <w:rPr>
          <w:color w:val="auto"/>
          <w:sz w:val="28"/>
          <w:szCs w:val="28"/>
        </w:rPr>
        <w:t>3)</w:t>
      </w:r>
      <w:r w:rsidRPr="00EA4C54">
        <w:rPr>
          <w:color w:val="auto"/>
          <w:sz w:val="28"/>
          <w:szCs w:val="28"/>
        </w:rPr>
        <w:tab/>
        <w:t>зоны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p>
    <w:p w:rsidR="005A6ECA" w:rsidRPr="00EA4C54" w:rsidRDefault="005A6ECA" w:rsidP="00EA4C54">
      <w:pPr>
        <w:pStyle w:val="21"/>
        <w:spacing w:line="360" w:lineRule="auto"/>
        <w:rPr>
          <w:color w:val="auto"/>
          <w:sz w:val="28"/>
          <w:szCs w:val="28"/>
        </w:rPr>
      </w:pPr>
      <w:r w:rsidRPr="00EA4C54">
        <w:rPr>
          <w:color w:val="auto"/>
          <w:sz w:val="28"/>
          <w:szCs w:val="28"/>
        </w:rPr>
        <w:t>4)</w:t>
      </w:r>
      <w:r w:rsidRPr="00EA4C54">
        <w:rPr>
          <w:color w:val="auto"/>
          <w:sz w:val="28"/>
          <w:szCs w:val="28"/>
        </w:rPr>
        <w:tab/>
        <w:t>карты (схемы) планируемого размещения объектов централизованных систем горячего водоснабжения, холодного водоснабжения;</w:t>
      </w:r>
    </w:p>
    <w:p w:rsidR="005A6ECA" w:rsidRPr="00EA4C54" w:rsidRDefault="005A6ECA" w:rsidP="00EA4C54">
      <w:pPr>
        <w:pStyle w:val="21"/>
        <w:spacing w:line="360" w:lineRule="auto"/>
        <w:rPr>
          <w:color w:val="auto"/>
          <w:sz w:val="28"/>
          <w:szCs w:val="28"/>
        </w:rPr>
      </w:pPr>
      <w:r w:rsidRPr="00EA4C54">
        <w:rPr>
          <w:color w:val="auto"/>
          <w:sz w:val="28"/>
          <w:szCs w:val="28"/>
        </w:rPr>
        <w:t>5)</w:t>
      </w:r>
      <w:r w:rsidRPr="00EA4C54">
        <w:rPr>
          <w:color w:val="auto"/>
          <w:sz w:val="28"/>
          <w:szCs w:val="28"/>
        </w:rPr>
        <w:tab/>
        <w:t>границы планируемых зон размещения объектов централизованных систем горячего водоснабжения, холодного водоснабжения;</w:t>
      </w:r>
    </w:p>
    <w:p w:rsidR="005A6ECA" w:rsidRPr="00EA4C54" w:rsidRDefault="005A6ECA" w:rsidP="00EA4C54">
      <w:pPr>
        <w:pStyle w:val="21"/>
        <w:spacing w:line="360" w:lineRule="auto"/>
        <w:rPr>
          <w:color w:val="auto"/>
          <w:sz w:val="28"/>
          <w:szCs w:val="28"/>
        </w:rPr>
      </w:pPr>
      <w:r w:rsidRPr="00EA4C54">
        <w:rPr>
          <w:color w:val="auto"/>
          <w:sz w:val="28"/>
          <w:szCs w:val="28"/>
        </w:rPr>
        <w:t>6)</w:t>
      </w:r>
      <w:r w:rsidRPr="00EA4C54">
        <w:rPr>
          <w:color w:val="auto"/>
          <w:sz w:val="28"/>
          <w:szCs w:val="28"/>
        </w:rPr>
        <w:tab/>
        <w:t>перечень основных мероприятий по реализации схем водоснабжения в разбивке по годам, включая технические обоснования этих мероприятий и оценку стоимости их реализации;</w:t>
      </w:r>
    </w:p>
    <w:p w:rsidR="00E606DA" w:rsidRPr="00EA4C54" w:rsidRDefault="005A6ECA" w:rsidP="00EA4C54">
      <w:pPr>
        <w:pStyle w:val="21"/>
        <w:spacing w:line="360" w:lineRule="auto"/>
        <w:rPr>
          <w:sz w:val="28"/>
          <w:szCs w:val="28"/>
        </w:rPr>
      </w:pPr>
      <w:r w:rsidRPr="00EA4C54">
        <w:rPr>
          <w:color w:val="auto"/>
          <w:sz w:val="28"/>
          <w:szCs w:val="28"/>
        </w:rPr>
        <w:t>7)</w:t>
      </w:r>
      <w:r w:rsidRPr="00EA4C54">
        <w:rPr>
          <w:color w:val="auto"/>
          <w:sz w:val="28"/>
          <w:szCs w:val="28"/>
        </w:rPr>
        <w:tab/>
        <w:t>сведения о выводе объектов централизованной системы водоснабжения  из эксплуатации.</w:t>
      </w:r>
      <w:r w:rsidR="00E606DA" w:rsidRPr="00EA4C54">
        <w:rPr>
          <w:sz w:val="28"/>
          <w:szCs w:val="28"/>
        </w:rPr>
        <w:br w:type="page"/>
      </w:r>
    </w:p>
    <w:p w:rsidR="00E606DA" w:rsidRPr="00EA4C54" w:rsidRDefault="00E606DA" w:rsidP="00EA4C54">
      <w:pPr>
        <w:pStyle w:val="21"/>
        <w:spacing w:line="360" w:lineRule="auto"/>
        <w:ind w:left="142" w:firstLine="851"/>
        <w:jc w:val="center"/>
        <w:rPr>
          <w:b/>
          <w:color w:val="auto"/>
          <w:sz w:val="28"/>
          <w:szCs w:val="28"/>
        </w:rPr>
      </w:pPr>
      <w:r w:rsidRPr="00EA4C54">
        <w:rPr>
          <w:b/>
          <w:color w:val="auto"/>
          <w:sz w:val="28"/>
          <w:szCs w:val="28"/>
        </w:rPr>
        <w:lastRenderedPageBreak/>
        <w:t>Основные этапы и их содержание</w:t>
      </w:r>
    </w:p>
    <w:p w:rsidR="00E606DA" w:rsidRPr="00EA4C54" w:rsidRDefault="00E606DA" w:rsidP="00EA4C54">
      <w:pPr>
        <w:pStyle w:val="21"/>
        <w:spacing w:line="360" w:lineRule="auto"/>
        <w:ind w:left="142" w:firstLine="851"/>
        <w:jc w:val="center"/>
        <w:rPr>
          <w:b/>
          <w:color w:val="auto"/>
          <w:sz w:val="28"/>
          <w:szCs w:val="28"/>
        </w:rPr>
      </w:pPr>
    </w:p>
    <w:p w:rsidR="0015101F" w:rsidRPr="00EA4C54" w:rsidRDefault="00E606DA" w:rsidP="004D406D">
      <w:pPr>
        <w:pStyle w:val="21"/>
        <w:numPr>
          <w:ilvl w:val="0"/>
          <w:numId w:val="3"/>
        </w:numPr>
        <w:tabs>
          <w:tab w:val="left" w:pos="567"/>
          <w:tab w:val="left" w:pos="709"/>
          <w:tab w:val="left" w:pos="851"/>
        </w:tabs>
        <w:spacing w:line="360" w:lineRule="auto"/>
        <w:jc w:val="center"/>
        <w:outlineLvl w:val="1"/>
        <w:rPr>
          <w:color w:val="auto"/>
          <w:sz w:val="28"/>
          <w:szCs w:val="28"/>
        </w:rPr>
      </w:pPr>
      <w:bookmarkStart w:id="1" w:name="_Toc373684181"/>
      <w:bookmarkStart w:id="2" w:name="_Toc384890030"/>
      <w:r w:rsidRPr="00EA4C54">
        <w:rPr>
          <w:b/>
          <w:color w:val="auto"/>
          <w:sz w:val="28"/>
          <w:szCs w:val="28"/>
        </w:rPr>
        <w:t>Первый этап</w:t>
      </w:r>
      <w:r w:rsidR="0015101F" w:rsidRPr="00EA4C54">
        <w:rPr>
          <w:b/>
          <w:color w:val="auto"/>
          <w:sz w:val="28"/>
          <w:szCs w:val="28"/>
        </w:rPr>
        <w:t>:</w:t>
      </w:r>
      <w:r w:rsidRPr="00EA4C54">
        <w:rPr>
          <w:b/>
          <w:color w:val="auto"/>
          <w:sz w:val="28"/>
          <w:szCs w:val="28"/>
        </w:rPr>
        <w:t xml:space="preserve"> Сбор исходных данных по объектам систем водоснабжения. Существующее положение.</w:t>
      </w:r>
      <w:bookmarkEnd w:id="1"/>
      <w:bookmarkEnd w:id="2"/>
    </w:p>
    <w:p w:rsidR="0015101F" w:rsidRPr="00EA4C54" w:rsidRDefault="0015101F" w:rsidP="00EA4C54">
      <w:pPr>
        <w:pStyle w:val="21"/>
        <w:tabs>
          <w:tab w:val="left" w:pos="567"/>
          <w:tab w:val="left" w:pos="709"/>
          <w:tab w:val="left" w:pos="851"/>
        </w:tabs>
        <w:spacing w:line="360" w:lineRule="auto"/>
        <w:ind w:firstLine="0"/>
        <w:jc w:val="center"/>
        <w:rPr>
          <w:color w:val="auto"/>
          <w:sz w:val="28"/>
          <w:szCs w:val="28"/>
        </w:rPr>
      </w:pPr>
    </w:p>
    <w:p w:rsidR="00E606DA" w:rsidRPr="00EA4C54" w:rsidRDefault="00E606DA"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Анализ существующей институциональной и функциональной структуры предоставления услуг водоснабжения.</w:t>
      </w:r>
    </w:p>
    <w:p w:rsidR="00E606DA" w:rsidRPr="00EA4C54" w:rsidRDefault="00E606DA"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Характеристика технического состояния и технологических характеристик объектов водоснабжения и оценка возможности их использования на перспективу.</w:t>
      </w:r>
    </w:p>
    <w:p w:rsidR="00E606DA" w:rsidRPr="00EA4C54" w:rsidRDefault="00E606DA" w:rsidP="004D406D">
      <w:pPr>
        <w:pStyle w:val="21"/>
        <w:numPr>
          <w:ilvl w:val="2"/>
          <w:numId w:val="4"/>
        </w:numPr>
        <w:spacing w:line="360" w:lineRule="auto"/>
        <w:ind w:left="0" w:firstLine="567"/>
        <w:rPr>
          <w:rFonts w:eastAsia="Arial Unicode MS"/>
          <w:color w:val="auto"/>
          <w:sz w:val="28"/>
          <w:szCs w:val="28"/>
          <w:shd w:val="clear" w:color="auto" w:fill="FFFFFF"/>
        </w:rPr>
      </w:pPr>
      <w:r w:rsidRPr="00EA4C54">
        <w:rPr>
          <w:rFonts w:eastAsia="Arial Unicode MS"/>
          <w:color w:val="auto"/>
          <w:sz w:val="28"/>
          <w:szCs w:val="28"/>
        </w:rPr>
        <w:t xml:space="preserve">Разработка электронной модели системы водоснабжения и ее калибровка по параметрам </w:t>
      </w:r>
      <w:r w:rsidRPr="00EA4C54">
        <w:rPr>
          <w:rFonts w:eastAsia="Arial Unicode MS"/>
          <w:color w:val="auto"/>
          <w:sz w:val="28"/>
          <w:szCs w:val="28"/>
          <w:shd w:val="clear" w:color="auto" w:fill="FFFFFF"/>
        </w:rPr>
        <w:t>существующего режима работы системы водоснабжения.</w:t>
      </w:r>
    </w:p>
    <w:p w:rsidR="00E606DA" w:rsidRPr="00EA4C54" w:rsidRDefault="00E606DA" w:rsidP="004D406D">
      <w:pPr>
        <w:pStyle w:val="21"/>
        <w:numPr>
          <w:ilvl w:val="2"/>
          <w:numId w:val="4"/>
        </w:numPr>
        <w:spacing w:line="360" w:lineRule="auto"/>
        <w:ind w:left="0" w:firstLine="567"/>
        <w:rPr>
          <w:rFonts w:eastAsia="Arial Unicode MS"/>
          <w:color w:val="auto"/>
          <w:sz w:val="28"/>
          <w:szCs w:val="28"/>
          <w:shd w:val="clear" w:color="auto" w:fill="FFFFFF"/>
        </w:rPr>
      </w:pPr>
      <w:r w:rsidRPr="00EA4C54">
        <w:rPr>
          <w:rFonts w:eastAsia="Arial Unicode MS"/>
          <w:color w:val="auto"/>
          <w:sz w:val="28"/>
          <w:szCs w:val="28"/>
          <w:shd w:val="clear" w:color="auto" w:fill="FFFFFF"/>
        </w:rPr>
        <w:t>Анализ работы существующей системы водоснабжения с помощью электронной модели</w:t>
      </w:r>
    </w:p>
    <w:p w:rsidR="00E606DA" w:rsidRPr="00EA4C54" w:rsidRDefault="00E606DA" w:rsidP="004D406D">
      <w:pPr>
        <w:pStyle w:val="21"/>
        <w:numPr>
          <w:ilvl w:val="2"/>
          <w:numId w:val="4"/>
        </w:numPr>
        <w:spacing w:line="360" w:lineRule="auto"/>
        <w:ind w:left="0" w:firstLine="567"/>
        <w:rPr>
          <w:rFonts w:eastAsia="Arial Unicode MS"/>
          <w:color w:val="auto"/>
          <w:sz w:val="28"/>
          <w:szCs w:val="28"/>
          <w:shd w:val="clear" w:color="auto" w:fill="FFFFFF"/>
        </w:rPr>
      </w:pPr>
      <w:r w:rsidRPr="00EA4C54">
        <w:rPr>
          <w:rFonts w:eastAsia="Arial Unicode MS"/>
          <w:color w:val="auto"/>
          <w:sz w:val="28"/>
          <w:szCs w:val="28"/>
        </w:rPr>
        <w:t>Анализ состояния источников водоснабжения и водозаборов</w:t>
      </w:r>
    </w:p>
    <w:p w:rsidR="00E606DA" w:rsidRPr="00EA4C54" w:rsidRDefault="00E606DA"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Анализ систем очистки питьевой воды</w:t>
      </w:r>
    </w:p>
    <w:p w:rsidR="00E606DA" w:rsidRPr="00EA4C54" w:rsidRDefault="00E606DA" w:rsidP="00EA4C54">
      <w:pPr>
        <w:pStyle w:val="21"/>
        <w:spacing w:line="360" w:lineRule="auto"/>
        <w:ind w:firstLine="567"/>
        <w:rPr>
          <w:color w:val="auto"/>
          <w:sz w:val="28"/>
          <w:szCs w:val="28"/>
        </w:rPr>
      </w:pPr>
      <w:r w:rsidRPr="00EA4C54">
        <w:rPr>
          <w:color w:val="auto"/>
          <w:sz w:val="28"/>
          <w:szCs w:val="28"/>
        </w:rPr>
        <w:t>На первом этапе производится сбор и анализ следующей информации:</w:t>
      </w:r>
    </w:p>
    <w:p w:rsidR="00E606DA" w:rsidRPr="00EA4C54" w:rsidRDefault="00E606DA"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документы территориального планирования поселения;</w:t>
      </w:r>
    </w:p>
    <w:p w:rsidR="00E606DA"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xml:space="preserve">- </w:t>
      </w:r>
      <w:r w:rsidR="00E606DA" w:rsidRPr="00EA4C54">
        <w:rPr>
          <w:rFonts w:eastAsia="Arial Unicode MS"/>
          <w:color w:val="auto"/>
          <w:sz w:val="28"/>
          <w:szCs w:val="28"/>
        </w:rPr>
        <w:t>программы комплексного развития коммунальной инфраструктуры поселения, другие документы территориального и стратегического планирования;</w:t>
      </w:r>
    </w:p>
    <w:p w:rsidR="00E606DA" w:rsidRPr="00EA4C54" w:rsidRDefault="00E606DA"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картографическая информация;</w:t>
      </w:r>
    </w:p>
    <w:p w:rsidR="00E606DA" w:rsidRPr="00EA4C54" w:rsidRDefault="00E606DA"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информация о техническом состоянии объектов централизованной системы водоснабжения, в том числе, информация о результатах технических обследований;</w:t>
      </w:r>
    </w:p>
    <w:p w:rsidR="00E606DA" w:rsidRPr="00EA4C54" w:rsidRDefault="00E606DA"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информацию о соответствии качества горячей воды и питьевой воды требованиям законодательства Российской Федерации о санитарно-эпидемиологическом благополучии человека;</w:t>
      </w:r>
    </w:p>
    <w:p w:rsidR="00E606DA" w:rsidRPr="00EA4C54" w:rsidRDefault="00E606DA"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lastRenderedPageBreak/>
        <w:t>- информация об инвестиционных программах, реализуемых организациями, осуществляющими водоснабжение, а также о планах мероприятий по приведению качества горячей воды в соответствие с установленными требованиями, утвержденных в установленном порядке (в случае наличия таких инвестиционных программ и планов, действующих на момент разработки схемы водоснабжения);</w:t>
      </w:r>
    </w:p>
    <w:p w:rsidR="00E606DA" w:rsidRPr="00EA4C54" w:rsidRDefault="00E606DA"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данные о динамике потребления воды и уровне потерь воды.</w:t>
      </w:r>
    </w:p>
    <w:p w:rsidR="0015101F" w:rsidRPr="00EA4C54" w:rsidRDefault="0015101F" w:rsidP="00EA4C54">
      <w:pPr>
        <w:pStyle w:val="21"/>
        <w:spacing w:line="360" w:lineRule="auto"/>
        <w:ind w:firstLine="567"/>
        <w:rPr>
          <w:rFonts w:eastAsia="Arial Unicode MS"/>
          <w:color w:val="auto"/>
          <w:sz w:val="28"/>
          <w:szCs w:val="28"/>
        </w:rPr>
      </w:pPr>
    </w:p>
    <w:p w:rsidR="0015101F" w:rsidRPr="00EA4C54" w:rsidRDefault="0015101F" w:rsidP="004D406D">
      <w:pPr>
        <w:pStyle w:val="21"/>
        <w:numPr>
          <w:ilvl w:val="1"/>
          <w:numId w:val="4"/>
        </w:numPr>
        <w:spacing w:line="360" w:lineRule="auto"/>
        <w:jc w:val="center"/>
        <w:outlineLvl w:val="1"/>
        <w:rPr>
          <w:b/>
          <w:color w:val="auto"/>
          <w:sz w:val="28"/>
          <w:szCs w:val="28"/>
        </w:rPr>
      </w:pPr>
      <w:bookmarkStart w:id="3" w:name="_Toc373684182"/>
      <w:bookmarkStart w:id="4" w:name="_Toc384890031"/>
      <w:r w:rsidRPr="00EA4C54">
        <w:rPr>
          <w:b/>
          <w:color w:val="auto"/>
          <w:sz w:val="28"/>
          <w:szCs w:val="28"/>
        </w:rPr>
        <w:t>Второй этап: Описание существующего состояния системы водоснабжения, разработка целевых показателей и приоритетов в развитии систем водоснабжения поселения муниципального образования.</w:t>
      </w:r>
      <w:bookmarkEnd w:id="3"/>
      <w:bookmarkEnd w:id="4"/>
    </w:p>
    <w:p w:rsidR="0015101F" w:rsidRPr="00EA4C54" w:rsidRDefault="0015101F" w:rsidP="00EA4C54">
      <w:pPr>
        <w:pStyle w:val="21"/>
        <w:spacing w:line="360" w:lineRule="auto"/>
        <w:ind w:firstLine="0"/>
        <w:jc w:val="center"/>
        <w:rPr>
          <w:b/>
          <w:color w:val="auto"/>
          <w:sz w:val="28"/>
          <w:szCs w:val="28"/>
        </w:rPr>
      </w:pPr>
      <w:r w:rsidRPr="00EA4C54">
        <w:rPr>
          <w:b/>
          <w:color w:val="auto"/>
          <w:sz w:val="28"/>
          <w:szCs w:val="28"/>
        </w:rPr>
        <w:t>Обоснование выбора оптимальной системы водоснабжения на перспективу</w:t>
      </w:r>
    </w:p>
    <w:p w:rsidR="0015101F" w:rsidRPr="00EA4C54" w:rsidRDefault="0015101F" w:rsidP="00EA4C54">
      <w:pPr>
        <w:pStyle w:val="21"/>
        <w:spacing w:line="360" w:lineRule="auto"/>
        <w:ind w:firstLine="0"/>
        <w:jc w:val="center"/>
        <w:rPr>
          <w:b/>
          <w:color w:val="auto"/>
          <w:sz w:val="28"/>
          <w:szCs w:val="28"/>
        </w:rPr>
      </w:pP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Расчет нагрузок по всем видам водоснабжения на существующем уровне и на расчётный срок.</w:t>
      </w: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Определение основных направлений развития системы водоснабжения на основе показателей генерального плана и расчетов на электронной модели.</w:t>
      </w: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Целевые показатели развития системы водоснабжения (не менее двух вариантов развития системы водоснабжения).</w:t>
      </w:r>
    </w:p>
    <w:p w:rsidR="0015101F" w:rsidRPr="00EA4C54" w:rsidRDefault="0015101F" w:rsidP="00EA4C54">
      <w:pPr>
        <w:pStyle w:val="21"/>
        <w:spacing w:line="360" w:lineRule="auto"/>
        <w:ind w:left="142" w:firstLine="851"/>
        <w:rPr>
          <w:rFonts w:eastAsia="Arial Unicode MS"/>
          <w:color w:val="auto"/>
          <w:sz w:val="28"/>
          <w:szCs w:val="28"/>
        </w:rPr>
      </w:pP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На втором этапе определяется:</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гарантирующая организация для каждой централизованной системы холодного водоснабжения в соответствии с Федеральным законом «О водоснабжении и водоотведении»;</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xml:space="preserve">- необходимость обеспечения технической возможности подключения к централизованным системам горячего водоснабжения, холодного водоснабжения объектов заявителей; </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lastRenderedPageBreak/>
        <w:t>- необходимость ввода в эксплуатацию в результате строительства, реконструкции, модернизации объектов централизованной системы горячего водоснабжения, холодного водоснабжения;</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необходимость вывода из эксплуатации объектов централизованной системы горячего водоснабжения, холодного водоснабжения;</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необходимость изменения условий водоснабжения, связанных с действием непредвиденных климатических и природных факторов.</w:t>
      </w:r>
    </w:p>
    <w:p w:rsidR="0015101F" w:rsidRPr="00EA4C54" w:rsidRDefault="0015101F" w:rsidP="00EA4C54">
      <w:pPr>
        <w:pStyle w:val="21"/>
        <w:spacing w:line="360" w:lineRule="auto"/>
        <w:ind w:left="142" w:firstLine="851"/>
        <w:rPr>
          <w:rFonts w:eastAsia="Arial Unicode MS"/>
          <w:color w:val="auto"/>
          <w:sz w:val="28"/>
          <w:szCs w:val="28"/>
        </w:rPr>
      </w:pPr>
    </w:p>
    <w:p w:rsidR="0015101F" w:rsidRPr="00EA4C54" w:rsidRDefault="0015101F" w:rsidP="004D406D">
      <w:pPr>
        <w:pStyle w:val="21"/>
        <w:numPr>
          <w:ilvl w:val="1"/>
          <w:numId w:val="4"/>
        </w:numPr>
        <w:spacing w:line="360" w:lineRule="auto"/>
        <w:jc w:val="center"/>
        <w:outlineLvl w:val="1"/>
        <w:rPr>
          <w:b/>
          <w:color w:val="auto"/>
          <w:sz w:val="28"/>
          <w:szCs w:val="28"/>
        </w:rPr>
      </w:pPr>
      <w:bookmarkStart w:id="5" w:name="_Toc373684183"/>
      <w:bookmarkStart w:id="6" w:name="_Toc384890032"/>
      <w:r w:rsidRPr="00EA4C54">
        <w:rPr>
          <w:b/>
          <w:color w:val="auto"/>
          <w:sz w:val="28"/>
          <w:szCs w:val="28"/>
        </w:rPr>
        <w:t xml:space="preserve">Третий этап. Разработка не менее 2-х вариантов «Схемы водоснабжения поселения муниципального образования с перспективой развития до 2023 года». Предложения по строительству, реконструкции и техническому </w:t>
      </w:r>
      <w:r w:rsidRPr="00EA4C54">
        <w:rPr>
          <w:b/>
          <w:color w:val="auto"/>
          <w:sz w:val="28"/>
          <w:szCs w:val="28"/>
        </w:rPr>
        <w:br/>
        <w:t>перевооружению объектов водоснабжения.</w:t>
      </w:r>
      <w:bookmarkEnd w:id="5"/>
      <w:bookmarkEnd w:id="6"/>
    </w:p>
    <w:p w:rsidR="0015101F" w:rsidRPr="00EA4C54" w:rsidRDefault="0015101F" w:rsidP="00EA4C54">
      <w:pPr>
        <w:pStyle w:val="21"/>
        <w:spacing w:line="360" w:lineRule="auto"/>
        <w:ind w:left="142" w:firstLine="851"/>
        <w:rPr>
          <w:rFonts w:eastAsia="Arial Unicode MS"/>
          <w:color w:val="auto"/>
          <w:sz w:val="28"/>
          <w:szCs w:val="28"/>
        </w:rPr>
      </w:pP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Водопроводные сооружения и площадки для их размещения.</w:t>
      </w: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Водопроводы и магистральные сети.</w:t>
      </w: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Рекомендации по увеличению надежности работы системы водоснабжения и организации мониторинга состояния сетей, оборудования и сооружений.</w:t>
      </w: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Мероприятия по охране окружающей среды.</w:t>
      </w: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Рекомендации по организации управления системой водоснабжения с применением технологий ГИС.</w:t>
      </w: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Технико-экономические показатели системы водоснабжения:</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общая производительность системы, м</w:t>
      </w:r>
      <w:r w:rsidRPr="00EA4C54">
        <w:rPr>
          <w:rFonts w:eastAsia="Arial Unicode MS"/>
          <w:color w:val="auto"/>
          <w:sz w:val="28"/>
          <w:szCs w:val="28"/>
          <w:vertAlign w:val="superscript"/>
        </w:rPr>
        <w:t>3</w:t>
      </w:r>
      <w:r w:rsidRPr="00EA4C54">
        <w:rPr>
          <w:rFonts w:eastAsia="Arial Unicode MS"/>
          <w:color w:val="auto"/>
          <w:sz w:val="28"/>
          <w:szCs w:val="28"/>
        </w:rPr>
        <w:t>/</w:t>
      </w:r>
      <w:proofErr w:type="spellStart"/>
      <w:r w:rsidRPr="00EA4C54">
        <w:rPr>
          <w:rFonts w:eastAsia="Arial Unicode MS"/>
          <w:color w:val="auto"/>
          <w:sz w:val="28"/>
          <w:szCs w:val="28"/>
        </w:rPr>
        <w:t>сут</w:t>
      </w:r>
      <w:proofErr w:type="spellEnd"/>
      <w:r w:rsidRPr="00EA4C54">
        <w:rPr>
          <w:rFonts w:eastAsia="Arial Unicode MS"/>
          <w:color w:val="auto"/>
          <w:sz w:val="28"/>
          <w:szCs w:val="28"/>
        </w:rPr>
        <w:t xml:space="preserve">, в том числе на хозяйственно-питьевые нужды населения, на нужды предприятий и на полив; </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xml:space="preserve">- общее удельное водопотребление 1 чел., </w:t>
      </w:r>
      <w:proofErr w:type="gramStart"/>
      <w:r w:rsidRPr="00EA4C54">
        <w:rPr>
          <w:rFonts w:eastAsia="Arial Unicode MS"/>
          <w:color w:val="auto"/>
          <w:sz w:val="28"/>
          <w:szCs w:val="28"/>
        </w:rPr>
        <w:t>л</w:t>
      </w:r>
      <w:proofErr w:type="gramEnd"/>
      <w:r w:rsidRPr="00EA4C54">
        <w:rPr>
          <w:rFonts w:eastAsia="Arial Unicode MS"/>
          <w:color w:val="auto"/>
          <w:sz w:val="28"/>
          <w:szCs w:val="28"/>
        </w:rPr>
        <w:t>/</w:t>
      </w:r>
      <w:proofErr w:type="spellStart"/>
      <w:r w:rsidRPr="00EA4C54">
        <w:rPr>
          <w:rFonts w:eastAsia="Arial Unicode MS"/>
          <w:color w:val="auto"/>
          <w:sz w:val="28"/>
          <w:szCs w:val="28"/>
        </w:rPr>
        <w:t>сут</w:t>
      </w:r>
      <w:proofErr w:type="spellEnd"/>
      <w:r w:rsidRPr="00EA4C54">
        <w:rPr>
          <w:rFonts w:eastAsia="Arial Unicode MS"/>
          <w:color w:val="auto"/>
          <w:sz w:val="28"/>
          <w:szCs w:val="28"/>
        </w:rPr>
        <w:t xml:space="preserve">, в том числе на хозяйственно-питьевые нужды населения; </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xml:space="preserve">- общая стоимость строительства, тыс. руб., в том числе отдельных узлов, водоводов и сетей; </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lastRenderedPageBreak/>
        <w:t>- стоимость строительства, отнесенная к 1 м</w:t>
      </w:r>
      <w:r w:rsidRPr="00EA4C54">
        <w:rPr>
          <w:rFonts w:eastAsia="Arial Unicode MS"/>
          <w:color w:val="auto"/>
          <w:sz w:val="28"/>
          <w:szCs w:val="28"/>
          <w:vertAlign w:val="superscript"/>
        </w:rPr>
        <w:t>3</w:t>
      </w:r>
      <w:r w:rsidRPr="00EA4C54">
        <w:rPr>
          <w:rFonts w:eastAsia="Arial Unicode MS"/>
          <w:color w:val="auto"/>
          <w:sz w:val="28"/>
          <w:szCs w:val="28"/>
        </w:rPr>
        <w:t xml:space="preserve"> суточной производительности системы; </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xml:space="preserve">- протяженность водоводов и водопроводных сетей, </w:t>
      </w:r>
      <w:proofErr w:type="gramStart"/>
      <w:r w:rsidRPr="00EA4C54">
        <w:rPr>
          <w:rFonts w:eastAsia="Arial Unicode MS"/>
          <w:color w:val="auto"/>
          <w:sz w:val="28"/>
          <w:szCs w:val="28"/>
        </w:rPr>
        <w:t>км</w:t>
      </w:r>
      <w:proofErr w:type="gramEnd"/>
      <w:r w:rsidRPr="00EA4C54">
        <w:rPr>
          <w:rFonts w:eastAsia="Arial Unicode MS"/>
          <w:color w:val="auto"/>
          <w:sz w:val="28"/>
          <w:szCs w:val="28"/>
        </w:rPr>
        <w:t xml:space="preserve"> (общую и с разбивкой по диаметрам); </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xml:space="preserve">- расчет показателей надежности; </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календарный план реализации мероприятий.</w:t>
      </w: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Обоснование инвестиций в новое строительство, реконструкцию и техническое перевооружение объектов водоснабжения.</w:t>
      </w: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Подготовке актуализированной цифровой картографической основы на территорию поселения М 1:10000 в местной системе координат.</w:t>
      </w:r>
    </w:p>
    <w:p w:rsidR="0015101F" w:rsidRPr="00EA4C54" w:rsidRDefault="0015101F" w:rsidP="00EA4C54">
      <w:pPr>
        <w:pStyle w:val="21"/>
        <w:spacing w:line="360" w:lineRule="auto"/>
        <w:ind w:left="142" w:firstLine="851"/>
        <w:rPr>
          <w:color w:val="auto"/>
          <w:sz w:val="28"/>
          <w:szCs w:val="28"/>
        </w:rPr>
      </w:pPr>
    </w:p>
    <w:p w:rsidR="0015101F" w:rsidRPr="00EA4C54" w:rsidRDefault="0015101F" w:rsidP="004D406D">
      <w:pPr>
        <w:pStyle w:val="21"/>
        <w:numPr>
          <w:ilvl w:val="1"/>
          <w:numId w:val="4"/>
        </w:numPr>
        <w:spacing w:line="360" w:lineRule="auto"/>
        <w:jc w:val="center"/>
        <w:outlineLvl w:val="1"/>
        <w:rPr>
          <w:b/>
          <w:color w:val="auto"/>
          <w:sz w:val="28"/>
          <w:szCs w:val="28"/>
        </w:rPr>
      </w:pPr>
      <w:bookmarkStart w:id="7" w:name="_Toc373684184"/>
      <w:bookmarkStart w:id="8" w:name="_Toc384890033"/>
      <w:r w:rsidRPr="00EA4C54">
        <w:rPr>
          <w:b/>
          <w:color w:val="auto"/>
          <w:sz w:val="28"/>
          <w:szCs w:val="28"/>
        </w:rPr>
        <w:t xml:space="preserve">Четвертый этап. Согласование с Заказчиком разработанных </w:t>
      </w:r>
      <w:proofErr w:type="gramStart"/>
      <w:r w:rsidRPr="00EA4C54">
        <w:rPr>
          <w:b/>
          <w:color w:val="auto"/>
          <w:sz w:val="28"/>
          <w:szCs w:val="28"/>
        </w:rPr>
        <w:t>вариантов схемы водоснабжения поселения муниципального образования</w:t>
      </w:r>
      <w:proofErr w:type="gramEnd"/>
      <w:r w:rsidRPr="00EA4C54">
        <w:rPr>
          <w:b/>
          <w:color w:val="auto"/>
          <w:sz w:val="28"/>
          <w:szCs w:val="28"/>
        </w:rPr>
        <w:t>.</w:t>
      </w:r>
      <w:bookmarkEnd w:id="7"/>
      <w:bookmarkEnd w:id="8"/>
    </w:p>
    <w:p w:rsidR="0015101F" w:rsidRPr="00EA4C54" w:rsidRDefault="0015101F" w:rsidP="00EA4C54">
      <w:pPr>
        <w:pStyle w:val="21"/>
        <w:spacing w:line="360" w:lineRule="auto"/>
        <w:ind w:left="142" w:firstLine="851"/>
        <w:rPr>
          <w:color w:val="auto"/>
          <w:sz w:val="28"/>
          <w:szCs w:val="28"/>
        </w:rPr>
      </w:pPr>
    </w:p>
    <w:p w:rsidR="0015101F" w:rsidRPr="00EA4C54" w:rsidRDefault="0015101F" w:rsidP="00EA4C54">
      <w:pPr>
        <w:pStyle w:val="21"/>
        <w:spacing w:line="360" w:lineRule="auto"/>
        <w:ind w:firstLine="567"/>
        <w:rPr>
          <w:color w:val="auto"/>
          <w:sz w:val="28"/>
          <w:szCs w:val="28"/>
        </w:rPr>
      </w:pPr>
      <w:r w:rsidRPr="00EA4C54">
        <w:rPr>
          <w:color w:val="auto"/>
          <w:sz w:val="28"/>
          <w:szCs w:val="28"/>
        </w:rPr>
        <w:t>Состав схемы водоснабжения</w:t>
      </w:r>
    </w:p>
    <w:p w:rsidR="0015101F" w:rsidRPr="00EA4C54" w:rsidRDefault="0015101F" w:rsidP="00EA4C54">
      <w:pPr>
        <w:pStyle w:val="21"/>
        <w:spacing w:line="360" w:lineRule="auto"/>
        <w:ind w:firstLine="567"/>
        <w:rPr>
          <w:color w:val="auto"/>
          <w:sz w:val="28"/>
          <w:szCs w:val="28"/>
        </w:rPr>
      </w:pPr>
      <w:r w:rsidRPr="00EA4C54">
        <w:rPr>
          <w:color w:val="auto"/>
          <w:sz w:val="28"/>
          <w:szCs w:val="28"/>
        </w:rPr>
        <w:t>Схема водоснабжения должна состоять из следующих глав: «Схема водоснабжения», и «Электронная модель водоснабжения и водоотведения» (при необходимости).</w:t>
      </w:r>
    </w:p>
    <w:p w:rsidR="0015101F" w:rsidRPr="00EA4C54" w:rsidRDefault="0015101F" w:rsidP="00EA4C54">
      <w:pPr>
        <w:pStyle w:val="21"/>
        <w:spacing w:line="360" w:lineRule="auto"/>
        <w:ind w:left="142" w:firstLine="851"/>
        <w:rPr>
          <w:color w:val="auto"/>
          <w:sz w:val="28"/>
          <w:szCs w:val="28"/>
        </w:rPr>
      </w:pP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Глава «Схема водоснабжения» должна включать в себя информацию, определенную в соответствии с настоящим Техническим заданием, следующие разделы:</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«Существующее положение в сфере водоснабжения муниципального образования»;</w:t>
      </w:r>
    </w:p>
    <w:p w:rsidR="0015101F" w:rsidRPr="00EA4C54" w:rsidRDefault="0015101F" w:rsidP="00EA4C54">
      <w:pPr>
        <w:pStyle w:val="21"/>
        <w:spacing w:line="360" w:lineRule="auto"/>
        <w:ind w:firstLine="567"/>
        <w:rPr>
          <w:color w:val="auto"/>
          <w:sz w:val="28"/>
          <w:szCs w:val="28"/>
        </w:rPr>
      </w:pPr>
      <w:r w:rsidRPr="00EA4C54">
        <w:rPr>
          <w:rFonts w:eastAsia="Arial Unicode MS"/>
          <w:color w:val="auto"/>
          <w:sz w:val="28"/>
          <w:szCs w:val="28"/>
        </w:rPr>
        <w:t>- «Существующие балансы производительности сооружений системы водоснабжения и потребления воды и удельное водопотребление»;</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«Перспективное потребление коммунальных ресурсов в сфере водоснабжения»;</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lastRenderedPageBreak/>
        <w:t>- «Предложения по строительству, реконструкции и модернизации объектов систем водоснабжения»;</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«Предложения по строительству, реконструкции и модернизации линейных объектов централизованных систем водоснабжения»;</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«Экологические аспекты мероприятий по строительству и реконструкции объектов централизованной системы водоснабжения»;</w:t>
      </w:r>
    </w:p>
    <w:p w:rsidR="0015101F" w:rsidRPr="00EA4C54" w:rsidRDefault="0015101F" w:rsidP="00EA4C54">
      <w:pPr>
        <w:pStyle w:val="21"/>
        <w:spacing w:line="360" w:lineRule="auto"/>
        <w:ind w:firstLine="567"/>
        <w:rPr>
          <w:rFonts w:eastAsia="Arial Unicode MS"/>
          <w:color w:val="auto"/>
          <w:sz w:val="28"/>
          <w:szCs w:val="28"/>
        </w:rPr>
      </w:pPr>
      <w:r w:rsidRPr="00EA4C54">
        <w:rPr>
          <w:rFonts w:eastAsia="Arial Unicode MS"/>
          <w:color w:val="auto"/>
          <w:sz w:val="28"/>
          <w:szCs w:val="28"/>
        </w:rPr>
        <w:t>- «Оценка капитальных вложений в новое строительство, реконструкцию и модернизацию объектов централизованных систем водоснабжения»</w:t>
      </w:r>
      <w:proofErr w:type="gramStart"/>
      <w:r w:rsidRPr="00EA4C54">
        <w:rPr>
          <w:rFonts w:eastAsia="Arial Unicode MS"/>
          <w:color w:val="auto"/>
          <w:sz w:val="28"/>
          <w:szCs w:val="28"/>
        </w:rPr>
        <w:t xml:space="preserve"> .</w:t>
      </w:r>
      <w:proofErr w:type="gramEnd"/>
    </w:p>
    <w:p w:rsidR="0015101F" w:rsidRPr="00EA4C54" w:rsidRDefault="0015101F" w:rsidP="00EA4C54">
      <w:pPr>
        <w:pStyle w:val="21"/>
        <w:spacing w:line="360" w:lineRule="auto"/>
        <w:ind w:left="142" w:firstLine="851"/>
        <w:rPr>
          <w:color w:val="auto"/>
          <w:sz w:val="28"/>
          <w:szCs w:val="28"/>
        </w:rPr>
      </w:pPr>
    </w:p>
    <w:p w:rsidR="0015101F" w:rsidRPr="00EA4C54" w:rsidRDefault="0015101F" w:rsidP="00EA4C54">
      <w:pPr>
        <w:pStyle w:val="21"/>
        <w:spacing w:line="360" w:lineRule="auto"/>
        <w:ind w:firstLine="567"/>
        <w:rPr>
          <w:color w:val="auto"/>
          <w:sz w:val="28"/>
          <w:szCs w:val="28"/>
        </w:rPr>
      </w:pPr>
      <w:r w:rsidRPr="00EA4C54">
        <w:rPr>
          <w:color w:val="auto"/>
          <w:sz w:val="28"/>
          <w:szCs w:val="28"/>
        </w:rPr>
        <w:t>В разделе «Существующее положение в сфере водоснабжения муниципального образования» должны содержаться:</w:t>
      </w:r>
    </w:p>
    <w:p w:rsidR="0015101F" w:rsidRPr="00EA4C54" w:rsidRDefault="0015101F" w:rsidP="004D406D">
      <w:pPr>
        <w:pStyle w:val="21"/>
        <w:numPr>
          <w:ilvl w:val="0"/>
          <w:numId w:val="5"/>
        </w:numPr>
        <w:tabs>
          <w:tab w:val="left" w:pos="851"/>
        </w:tabs>
        <w:spacing w:line="360" w:lineRule="auto"/>
        <w:ind w:left="0" w:firstLine="567"/>
        <w:rPr>
          <w:color w:val="auto"/>
          <w:sz w:val="28"/>
          <w:szCs w:val="28"/>
        </w:rPr>
      </w:pPr>
      <w:r w:rsidRPr="00EA4C54">
        <w:rPr>
          <w:color w:val="auto"/>
          <w:sz w:val="28"/>
          <w:szCs w:val="28"/>
        </w:rPr>
        <w:t>описание структуры системы водоснабжения муниципального образования и территориально-институционального деления поселения на зоны действия предприятий, организующих водоснабжение муниципального образования (эксплуатационные зоны);</w:t>
      </w:r>
    </w:p>
    <w:p w:rsidR="0015101F" w:rsidRPr="00EA4C54" w:rsidRDefault="0015101F" w:rsidP="004D406D">
      <w:pPr>
        <w:pStyle w:val="21"/>
        <w:numPr>
          <w:ilvl w:val="0"/>
          <w:numId w:val="5"/>
        </w:numPr>
        <w:tabs>
          <w:tab w:val="left" w:pos="851"/>
        </w:tabs>
        <w:spacing w:line="360" w:lineRule="auto"/>
        <w:ind w:left="0" w:firstLine="567"/>
        <w:rPr>
          <w:color w:val="auto"/>
          <w:sz w:val="28"/>
          <w:szCs w:val="28"/>
        </w:rPr>
      </w:pPr>
      <w:r w:rsidRPr="00EA4C54">
        <w:rPr>
          <w:color w:val="auto"/>
          <w:sz w:val="28"/>
          <w:szCs w:val="28"/>
        </w:rPr>
        <w:t>описание состояния существующих источников водоснабжения и водозаборных сооружений;</w:t>
      </w:r>
    </w:p>
    <w:p w:rsidR="0015101F" w:rsidRPr="00EA4C54" w:rsidRDefault="0015101F" w:rsidP="004D406D">
      <w:pPr>
        <w:pStyle w:val="21"/>
        <w:numPr>
          <w:ilvl w:val="0"/>
          <w:numId w:val="5"/>
        </w:numPr>
        <w:tabs>
          <w:tab w:val="left" w:pos="851"/>
        </w:tabs>
        <w:spacing w:line="360" w:lineRule="auto"/>
        <w:ind w:left="0" w:firstLine="567"/>
        <w:rPr>
          <w:color w:val="auto"/>
          <w:sz w:val="28"/>
          <w:szCs w:val="28"/>
        </w:rPr>
      </w:pPr>
      <w:r w:rsidRPr="00EA4C54">
        <w:rPr>
          <w:color w:val="auto"/>
          <w:sz w:val="28"/>
          <w:szCs w:val="28"/>
        </w:rPr>
        <w:t>описание существующих сооружений очистки и подготовки воды, включая оценку соответствия применяемой технологической схемы требованиям обеспечения нормативов качества и определение существующего дефицита (резерва) мощностей;</w:t>
      </w:r>
    </w:p>
    <w:p w:rsidR="0015101F" w:rsidRPr="00EA4C54" w:rsidRDefault="0015101F" w:rsidP="004D406D">
      <w:pPr>
        <w:pStyle w:val="21"/>
        <w:numPr>
          <w:ilvl w:val="0"/>
          <w:numId w:val="5"/>
        </w:numPr>
        <w:tabs>
          <w:tab w:val="left" w:pos="851"/>
        </w:tabs>
        <w:spacing w:line="360" w:lineRule="auto"/>
        <w:ind w:left="0" w:firstLine="567"/>
        <w:rPr>
          <w:color w:val="auto"/>
          <w:sz w:val="28"/>
          <w:szCs w:val="28"/>
        </w:rPr>
      </w:pPr>
      <w:r w:rsidRPr="00EA4C54">
        <w:rPr>
          <w:color w:val="auto"/>
          <w:sz w:val="28"/>
          <w:szCs w:val="28"/>
        </w:rPr>
        <w:t>описание технологических зон водоснабжения  (отдельно для каждого водопроводного сооружения);</w:t>
      </w:r>
    </w:p>
    <w:p w:rsidR="0015101F" w:rsidRPr="00EA4C54" w:rsidRDefault="0015101F" w:rsidP="004D406D">
      <w:pPr>
        <w:pStyle w:val="21"/>
        <w:numPr>
          <w:ilvl w:val="0"/>
          <w:numId w:val="5"/>
        </w:numPr>
        <w:tabs>
          <w:tab w:val="left" w:pos="851"/>
        </w:tabs>
        <w:spacing w:line="360" w:lineRule="auto"/>
        <w:ind w:left="0" w:firstLine="567"/>
        <w:rPr>
          <w:color w:val="auto"/>
          <w:sz w:val="28"/>
          <w:szCs w:val="28"/>
        </w:rPr>
      </w:pPr>
      <w:r w:rsidRPr="00EA4C54">
        <w:rPr>
          <w:color w:val="auto"/>
          <w:sz w:val="28"/>
          <w:szCs w:val="28"/>
        </w:rPr>
        <w:t xml:space="preserve">описание состояния и функционирования существующих насосных станций, включая оценку </w:t>
      </w:r>
      <w:proofErr w:type="spellStart"/>
      <w:r w:rsidRPr="00EA4C54">
        <w:rPr>
          <w:color w:val="auto"/>
          <w:sz w:val="28"/>
          <w:szCs w:val="28"/>
        </w:rPr>
        <w:t>энергоэффективности</w:t>
      </w:r>
      <w:proofErr w:type="spellEnd"/>
      <w:r w:rsidRPr="00EA4C54">
        <w:rPr>
          <w:color w:val="auto"/>
          <w:sz w:val="28"/>
          <w:szCs w:val="28"/>
        </w:rPr>
        <w:t xml:space="preserve"> подачи воды;</w:t>
      </w:r>
    </w:p>
    <w:p w:rsidR="0015101F" w:rsidRPr="00EA4C54" w:rsidRDefault="0015101F" w:rsidP="004D406D">
      <w:pPr>
        <w:pStyle w:val="21"/>
        <w:numPr>
          <w:ilvl w:val="0"/>
          <w:numId w:val="5"/>
        </w:numPr>
        <w:tabs>
          <w:tab w:val="left" w:pos="851"/>
        </w:tabs>
        <w:spacing w:line="360" w:lineRule="auto"/>
        <w:ind w:left="0" w:firstLine="567"/>
        <w:rPr>
          <w:color w:val="auto"/>
          <w:sz w:val="28"/>
          <w:szCs w:val="28"/>
        </w:rPr>
      </w:pPr>
      <w:r w:rsidRPr="00EA4C54">
        <w:rPr>
          <w:color w:val="auto"/>
          <w:sz w:val="28"/>
          <w:szCs w:val="28"/>
        </w:rPr>
        <w:t>описание состояния и функционирования водопроводных сетей систем водоснабжения, включая оценку амортизации сетей и определение возможности обеспечения качества воды в процессе транспортировки;</w:t>
      </w:r>
    </w:p>
    <w:p w:rsidR="0015101F" w:rsidRPr="00EA4C54" w:rsidRDefault="0015101F" w:rsidP="004D406D">
      <w:pPr>
        <w:pStyle w:val="21"/>
        <w:numPr>
          <w:ilvl w:val="0"/>
          <w:numId w:val="5"/>
        </w:numPr>
        <w:tabs>
          <w:tab w:val="left" w:pos="851"/>
        </w:tabs>
        <w:spacing w:line="360" w:lineRule="auto"/>
        <w:ind w:left="0" w:firstLine="567"/>
        <w:rPr>
          <w:color w:val="auto"/>
          <w:sz w:val="28"/>
          <w:szCs w:val="28"/>
        </w:rPr>
      </w:pPr>
      <w:r w:rsidRPr="00EA4C54">
        <w:rPr>
          <w:color w:val="auto"/>
          <w:sz w:val="28"/>
          <w:szCs w:val="28"/>
        </w:rPr>
        <w:lastRenderedPageBreak/>
        <w:t>описание территорий муниципального образования, неохваченных централизованной системой водоснабжения;</w:t>
      </w:r>
    </w:p>
    <w:p w:rsidR="0015101F" w:rsidRPr="00EA4C54" w:rsidRDefault="0015101F" w:rsidP="004D406D">
      <w:pPr>
        <w:pStyle w:val="21"/>
        <w:numPr>
          <w:ilvl w:val="0"/>
          <w:numId w:val="5"/>
        </w:numPr>
        <w:tabs>
          <w:tab w:val="left" w:pos="851"/>
        </w:tabs>
        <w:spacing w:line="360" w:lineRule="auto"/>
        <w:ind w:left="0" w:firstLine="567"/>
        <w:rPr>
          <w:color w:val="auto"/>
          <w:sz w:val="28"/>
          <w:szCs w:val="28"/>
        </w:rPr>
      </w:pPr>
      <w:r w:rsidRPr="00EA4C54">
        <w:rPr>
          <w:color w:val="auto"/>
          <w:sz w:val="28"/>
          <w:szCs w:val="28"/>
        </w:rPr>
        <w:t>описание существующих технических и технологических проблем в водоснабжении муниципального образования;</w:t>
      </w:r>
    </w:p>
    <w:p w:rsidR="0015101F" w:rsidRPr="00EA4C54" w:rsidRDefault="0015101F" w:rsidP="004D406D">
      <w:pPr>
        <w:pStyle w:val="21"/>
        <w:numPr>
          <w:ilvl w:val="0"/>
          <w:numId w:val="5"/>
        </w:numPr>
        <w:tabs>
          <w:tab w:val="left" w:pos="851"/>
        </w:tabs>
        <w:spacing w:line="360" w:lineRule="auto"/>
        <w:ind w:left="0" w:firstLine="567"/>
        <w:rPr>
          <w:color w:val="auto"/>
          <w:sz w:val="28"/>
          <w:szCs w:val="28"/>
        </w:rPr>
      </w:pPr>
      <w:r w:rsidRPr="00EA4C54">
        <w:rPr>
          <w:color w:val="auto"/>
          <w:sz w:val="28"/>
          <w:szCs w:val="28"/>
        </w:rPr>
        <w:t>для зон распространения вечномерзлых  грунтов - описание существующих технических и технологических решений по предотвращению замерзания воды.</w:t>
      </w:r>
    </w:p>
    <w:p w:rsidR="0015101F" w:rsidRPr="00EA4C54" w:rsidRDefault="0015101F" w:rsidP="00EA4C54">
      <w:pPr>
        <w:pStyle w:val="21"/>
        <w:spacing w:line="360" w:lineRule="auto"/>
        <w:ind w:left="142" w:firstLine="851"/>
        <w:rPr>
          <w:color w:val="auto"/>
          <w:sz w:val="28"/>
          <w:szCs w:val="28"/>
        </w:rPr>
      </w:pP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Раздел «Существующие балансы производительности сооружений системы водоснабжения и потребления воды и удельное водопотребление» должен содержать:</w:t>
      </w:r>
    </w:p>
    <w:p w:rsidR="0015101F" w:rsidRPr="00EA4C54" w:rsidRDefault="0015101F" w:rsidP="004D406D">
      <w:pPr>
        <w:pStyle w:val="21"/>
        <w:numPr>
          <w:ilvl w:val="0"/>
          <w:numId w:val="6"/>
        </w:numPr>
        <w:tabs>
          <w:tab w:val="left" w:pos="0"/>
          <w:tab w:val="left" w:pos="851"/>
        </w:tabs>
        <w:spacing w:line="360" w:lineRule="auto"/>
        <w:ind w:left="0" w:firstLine="567"/>
        <w:rPr>
          <w:color w:val="auto"/>
          <w:sz w:val="28"/>
          <w:szCs w:val="28"/>
        </w:rPr>
      </w:pPr>
      <w:r w:rsidRPr="00EA4C54">
        <w:rPr>
          <w:color w:val="auto"/>
          <w:sz w:val="28"/>
          <w:szCs w:val="28"/>
        </w:rPr>
        <w:t>общий водный баланс подачи и реализации воды, включая оценку и анализ структурных составляющих неучтенных расходов и потерь воды при ее производстве и транспортировке;</w:t>
      </w:r>
    </w:p>
    <w:p w:rsidR="0015101F" w:rsidRPr="00EA4C54" w:rsidRDefault="0015101F" w:rsidP="004D406D">
      <w:pPr>
        <w:pStyle w:val="21"/>
        <w:numPr>
          <w:ilvl w:val="0"/>
          <w:numId w:val="6"/>
        </w:numPr>
        <w:tabs>
          <w:tab w:val="left" w:pos="0"/>
          <w:tab w:val="left" w:pos="851"/>
        </w:tabs>
        <w:spacing w:line="360" w:lineRule="auto"/>
        <w:ind w:left="0" w:firstLine="567"/>
        <w:rPr>
          <w:color w:val="auto"/>
          <w:sz w:val="28"/>
          <w:szCs w:val="28"/>
        </w:rPr>
      </w:pPr>
      <w:r w:rsidRPr="00EA4C54">
        <w:rPr>
          <w:color w:val="auto"/>
          <w:sz w:val="28"/>
          <w:szCs w:val="28"/>
        </w:rPr>
        <w:t>территориальный водный баланс подачи воды по зонам действия водопроводных сооружений (годовой и в сутки максимального водопотребления);</w:t>
      </w:r>
    </w:p>
    <w:p w:rsidR="0015101F" w:rsidRPr="00EA4C54" w:rsidRDefault="0015101F" w:rsidP="004D406D">
      <w:pPr>
        <w:pStyle w:val="21"/>
        <w:numPr>
          <w:ilvl w:val="0"/>
          <w:numId w:val="6"/>
        </w:numPr>
        <w:tabs>
          <w:tab w:val="left" w:pos="0"/>
          <w:tab w:val="left" w:pos="851"/>
        </w:tabs>
        <w:spacing w:line="360" w:lineRule="auto"/>
        <w:ind w:left="0" w:firstLine="567"/>
        <w:rPr>
          <w:color w:val="auto"/>
          <w:sz w:val="28"/>
          <w:szCs w:val="28"/>
        </w:rPr>
      </w:pPr>
      <w:r w:rsidRPr="00EA4C54">
        <w:rPr>
          <w:color w:val="auto"/>
          <w:sz w:val="28"/>
          <w:szCs w:val="28"/>
        </w:rPr>
        <w:t>структурный водный баланс реализации воды по группам потребителей;</w:t>
      </w:r>
    </w:p>
    <w:p w:rsidR="0015101F" w:rsidRPr="00EA4C54" w:rsidRDefault="0015101F" w:rsidP="004D406D">
      <w:pPr>
        <w:pStyle w:val="21"/>
        <w:numPr>
          <w:ilvl w:val="0"/>
          <w:numId w:val="6"/>
        </w:numPr>
        <w:tabs>
          <w:tab w:val="left" w:pos="0"/>
          <w:tab w:val="left" w:pos="851"/>
        </w:tabs>
        <w:spacing w:line="360" w:lineRule="auto"/>
        <w:ind w:left="0" w:firstLine="567"/>
        <w:rPr>
          <w:color w:val="auto"/>
          <w:sz w:val="28"/>
          <w:szCs w:val="28"/>
        </w:rPr>
      </w:pPr>
      <w:r w:rsidRPr="00EA4C54">
        <w:rPr>
          <w:color w:val="auto"/>
          <w:sz w:val="28"/>
          <w:szCs w:val="28"/>
        </w:rPr>
        <w:t>сведения о действующих нормах удельного водопотребления населения и о фактическом удельном водопотреблении с указанием способов его оценки (при отсутствии данных, разрабатывается план мониторинга фактического водопотребления населения);</w:t>
      </w:r>
    </w:p>
    <w:p w:rsidR="0015101F" w:rsidRPr="00EA4C54" w:rsidRDefault="0015101F" w:rsidP="004D406D">
      <w:pPr>
        <w:pStyle w:val="21"/>
        <w:numPr>
          <w:ilvl w:val="0"/>
          <w:numId w:val="6"/>
        </w:numPr>
        <w:tabs>
          <w:tab w:val="left" w:pos="0"/>
          <w:tab w:val="left" w:pos="851"/>
        </w:tabs>
        <w:spacing w:line="360" w:lineRule="auto"/>
        <w:ind w:left="0" w:firstLine="567"/>
        <w:rPr>
          <w:color w:val="auto"/>
          <w:sz w:val="28"/>
          <w:szCs w:val="28"/>
        </w:rPr>
      </w:pPr>
      <w:r w:rsidRPr="00EA4C54">
        <w:rPr>
          <w:color w:val="auto"/>
          <w:sz w:val="28"/>
          <w:szCs w:val="28"/>
        </w:rPr>
        <w:t>описание системы коммерческого приборного учета воды, отпущенной из сетей абонентам и анализ планов по установке приборов учета;</w:t>
      </w:r>
    </w:p>
    <w:p w:rsidR="0015101F" w:rsidRPr="00EA4C54" w:rsidRDefault="0015101F" w:rsidP="004D406D">
      <w:pPr>
        <w:pStyle w:val="21"/>
        <w:numPr>
          <w:ilvl w:val="0"/>
          <w:numId w:val="6"/>
        </w:numPr>
        <w:tabs>
          <w:tab w:val="left" w:pos="0"/>
          <w:tab w:val="left" w:pos="851"/>
        </w:tabs>
        <w:spacing w:line="360" w:lineRule="auto"/>
        <w:ind w:left="0" w:firstLine="567"/>
        <w:rPr>
          <w:color w:val="auto"/>
          <w:sz w:val="28"/>
          <w:szCs w:val="28"/>
        </w:rPr>
      </w:pPr>
      <w:r w:rsidRPr="00EA4C54">
        <w:rPr>
          <w:color w:val="auto"/>
          <w:sz w:val="28"/>
          <w:szCs w:val="28"/>
        </w:rPr>
        <w:t>анализ резервов и дефицитов производственных мощностей системы водоснабжения поселения.</w:t>
      </w:r>
    </w:p>
    <w:p w:rsidR="0015101F" w:rsidRPr="00EA4C54" w:rsidRDefault="0015101F" w:rsidP="00EA4C54">
      <w:pPr>
        <w:pStyle w:val="21"/>
        <w:spacing w:line="360" w:lineRule="auto"/>
        <w:ind w:left="142" w:firstLine="851"/>
        <w:rPr>
          <w:color w:val="auto"/>
          <w:sz w:val="28"/>
          <w:szCs w:val="28"/>
        </w:rPr>
      </w:pP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lastRenderedPageBreak/>
        <w:t>В раздел «Перспективное потребление коммунальных ресурсов в сфере водоснабжения» должны быть включены:</w:t>
      </w:r>
    </w:p>
    <w:p w:rsidR="0015101F" w:rsidRPr="00EA4C54" w:rsidRDefault="0015101F" w:rsidP="004D406D">
      <w:pPr>
        <w:pStyle w:val="21"/>
        <w:numPr>
          <w:ilvl w:val="0"/>
          <w:numId w:val="7"/>
        </w:numPr>
        <w:tabs>
          <w:tab w:val="left" w:pos="851"/>
        </w:tabs>
        <w:spacing w:line="360" w:lineRule="auto"/>
        <w:ind w:left="0" w:firstLine="567"/>
        <w:rPr>
          <w:color w:val="auto"/>
          <w:sz w:val="28"/>
          <w:szCs w:val="28"/>
        </w:rPr>
      </w:pPr>
      <w:r w:rsidRPr="00EA4C54">
        <w:rPr>
          <w:color w:val="auto"/>
          <w:sz w:val="28"/>
          <w:szCs w:val="28"/>
        </w:rPr>
        <w:t>сведения о фактическом и ожидаемом потреблении воды (годовое, среднесуточное, максимальное суточное);</w:t>
      </w:r>
    </w:p>
    <w:p w:rsidR="0015101F" w:rsidRPr="00EA4C54" w:rsidRDefault="0015101F" w:rsidP="004D406D">
      <w:pPr>
        <w:pStyle w:val="21"/>
        <w:numPr>
          <w:ilvl w:val="0"/>
          <w:numId w:val="7"/>
        </w:numPr>
        <w:tabs>
          <w:tab w:val="left" w:pos="851"/>
        </w:tabs>
        <w:spacing w:line="360" w:lineRule="auto"/>
        <w:ind w:left="0" w:firstLine="567"/>
        <w:rPr>
          <w:color w:val="auto"/>
          <w:sz w:val="28"/>
          <w:szCs w:val="28"/>
        </w:rPr>
      </w:pPr>
      <w:r w:rsidRPr="00EA4C54">
        <w:rPr>
          <w:color w:val="auto"/>
          <w:sz w:val="28"/>
          <w:szCs w:val="28"/>
        </w:rPr>
        <w:t>описание территориальной структуры потребления воды, которую следует определять по отчетам организаций, осуществляющих водоснабжение с территориальной разбивкой по технологическим зонам водопроводных станций;</w:t>
      </w:r>
    </w:p>
    <w:p w:rsidR="0015101F" w:rsidRPr="00EA4C54" w:rsidRDefault="0015101F" w:rsidP="004D406D">
      <w:pPr>
        <w:pStyle w:val="21"/>
        <w:numPr>
          <w:ilvl w:val="0"/>
          <w:numId w:val="7"/>
        </w:numPr>
        <w:tabs>
          <w:tab w:val="left" w:pos="851"/>
        </w:tabs>
        <w:spacing w:line="360" w:lineRule="auto"/>
        <w:ind w:left="0" w:firstLine="567"/>
        <w:rPr>
          <w:color w:val="auto"/>
          <w:sz w:val="28"/>
          <w:szCs w:val="28"/>
        </w:rPr>
      </w:pPr>
      <w:r w:rsidRPr="00EA4C54">
        <w:rPr>
          <w:color w:val="auto"/>
          <w:sz w:val="28"/>
          <w:szCs w:val="28"/>
        </w:rPr>
        <w:t>оценку расходов воды на водоснабжение по типам абонентов в виде прогноза изменения удельных расходов воды питьевого качества, в том числе: на водоснабжение жилых зданий; на водоснабжение объектов общественно-делового назначения; на водоснабжение промышленных объектов;</w:t>
      </w:r>
    </w:p>
    <w:p w:rsidR="0015101F" w:rsidRPr="00EA4C54" w:rsidRDefault="0015101F" w:rsidP="004D406D">
      <w:pPr>
        <w:pStyle w:val="21"/>
        <w:numPr>
          <w:ilvl w:val="0"/>
          <w:numId w:val="7"/>
        </w:numPr>
        <w:tabs>
          <w:tab w:val="left" w:pos="851"/>
        </w:tabs>
        <w:spacing w:line="360" w:lineRule="auto"/>
        <w:ind w:left="0" w:firstLine="567"/>
        <w:rPr>
          <w:color w:val="auto"/>
          <w:sz w:val="28"/>
          <w:szCs w:val="28"/>
        </w:rPr>
      </w:pPr>
      <w:r w:rsidRPr="00EA4C54">
        <w:rPr>
          <w:color w:val="auto"/>
          <w:sz w:val="28"/>
          <w:szCs w:val="28"/>
        </w:rPr>
        <w:t>сведения о фактических и планируемых потерях воды при ее транспортировке (годовые, среднесуточные значения);</w:t>
      </w:r>
    </w:p>
    <w:p w:rsidR="0015101F" w:rsidRPr="00EA4C54" w:rsidRDefault="0015101F" w:rsidP="004D406D">
      <w:pPr>
        <w:pStyle w:val="21"/>
        <w:numPr>
          <w:ilvl w:val="0"/>
          <w:numId w:val="7"/>
        </w:numPr>
        <w:tabs>
          <w:tab w:val="left" w:pos="851"/>
        </w:tabs>
        <w:spacing w:line="360" w:lineRule="auto"/>
        <w:ind w:left="0" w:firstLine="567"/>
        <w:rPr>
          <w:color w:val="auto"/>
          <w:sz w:val="28"/>
          <w:szCs w:val="28"/>
        </w:rPr>
      </w:pPr>
      <w:r w:rsidRPr="00EA4C54">
        <w:rPr>
          <w:color w:val="auto"/>
          <w:sz w:val="28"/>
          <w:szCs w:val="28"/>
        </w:rPr>
        <w:t>перспективные водные балансы (общий, территориальный по водопроводным сооружениям, а также структурный по группам потребителей);</w:t>
      </w:r>
    </w:p>
    <w:p w:rsidR="003475A1" w:rsidRPr="00EA4C54" w:rsidRDefault="0015101F" w:rsidP="004D406D">
      <w:pPr>
        <w:pStyle w:val="21"/>
        <w:numPr>
          <w:ilvl w:val="0"/>
          <w:numId w:val="7"/>
        </w:numPr>
        <w:tabs>
          <w:tab w:val="left" w:pos="851"/>
        </w:tabs>
        <w:spacing w:line="360" w:lineRule="auto"/>
        <w:ind w:left="0" w:firstLine="567"/>
        <w:rPr>
          <w:color w:val="auto"/>
          <w:sz w:val="28"/>
          <w:szCs w:val="28"/>
        </w:rPr>
      </w:pPr>
      <w:proofErr w:type="gramStart"/>
      <w:r w:rsidRPr="00EA4C54">
        <w:rPr>
          <w:color w:val="auto"/>
          <w:sz w:val="28"/>
          <w:szCs w:val="28"/>
        </w:rPr>
        <w:t>расчет требуемой мощности водозаборных и очистных сооружений исходя из данных о перспективном потреблении воды и величины неучтенных расходов и потерь воды при ее транспортировке, с указанием требуемых объемов подачи и потребления воды, дефицита (резерва) мощностей по зонам действия сооружений по годам на расчетный срок (в том числе, с учетом подачи воды ведомственными сооружениями водоподготовки).</w:t>
      </w:r>
      <w:proofErr w:type="gramEnd"/>
    </w:p>
    <w:p w:rsidR="0015101F" w:rsidRPr="00EA4C54" w:rsidRDefault="0015101F" w:rsidP="00EA4C54">
      <w:pPr>
        <w:pStyle w:val="21"/>
        <w:spacing w:line="360" w:lineRule="auto"/>
        <w:ind w:left="142" w:firstLine="851"/>
        <w:rPr>
          <w:color w:val="auto"/>
          <w:sz w:val="28"/>
          <w:szCs w:val="28"/>
        </w:rPr>
      </w:pP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В разделе «Предложения по строительству, реконструкции и модернизации объектов систем водоснабжения» должны содержаться:</w:t>
      </w:r>
    </w:p>
    <w:p w:rsidR="0015101F" w:rsidRPr="00EA4C54" w:rsidRDefault="0015101F" w:rsidP="004D406D">
      <w:pPr>
        <w:pStyle w:val="21"/>
        <w:numPr>
          <w:ilvl w:val="0"/>
          <w:numId w:val="8"/>
        </w:numPr>
        <w:tabs>
          <w:tab w:val="left" w:pos="851"/>
        </w:tabs>
        <w:spacing w:line="360" w:lineRule="auto"/>
        <w:ind w:left="0" w:firstLine="567"/>
        <w:rPr>
          <w:color w:val="auto"/>
          <w:sz w:val="28"/>
          <w:szCs w:val="28"/>
        </w:rPr>
      </w:pPr>
      <w:r w:rsidRPr="00EA4C54">
        <w:rPr>
          <w:color w:val="auto"/>
          <w:sz w:val="28"/>
          <w:szCs w:val="28"/>
        </w:rPr>
        <w:t>сведения об объектах, предлагаемых к новому строительству для обеспечения перспективной подачи в сутки максимального водопотребления;</w:t>
      </w:r>
    </w:p>
    <w:p w:rsidR="0015101F" w:rsidRPr="00EA4C54" w:rsidRDefault="0015101F" w:rsidP="004D406D">
      <w:pPr>
        <w:pStyle w:val="21"/>
        <w:numPr>
          <w:ilvl w:val="0"/>
          <w:numId w:val="8"/>
        </w:numPr>
        <w:tabs>
          <w:tab w:val="left" w:pos="851"/>
        </w:tabs>
        <w:spacing w:line="360" w:lineRule="auto"/>
        <w:ind w:left="0" w:firstLine="567"/>
        <w:rPr>
          <w:color w:val="auto"/>
          <w:sz w:val="28"/>
          <w:szCs w:val="28"/>
        </w:rPr>
      </w:pPr>
      <w:r w:rsidRPr="00EA4C54">
        <w:rPr>
          <w:color w:val="auto"/>
          <w:sz w:val="28"/>
          <w:szCs w:val="28"/>
        </w:rPr>
        <w:lastRenderedPageBreak/>
        <w:t>сведения о действующих объектах, предлагаемых к реконструкции (техническому перевооружению) для обеспечения перспективной подачи в сутки максимального водопотребления;</w:t>
      </w:r>
    </w:p>
    <w:p w:rsidR="003475A1" w:rsidRPr="00EA4C54" w:rsidRDefault="0015101F" w:rsidP="004D406D">
      <w:pPr>
        <w:pStyle w:val="21"/>
        <w:numPr>
          <w:ilvl w:val="0"/>
          <w:numId w:val="8"/>
        </w:numPr>
        <w:tabs>
          <w:tab w:val="left" w:pos="851"/>
        </w:tabs>
        <w:spacing w:line="360" w:lineRule="auto"/>
        <w:ind w:left="0" w:firstLine="567"/>
        <w:rPr>
          <w:color w:val="auto"/>
          <w:sz w:val="28"/>
          <w:szCs w:val="28"/>
        </w:rPr>
      </w:pPr>
      <w:r w:rsidRPr="00EA4C54">
        <w:rPr>
          <w:color w:val="auto"/>
          <w:sz w:val="28"/>
          <w:szCs w:val="28"/>
        </w:rPr>
        <w:t>сведения о действующих объектах, предлагаемых к выводу из эксплуатации.</w:t>
      </w:r>
    </w:p>
    <w:p w:rsidR="0015101F" w:rsidRPr="00EA4C54" w:rsidRDefault="0015101F" w:rsidP="00EA4C54">
      <w:pPr>
        <w:pStyle w:val="21"/>
        <w:spacing w:line="360" w:lineRule="auto"/>
        <w:ind w:firstLine="567"/>
        <w:rPr>
          <w:color w:val="auto"/>
          <w:sz w:val="28"/>
          <w:szCs w:val="28"/>
        </w:rPr>
      </w:pPr>
      <w:r w:rsidRPr="00EA4C54">
        <w:rPr>
          <w:color w:val="auto"/>
          <w:sz w:val="28"/>
          <w:szCs w:val="28"/>
        </w:rPr>
        <w:t>При обосновании предложений по строительству, реконструкции и выводу из эксплуатации объектов централизованных систем водоснабжения в рамках схемы водоснабжения поселения должно быть обеспечено решение следующих задач:</w:t>
      </w:r>
    </w:p>
    <w:p w:rsidR="0015101F" w:rsidRPr="00EA4C54" w:rsidRDefault="0015101F" w:rsidP="004D406D">
      <w:pPr>
        <w:pStyle w:val="21"/>
        <w:numPr>
          <w:ilvl w:val="0"/>
          <w:numId w:val="9"/>
        </w:numPr>
        <w:tabs>
          <w:tab w:val="left" w:pos="851"/>
        </w:tabs>
        <w:spacing w:line="360" w:lineRule="auto"/>
        <w:ind w:left="0" w:firstLine="567"/>
        <w:rPr>
          <w:color w:val="auto"/>
          <w:sz w:val="28"/>
          <w:szCs w:val="28"/>
        </w:rPr>
      </w:pPr>
      <w:r w:rsidRPr="00EA4C54">
        <w:rPr>
          <w:color w:val="auto"/>
          <w:sz w:val="28"/>
          <w:szCs w:val="28"/>
        </w:rPr>
        <w:t>обеспечение абонентов водой питьевого качества в необходимом количестве;</w:t>
      </w:r>
    </w:p>
    <w:p w:rsidR="0015101F" w:rsidRPr="00EA4C54" w:rsidRDefault="0015101F" w:rsidP="004D406D">
      <w:pPr>
        <w:pStyle w:val="21"/>
        <w:numPr>
          <w:ilvl w:val="0"/>
          <w:numId w:val="9"/>
        </w:numPr>
        <w:tabs>
          <w:tab w:val="left" w:pos="851"/>
        </w:tabs>
        <w:spacing w:line="360" w:lineRule="auto"/>
        <w:ind w:left="0" w:firstLine="567"/>
        <w:rPr>
          <w:color w:val="auto"/>
          <w:sz w:val="28"/>
          <w:szCs w:val="28"/>
        </w:rPr>
      </w:pPr>
      <w:r w:rsidRPr="00EA4C54">
        <w:rPr>
          <w:color w:val="auto"/>
          <w:sz w:val="28"/>
          <w:szCs w:val="28"/>
        </w:rPr>
        <w:t>организация централизованного водоснабжения на территориях, где оно отсутствует;</w:t>
      </w:r>
    </w:p>
    <w:p w:rsidR="0015101F" w:rsidRPr="00EA4C54" w:rsidRDefault="0015101F" w:rsidP="004D406D">
      <w:pPr>
        <w:pStyle w:val="21"/>
        <w:numPr>
          <w:ilvl w:val="0"/>
          <w:numId w:val="9"/>
        </w:numPr>
        <w:tabs>
          <w:tab w:val="left" w:pos="851"/>
        </w:tabs>
        <w:spacing w:line="360" w:lineRule="auto"/>
        <w:ind w:left="0" w:firstLine="567"/>
        <w:rPr>
          <w:color w:val="auto"/>
          <w:sz w:val="28"/>
          <w:szCs w:val="28"/>
        </w:rPr>
      </w:pPr>
      <w:r w:rsidRPr="00EA4C54">
        <w:rPr>
          <w:color w:val="auto"/>
          <w:sz w:val="28"/>
          <w:szCs w:val="28"/>
        </w:rPr>
        <w:t>внедрение безопасных технологий в процессе водоподготовки;</w:t>
      </w:r>
    </w:p>
    <w:p w:rsidR="0015101F" w:rsidRPr="00EA4C54" w:rsidRDefault="0015101F" w:rsidP="004D406D">
      <w:pPr>
        <w:pStyle w:val="21"/>
        <w:numPr>
          <w:ilvl w:val="0"/>
          <w:numId w:val="9"/>
        </w:numPr>
        <w:tabs>
          <w:tab w:val="left" w:pos="851"/>
        </w:tabs>
        <w:spacing w:line="360" w:lineRule="auto"/>
        <w:ind w:left="0" w:firstLine="567"/>
        <w:rPr>
          <w:color w:val="auto"/>
          <w:sz w:val="28"/>
          <w:szCs w:val="28"/>
        </w:rPr>
      </w:pPr>
      <w:r w:rsidRPr="00EA4C54">
        <w:rPr>
          <w:color w:val="auto"/>
          <w:sz w:val="28"/>
          <w:szCs w:val="28"/>
        </w:rPr>
        <w:t>прекращение сброса промывных вод сооружений без очистки, внедрение систем с оборотным водоснабжением в производстве;</w:t>
      </w:r>
    </w:p>
    <w:p w:rsidR="0015101F" w:rsidRPr="00EA4C54" w:rsidRDefault="0015101F" w:rsidP="004D406D">
      <w:pPr>
        <w:pStyle w:val="21"/>
        <w:numPr>
          <w:ilvl w:val="0"/>
          <w:numId w:val="9"/>
        </w:numPr>
        <w:tabs>
          <w:tab w:val="left" w:pos="851"/>
        </w:tabs>
        <w:spacing w:line="360" w:lineRule="auto"/>
        <w:ind w:left="0" w:firstLine="567"/>
        <w:rPr>
          <w:color w:val="auto"/>
          <w:sz w:val="28"/>
          <w:szCs w:val="28"/>
        </w:rPr>
      </w:pPr>
      <w:r w:rsidRPr="00EA4C54">
        <w:rPr>
          <w:color w:val="auto"/>
          <w:sz w:val="28"/>
          <w:szCs w:val="28"/>
        </w:rPr>
        <w:t>обеспечение водоснабжением максимального водопотребления в сутки объектов нового строительства и реконструируемых объектов, для которых производительности существующих сооружений недостаточно;</w:t>
      </w:r>
    </w:p>
    <w:p w:rsidR="0015101F" w:rsidRPr="00EA4C54" w:rsidRDefault="0015101F" w:rsidP="004D406D">
      <w:pPr>
        <w:pStyle w:val="21"/>
        <w:numPr>
          <w:ilvl w:val="0"/>
          <w:numId w:val="9"/>
        </w:numPr>
        <w:tabs>
          <w:tab w:val="left" w:pos="851"/>
        </w:tabs>
        <w:spacing w:line="360" w:lineRule="auto"/>
        <w:ind w:left="0" w:firstLine="567"/>
        <w:rPr>
          <w:color w:val="auto"/>
          <w:sz w:val="28"/>
          <w:szCs w:val="28"/>
        </w:rPr>
      </w:pPr>
      <w:r w:rsidRPr="00EA4C54">
        <w:rPr>
          <w:color w:val="auto"/>
          <w:sz w:val="28"/>
          <w:szCs w:val="28"/>
        </w:rPr>
        <w:t>определение ориентировочного объема инвестиций для строительства, реконструкции и технического перевооружения (модернизации) объектов;</w:t>
      </w:r>
    </w:p>
    <w:p w:rsidR="0015101F" w:rsidRPr="00EA4C54" w:rsidRDefault="0015101F" w:rsidP="004D406D">
      <w:pPr>
        <w:pStyle w:val="21"/>
        <w:numPr>
          <w:ilvl w:val="0"/>
          <w:numId w:val="9"/>
        </w:numPr>
        <w:tabs>
          <w:tab w:val="left" w:pos="851"/>
        </w:tabs>
        <w:spacing w:line="360" w:lineRule="auto"/>
        <w:ind w:left="0" w:firstLine="567"/>
        <w:rPr>
          <w:color w:val="auto"/>
          <w:sz w:val="28"/>
          <w:szCs w:val="28"/>
        </w:rPr>
      </w:pPr>
      <w:r w:rsidRPr="00EA4C54">
        <w:rPr>
          <w:color w:val="auto"/>
          <w:sz w:val="28"/>
          <w:szCs w:val="28"/>
        </w:rPr>
        <w:t>оценка возможности резервирования части имеющихся мощностей (для новых сооружений).</w:t>
      </w:r>
    </w:p>
    <w:p w:rsidR="0015101F" w:rsidRPr="00EA4C54" w:rsidRDefault="0015101F" w:rsidP="00EA4C54">
      <w:pPr>
        <w:pStyle w:val="21"/>
        <w:spacing w:line="360" w:lineRule="auto"/>
        <w:ind w:left="142" w:firstLine="851"/>
        <w:rPr>
          <w:color w:val="auto"/>
          <w:sz w:val="28"/>
          <w:szCs w:val="28"/>
        </w:rPr>
      </w:pP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В раздел «Предложения по строительству, реконструкции и модернизации линейных объектов централизованных систем водоснабжения» должны быть включены:</w:t>
      </w:r>
    </w:p>
    <w:p w:rsidR="0015101F" w:rsidRPr="00EA4C54" w:rsidRDefault="0015101F" w:rsidP="004D406D">
      <w:pPr>
        <w:pStyle w:val="21"/>
        <w:numPr>
          <w:ilvl w:val="0"/>
          <w:numId w:val="10"/>
        </w:numPr>
        <w:tabs>
          <w:tab w:val="left" w:pos="709"/>
          <w:tab w:val="left" w:pos="851"/>
        </w:tabs>
        <w:spacing w:line="360" w:lineRule="auto"/>
        <w:ind w:left="0" w:firstLine="567"/>
        <w:rPr>
          <w:color w:val="auto"/>
          <w:sz w:val="28"/>
          <w:szCs w:val="28"/>
        </w:rPr>
      </w:pPr>
      <w:r w:rsidRPr="00EA4C54">
        <w:rPr>
          <w:color w:val="auto"/>
          <w:sz w:val="28"/>
          <w:szCs w:val="28"/>
        </w:rPr>
        <w:t xml:space="preserve">сведения о реконструируемых и предлагаемых к новому строительству магистральных водопроводных сетях, обеспечивающих перераспределение основных потоков из зон с избытком в зоны с дефицитом </w:t>
      </w:r>
      <w:r w:rsidRPr="00EA4C54">
        <w:rPr>
          <w:color w:val="auto"/>
          <w:sz w:val="28"/>
          <w:szCs w:val="28"/>
        </w:rPr>
        <w:lastRenderedPageBreak/>
        <w:t>производительности сооружений (использование существующих резервов для существующих  абонентов);</w:t>
      </w:r>
    </w:p>
    <w:p w:rsidR="0015101F" w:rsidRPr="00EA4C54" w:rsidRDefault="0015101F" w:rsidP="004D406D">
      <w:pPr>
        <w:pStyle w:val="21"/>
        <w:numPr>
          <w:ilvl w:val="0"/>
          <w:numId w:val="10"/>
        </w:numPr>
        <w:tabs>
          <w:tab w:val="left" w:pos="851"/>
        </w:tabs>
        <w:spacing w:line="360" w:lineRule="auto"/>
        <w:ind w:left="0" w:firstLine="567"/>
        <w:rPr>
          <w:color w:val="auto"/>
          <w:sz w:val="28"/>
          <w:szCs w:val="28"/>
        </w:rPr>
      </w:pPr>
      <w:r w:rsidRPr="00EA4C54">
        <w:rPr>
          <w:color w:val="auto"/>
          <w:sz w:val="28"/>
          <w:szCs w:val="28"/>
        </w:rPr>
        <w:t xml:space="preserve">сведения о реконструируемых и предлагаемых к новому строительству магистральных водопроводных сетях для обеспечения перспективных изменений объема </w:t>
      </w:r>
      <w:proofErr w:type="spellStart"/>
      <w:r w:rsidRPr="00EA4C54">
        <w:rPr>
          <w:color w:val="auto"/>
          <w:sz w:val="28"/>
          <w:szCs w:val="28"/>
        </w:rPr>
        <w:t>водоразбора</w:t>
      </w:r>
      <w:proofErr w:type="spellEnd"/>
      <w:r w:rsidRPr="00EA4C54">
        <w:rPr>
          <w:color w:val="auto"/>
          <w:sz w:val="28"/>
          <w:szCs w:val="28"/>
        </w:rPr>
        <w:t xml:space="preserve"> во вновь осваиваемых районах поселения под жилищную, комплексную или производственную застройку (подача воды к объектам новой застройки);</w:t>
      </w:r>
    </w:p>
    <w:p w:rsidR="0015101F" w:rsidRPr="00EA4C54" w:rsidRDefault="0015101F" w:rsidP="004D406D">
      <w:pPr>
        <w:pStyle w:val="21"/>
        <w:numPr>
          <w:ilvl w:val="0"/>
          <w:numId w:val="10"/>
        </w:numPr>
        <w:tabs>
          <w:tab w:val="left" w:pos="709"/>
          <w:tab w:val="left" w:pos="851"/>
        </w:tabs>
        <w:spacing w:line="360" w:lineRule="auto"/>
        <w:ind w:left="0" w:firstLine="567"/>
        <w:rPr>
          <w:color w:val="auto"/>
          <w:sz w:val="28"/>
          <w:szCs w:val="28"/>
        </w:rPr>
      </w:pPr>
      <w:r w:rsidRPr="00EA4C54">
        <w:rPr>
          <w:color w:val="auto"/>
          <w:sz w:val="28"/>
          <w:szCs w:val="28"/>
        </w:rPr>
        <w:t>ведения о реконструируемых и предлагаемых к новому строительству магистральных водопроводных сетях для перераспределения технологических зон водопроводных сооружений;</w:t>
      </w:r>
    </w:p>
    <w:p w:rsidR="0015101F" w:rsidRPr="00EA4C54" w:rsidRDefault="0015101F" w:rsidP="004D406D">
      <w:pPr>
        <w:pStyle w:val="21"/>
        <w:numPr>
          <w:ilvl w:val="0"/>
          <w:numId w:val="10"/>
        </w:numPr>
        <w:tabs>
          <w:tab w:val="left" w:pos="709"/>
          <w:tab w:val="left" w:pos="851"/>
        </w:tabs>
        <w:spacing w:line="360" w:lineRule="auto"/>
        <w:ind w:left="0" w:firstLine="567"/>
        <w:rPr>
          <w:color w:val="auto"/>
          <w:sz w:val="28"/>
          <w:szCs w:val="28"/>
        </w:rPr>
      </w:pPr>
      <w:r w:rsidRPr="00EA4C54">
        <w:rPr>
          <w:color w:val="auto"/>
          <w:sz w:val="28"/>
          <w:szCs w:val="28"/>
        </w:rPr>
        <w:t>сведения о реконструируемых и предлагаемых к новому строительству магистральных водопроводных сетях для обеспечения нормативной надежности водоснабжения и качества подаваемой воды;</w:t>
      </w:r>
    </w:p>
    <w:p w:rsidR="0015101F" w:rsidRPr="00EA4C54" w:rsidRDefault="0015101F" w:rsidP="004D406D">
      <w:pPr>
        <w:pStyle w:val="21"/>
        <w:numPr>
          <w:ilvl w:val="0"/>
          <w:numId w:val="10"/>
        </w:numPr>
        <w:tabs>
          <w:tab w:val="left" w:pos="709"/>
          <w:tab w:val="left" w:pos="851"/>
        </w:tabs>
        <w:spacing w:line="360" w:lineRule="auto"/>
        <w:ind w:left="0" w:firstLine="567"/>
        <w:rPr>
          <w:color w:val="auto"/>
          <w:sz w:val="28"/>
          <w:szCs w:val="28"/>
        </w:rPr>
      </w:pPr>
      <w:r w:rsidRPr="00EA4C54">
        <w:rPr>
          <w:color w:val="auto"/>
          <w:sz w:val="28"/>
          <w:szCs w:val="28"/>
        </w:rPr>
        <w:t>сведения о реконструируемых участках водопроводной сети, подлежащих замене в связи с исчерпанием эксплуатационного ресурса;</w:t>
      </w:r>
    </w:p>
    <w:p w:rsidR="0015101F" w:rsidRPr="00EA4C54" w:rsidRDefault="0015101F" w:rsidP="004D406D">
      <w:pPr>
        <w:pStyle w:val="21"/>
        <w:numPr>
          <w:ilvl w:val="0"/>
          <w:numId w:val="10"/>
        </w:numPr>
        <w:tabs>
          <w:tab w:val="left" w:pos="709"/>
          <w:tab w:val="left" w:pos="851"/>
        </w:tabs>
        <w:spacing w:line="360" w:lineRule="auto"/>
        <w:ind w:left="0" w:firstLine="567"/>
        <w:rPr>
          <w:color w:val="auto"/>
          <w:sz w:val="28"/>
          <w:szCs w:val="28"/>
        </w:rPr>
      </w:pPr>
      <w:r w:rsidRPr="00EA4C54">
        <w:rPr>
          <w:color w:val="auto"/>
          <w:sz w:val="28"/>
          <w:szCs w:val="28"/>
        </w:rPr>
        <w:t>сведения о новом строительстве и реконструкции насосных станций;</w:t>
      </w:r>
    </w:p>
    <w:p w:rsidR="0015101F" w:rsidRPr="00EA4C54" w:rsidRDefault="0015101F" w:rsidP="004D406D">
      <w:pPr>
        <w:pStyle w:val="21"/>
        <w:numPr>
          <w:ilvl w:val="0"/>
          <w:numId w:val="10"/>
        </w:numPr>
        <w:tabs>
          <w:tab w:val="left" w:pos="709"/>
          <w:tab w:val="left" w:pos="851"/>
        </w:tabs>
        <w:spacing w:line="360" w:lineRule="auto"/>
        <w:ind w:left="0" w:firstLine="567"/>
        <w:rPr>
          <w:color w:val="auto"/>
          <w:sz w:val="28"/>
          <w:szCs w:val="28"/>
        </w:rPr>
      </w:pPr>
      <w:r w:rsidRPr="00EA4C54">
        <w:rPr>
          <w:color w:val="auto"/>
          <w:sz w:val="28"/>
          <w:szCs w:val="28"/>
        </w:rPr>
        <w:t>сведения о новом строительстве и реконструкции резервуаров и водонапорных башен;</w:t>
      </w:r>
    </w:p>
    <w:p w:rsidR="0015101F" w:rsidRPr="00EA4C54" w:rsidRDefault="0015101F" w:rsidP="004D406D">
      <w:pPr>
        <w:pStyle w:val="21"/>
        <w:numPr>
          <w:ilvl w:val="0"/>
          <w:numId w:val="10"/>
        </w:numPr>
        <w:tabs>
          <w:tab w:val="left" w:pos="709"/>
          <w:tab w:val="left" w:pos="851"/>
        </w:tabs>
        <w:spacing w:line="360" w:lineRule="auto"/>
        <w:ind w:left="0" w:firstLine="567"/>
        <w:rPr>
          <w:color w:val="auto"/>
          <w:sz w:val="28"/>
          <w:szCs w:val="28"/>
        </w:rPr>
      </w:pPr>
      <w:r w:rsidRPr="00EA4C54">
        <w:rPr>
          <w:color w:val="auto"/>
          <w:sz w:val="28"/>
          <w:szCs w:val="28"/>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p>
    <w:p w:rsidR="0015101F" w:rsidRPr="00EA4C54" w:rsidRDefault="0015101F" w:rsidP="004D406D">
      <w:pPr>
        <w:pStyle w:val="21"/>
        <w:numPr>
          <w:ilvl w:val="0"/>
          <w:numId w:val="10"/>
        </w:numPr>
        <w:tabs>
          <w:tab w:val="left" w:pos="709"/>
          <w:tab w:val="left" w:pos="851"/>
        </w:tabs>
        <w:spacing w:line="360" w:lineRule="auto"/>
        <w:ind w:left="0" w:firstLine="567"/>
        <w:rPr>
          <w:color w:val="auto"/>
          <w:sz w:val="28"/>
          <w:szCs w:val="28"/>
        </w:rPr>
      </w:pPr>
      <w:r w:rsidRPr="00EA4C54">
        <w:rPr>
          <w:color w:val="auto"/>
          <w:sz w:val="28"/>
          <w:szCs w:val="28"/>
        </w:rPr>
        <w:t>сведения о развитии системы  коммерческого учета водопотребления организациями, осуществляющими водоснабжение.</w:t>
      </w:r>
    </w:p>
    <w:p w:rsidR="0015101F" w:rsidRPr="00EA4C54" w:rsidRDefault="0015101F" w:rsidP="00EA4C54">
      <w:pPr>
        <w:pStyle w:val="21"/>
        <w:spacing w:line="360" w:lineRule="auto"/>
        <w:ind w:left="142" w:firstLine="851"/>
        <w:rPr>
          <w:color w:val="auto"/>
          <w:sz w:val="28"/>
          <w:szCs w:val="28"/>
        </w:rPr>
      </w:pPr>
    </w:p>
    <w:p w:rsidR="0015101F" w:rsidRPr="00EA4C54" w:rsidRDefault="0015101F" w:rsidP="00EA4C54">
      <w:pPr>
        <w:pStyle w:val="21"/>
        <w:spacing w:line="360" w:lineRule="auto"/>
        <w:ind w:firstLine="567"/>
        <w:rPr>
          <w:color w:val="auto"/>
          <w:sz w:val="28"/>
          <w:szCs w:val="28"/>
        </w:rPr>
      </w:pPr>
      <w:r w:rsidRPr="00EA4C54">
        <w:rPr>
          <w:color w:val="auto"/>
          <w:sz w:val="28"/>
          <w:szCs w:val="28"/>
        </w:rPr>
        <w:t>Сведения о линейных объектах централизованных систем водоснабжения и сооружениях на них, предлагаемых к новому строительству и (или) реконструкции,  должны содержать:</w:t>
      </w:r>
    </w:p>
    <w:p w:rsidR="0015101F" w:rsidRPr="00EA4C54" w:rsidRDefault="0015101F" w:rsidP="004D406D">
      <w:pPr>
        <w:pStyle w:val="21"/>
        <w:numPr>
          <w:ilvl w:val="0"/>
          <w:numId w:val="11"/>
        </w:numPr>
        <w:tabs>
          <w:tab w:val="left" w:pos="851"/>
        </w:tabs>
        <w:spacing w:line="360" w:lineRule="auto"/>
        <w:ind w:left="0" w:firstLine="567"/>
        <w:rPr>
          <w:color w:val="auto"/>
          <w:sz w:val="28"/>
          <w:szCs w:val="28"/>
        </w:rPr>
      </w:pPr>
      <w:r w:rsidRPr="00EA4C54">
        <w:rPr>
          <w:color w:val="auto"/>
          <w:sz w:val="28"/>
          <w:szCs w:val="28"/>
        </w:rPr>
        <w:t>описание вариантов маршрутов прохождения линейного объекта по территории поселения (трассы) и их обоснованность;</w:t>
      </w:r>
    </w:p>
    <w:p w:rsidR="0015101F" w:rsidRPr="00EA4C54" w:rsidRDefault="0015101F" w:rsidP="004D406D">
      <w:pPr>
        <w:pStyle w:val="21"/>
        <w:numPr>
          <w:ilvl w:val="0"/>
          <w:numId w:val="11"/>
        </w:numPr>
        <w:tabs>
          <w:tab w:val="left" w:pos="851"/>
        </w:tabs>
        <w:spacing w:line="360" w:lineRule="auto"/>
        <w:ind w:left="0" w:firstLine="567"/>
        <w:rPr>
          <w:color w:val="auto"/>
          <w:sz w:val="28"/>
          <w:szCs w:val="28"/>
        </w:rPr>
      </w:pPr>
      <w:r w:rsidRPr="00EA4C54">
        <w:rPr>
          <w:color w:val="auto"/>
          <w:sz w:val="28"/>
          <w:szCs w:val="28"/>
        </w:rPr>
        <w:lastRenderedPageBreak/>
        <w:t>примерные места размещения насосных станций, резервуаров, водонапорных башен;</w:t>
      </w:r>
    </w:p>
    <w:p w:rsidR="0015101F" w:rsidRPr="00EA4C54" w:rsidRDefault="0015101F" w:rsidP="00EA4C54">
      <w:pPr>
        <w:pStyle w:val="21"/>
        <w:spacing w:line="360" w:lineRule="auto"/>
        <w:ind w:left="142" w:firstLine="851"/>
        <w:rPr>
          <w:color w:val="auto"/>
          <w:sz w:val="28"/>
          <w:szCs w:val="28"/>
        </w:rPr>
      </w:pPr>
    </w:p>
    <w:p w:rsidR="0015101F" w:rsidRPr="00EA4C54" w:rsidRDefault="0015101F" w:rsidP="00EA4C54">
      <w:pPr>
        <w:pStyle w:val="21"/>
        <w:spacing w:line="360" w:lineRule="auto"/>
        <w:ind w:firstLine="567"/>
        <w:rPr>
          <w:color w:val="auto"/>
          <w:sz w:val="28"/>
          <w:szCs w:val="28"/>
        </w:rPr>
      </w:pPr>
      <w:r w:rsidRPr="00EA4C54">
        <w:rPr>
          <w:color w:val="auto"/>
          <w:sz w:val="28"/>
          <w:szCs w:val="28"/>
        </w:rPr>
        <w:t>При обосновании предложений по строительству и реконструкции линейных объектов централизованных систем водоснабжения и сооружениях на них (в рамках схемы водоснабжения муниципального образования) необходимо решать следующие задачи:</w:t>
      </w:r>
    </w:p>
    <w:p w:rsidR="0015101F" w:rsidRPr="00EA4C54" w:rsidRDefault="0015101F" w:rsidP="004D406D">
      <w:pPr>
        <w:pStyle w:val="21"/>
        <w:numPr>
          <w:ilvl w:val="0"/>
          <w:numId w:val="12"/>
        </w:numPr>
        <w:tabs>
          <w:tab w:val="left" w:pos="851"/>
        </w:tabs>
        <w:spacing w:line="360" w:lineRule="auto"/>
        <w:ind w:left="0" w:firstLine="567"/>
        <w:rPr>
          <w:color w:val="auto"/>
          <w:sz w:val="28"/>
          <w:szCs w:val="28"/>
        </w:rPr>
      </w:pPr>
      <w:r w:rsidRPr="00EA4C54">
        <w:rPr>
          <w:color w:val="auto"/>
          <w:sz w:val="28"/>
          <w:szCs w:val="28"/>
        </w:rPr>
        <w:t>замена всех стальных трубопроводов без наружной и внутренней изоляции на трубопроводы из некорродирующих материалов, либо их санация в случаях, где такая замена возможна в соответствии с действующими строительными нормами и правилами;</w:t>
      </w:r>
    </w:p>
    <w:p w:rsidR="0015101F" w:rsidRPr="00EA4C54" w:rsidRDefault="0015101F" w:rsidP="004D406D">
      <w:pPr>
        <w:pStyle w:val="21"/>
        <w:numPr>
          <w:ilvl w:val="0"/>
          <w:numId w:val="12"/>
        </w:numPr>
        <w:tabs>
          <w:tab w:val="left" w:pos="851"/>
        </w:tabs>
        <w:spacing w:line="360" w:lineRule="auto"/>
        <w:ind w:left="0" w:firstLine="567"/>
        <w:rPr>
          <w:color w:val="auto"/>
          <w:sz w:val="28"/>
          <w:szCs w:val="28"/>
        </w:rPr>
      </w:pPr>
      <w:r w:rsidRPr="00EA4C54">
        <w:rPr>
          <w:color w:val="auto"/>
          <w:sz w:val="28"/>
          <w:szCs w:val="28"/>
        </w:rPr>
        <w:t>сокращение неучтенных расходов и потерь воды при транспортировке;</w:t>
      </w:r>
    </w:p>
    <w:p w:rsidR="0015101F" w:rsidRPr="00EA4C54" w:rsidRDefault="0015101F" w:rsidP="004D406D">
      <w:pPr>
        <w:pStyle w:val="21"/>
        <w:numPr>
          <w:ilvl w:val="0"/>
          <w:numId w:val="12"/>
        </w:numPr>
        <w:tabs>
          <w:tab w:val="left" w:pos="851"/>
        </w:tabs>
        <w:spacing w:line="360" w:lineRule="auto"/>
        <w:ind w:left="0" w:firstLine="567"/>
        <w:rPr>
          <w:color w:val="auto"/>
          <w:sz w:val="28"/>
          <w:szCs w:val="28"/>
        </w:rPr>
      </w:pPr>
      <w:r w:rsidRPr="00EA4C54">
        <w:rPr>
          <w:color w:val="auto"/>
          <w:sz w:val="28"/>
          <w:szCs w:val="28"/>
        </w:rPr>
        <w:t>оценка возможности сокращения давления в водопроводной сети за счет изменения ее структуры и устройства квартальных и  внутридомовых насосных станций подкачки;</w:t>
      </w:r>
    </w:p>
    <w:p w:rsidR="0015101F" w:rsidRPr="00EA4C54" w:rsidRDefault="0015101F" w:rsidP="004D406D">
      <w:pPr>
        <w:pStyle w:val="21"/>
        <w:numPr>
          <w:ilvl w:val="0"/>
          <w:numId w:val="12"/>
        </w:numPr>
        <w:tabs>
          <w:tab w:val="left" w:pos="851"/>
        </w:tabs>
        <w:spacing w:line="360" w:lineRule="auto"/>
        <w:ind w:left="0" w:firstLine="567"/>
        <w:rPr>
          <w:color w:val="auto"/>
          <w:sz w:val="28"/>
          <w:szCs w:val="28"/>
        </w:rPr>
      </w:pPr>
      <w:r w:rsidRPr="00EA4C54">
        <w:rPr>
          <w:color w:val="auto"/>
          <w:sz w:val="28"/>
          <w:szCs w:val="28"/>
        </w:rPr>
        <w:t xml:space="preserve">зонирование водопроводной сети, внедрение группового зонального учета воды и управления напорами с целью повышения ее </w:t>
      </w:r>
      <w:proofErr w:type="spellStart"/>
      <w:r w:rsidRPr="00EA4C54">
        <w:rPr>
          <w:color w:val="auto"/>
          <w:sz w:val="28"/>
          <w:szCs w:val="28"/>
        </w:rPr>
        <w:t>энергоэффективности</w:t>
      </w:r>
      <w:proofErr w:type="spellEnd"/>
      <w:r w:rsidRPr="00EA4C54">
        <w:rPr>
          <w:color w:val="auto"/>
          <w:sz w:val="28"/>
          <w:szCs w:val="28"/>
        </w:rPr>
        <w:t>, надежности, управляемости и эффективности устранения утечек;</w:t>
      </w:r>
    </w:p>
    <w:p w:rsidR="0015101F" w:rsidRPr="00EA4C54" w:rsidRDefault="0015101F" w:rsidP="004D406D">
      <w:pPr>
        <w:pStyle w:val="21"/>
        <w:numPr>
          <w:ilvl w:val="0"/>
          <w:numId w:val="12"/>
        </w:numPr>
        <w:tabs>
          <w:tab w:val="left" w:pos="851"/>
        </w:tabs>
        <w:spacing w:line="360" w:lineRule="auto"/>
        <w:ind w:left="0" w:firstLine="567"/>
        <w:rPr>
          <w:color w:val="auto"/>
          <w:sz w:val="28"/>
          <w:szCs w:val="28"/>
        </w:rPr>
      </w:pPr>
      <w:r w:rsidRPr="00EA4C54">
        <w:rPr>
          <w:color w:val="auto"/>
          <w:sz w:val="28"/>
          <w:szCs w:val="28"/>
        </w:rPr>
        <w:t>обеспечение централизованного водоснабжения на территориях, где оно отсутствует;</w:t>
      </w:r>
    </w:p>
    <w:p w:rsidR="0015101F" w:rsidRPr="00EA4C54" w:rsidRDefault="0015101F" w:rsidP="004D406D">
      <w:pPr>
        <w:pStyle w:val="21"/>
        <w:numPr>
          <w:ilvl w:val="0"/>
          <w:numId w:val="12"/>
        </w:numPr>
        <w:tabs>
          <w:tab w:val="left" w:pos="851"/>
        </w:tabs>
        <w:spacing w:line="360" w:lineRule="auto"/>
        <w:ind w:left="0" w:firstLine="567"/>
        <w:rPr>
          <w:color w:val="auto"/>
          <w:sz w:val="28"/>
          <w:szCs w:val="28"/>
        </w:rPr>
      </w:pPr>
      <w:r w:rsidRPr="00EA4C54">
        <w:rPr>
          <w:color w:val="auto"/>
          <w:sz w:val="28"/>
          <w:szCs w:val="28"/>
        </w:rPr>
        <w:t>в зонах распространения вечномерзлых  грунтов - обеспечение предотвращения замерзания воды путем ее регулируемого сброса, автоматизированного сосредоточенного подогрева воды в сочетании с циркуляцией или линейного обогрева трубопроводов,  теплоизоляции высокоэффективными долговечными материалами с закрытой пористостью, использования арматуры, работоспособной при частичном оледенении трубопровода, автоматических выпусков воды.</w:t>
      </w: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lastRenderedPageBreak/>
        <w:t>Раздел «Экологические аспекты мероприятий по строительству и реконструкции объектов централизованной системы водоснабжения» должен содержать:</w:t>
      </w:r>
    </w:p>
    <w:p w:rsidR="0015101F" w:rsidRPr="00EA4C54" w:rsidRDefault="0015101F" w:rsidP="004D406D">
      <w:pPr>
        <w:pStyle w:val="21"/>
        <w:numPr>
          <w:ilvl w:val="0"/>
          <w:numId w:val="13"/>
        </w:numPr>
        <w:tabs>
          <w:tab w:val="left" w:pos="851"/>
        </w:tabs>
        <w:spacing w:line="360" w:lineRule="auto"/>
        <w:ind w:left="0" w:firstLine="567"/>
        <w:rPr>
          <w:color w:val="auto"/>
          <w:sz w:val="28"/>
          <w:szCs w:val="28"/>
        </w:rPr>
      </w:pPr>
      <w:r w:rsidRPr="00EA4C54">
        <w:rPr>
          <w:color w:val="auto"/>
          <w:sz w:val="28"/>
          <w:szCs w:val="28"/>
        </w:rPr>
        <w:t>сведения о мерах по предотвращению вредного воздействия на водный бассейн предлагаемых к новому строительству и реконструкции объектов централизованной системы водоснабжения при сбросе (утилизации) промывных вод;</w:t>
      </w:r>
    </w:p>
    <w:p w:rsidR="0015101F" w:rsidRPr="00EA4C54" w:rsidRDefault="0015101F" w:rsidP="004D406D">
      <w:pPr>
        <w:pStyle w:val="21"/>
        <w:numPr>
          <w:ilvl w:val="0"/>
          <w:numId w:val="13"/>
        </w:numPr>
        <w:tabs>
          <w:tab w:val="left" w:pos="851"/>
        </w:tabs>
        <w:spacing w:line="360" w:lineRule="auto"/>
        <w:ind w:left="0" w:firstLine="567"/>
        <w:rPr>
          <w:color w:val="auto"/>
          <w:sz w:val="28"/>
          <w:szCs w:val="28"/>
        </w:rPr>
      </w:pPr>
      <w:r w:rsidRPr="00EA4C54">
        <w:rPr>
          <w:color w:val="auto"/>
          <w:sz w:val="28"/>
          <w:szCs w:val="28"/>
        </w:rPr>
        <w:t xml:space="preserve">сведения </w:t>
      </w:r>
      <w:proofErr w:type="gramStart"/>
      <w:r w:rsidRPr="00EA4C54">
        <w:rPr>
          <w:color w:val="auto"/>
          <w:sz w:val="28"/>
          <w:szCs w:val="28"/>
        </w:rPr>
        <w:t>о мерах по предотвращению вредного воздействия на окружающую среду при реализации мероприятий по снабжению</w:t>
      </w:r>
      <w:proofErr w:type="gramEnd"/>
      <w:r w:rsidRPr="00EA4C54">
        <w:rPr>
          <w:color w:val="auto"/>
          <w:sz w:val="28"/>
          <w:szCs w:val="28"/>
        </w:rPr>
        <w:t xml:space="preserve"> и хранению химических реагентов, используемых в водоподготовке (хлор и другие).</w:t>
      </w:r>
    </w:p>
    <w:p w:rsidR="0015101F" w:rsidRPr="00EA4C54" w:rsidRDefault="0015101F" w:rsidP="00EA4C54">
      <w:pPr>
        <w:pStyle w:val="21"/>
        <w:spacing w:line="360" w:lineRule="auto"/>
        <w:ind w:left="142" w:firstLine="851"/>
        <w:rPr>
          <w:color w:val="auto"/>
          <w:sz w:val="28"/>
          <w:szCs w:val="28"/>
        </w:rPr>
      </w:pPr>
    </w:p>
    <w:p w:rsidR="0015101F" w:rsidRPr="00EA4C54" w:rsidRDefault="0015101F" w:rsidP="004D406D">
      <w:pPr>
        <w:pStyle w:val="21"/>
        <w:numPr>
          <w:ilvl w:val="2"/>
          <w:numId w:val="4"/>
        </w:numPr>
        <w:spacing w:line="360" w:lineRule="auto"/>
        <w:ind w:left="0" w:firstLine="567"/>
        <w:rPr>
          <w:rFonts w:eastAsia="Arial Unicode MS"/>
          <w:color w:val="auto"/>
          <w:sz w:val="28"/>
          <w:szCs w:val="28"/>
        </w:rPr>
      </w:pPr>
      <w:r w:rsidRPr="00EA4C54">
        <w:rPr>
          <w:rFonts w:eastAsia="Arial Unicode MS"/>
          <w:color w:val="auto"/>
          <w:sz w:val="28"/>
          <w:szCs w:val="28"/>
        </w:rPr>
        <w:t>Раздел «Оценка капитальных вложений в новое строительство, реконструкцию и модернизацию объектов централизованных систем водоснабжения» должен включать:</w:t>
      </w:r>
    </w:p>
    <w:p w:rsidR="0015101F" w:rsidRPr="00EA4C54" w:rsidRDefault="0015101F" w:rsidP="004D406D">
      <w:pPr>
        <w:pStyle w:val="21"/>
        <w:numPr>
          <w:ilvl w:val="0"/>
          <w:numId w:val="14"/>
        </w:numPr>
        <w:tabs>
          <w:tab w:val="left" w:pos="851"/>
        </w:tabs>
        <w:spacing w:line="360" w:lineRule="auto"/>
        <w:ind w:left="0" w:firstLine="567"/>
        <w:rPr>
          <w:color w:val="auto"/>
          <w:sz w:val="28"/>
          <w:szCs w:val="28"/>
        </w:rPr>
      </w:pPr>
      <w:r w:rsidRPr="00EA4C54">
        <w:rPr>
          <w:color w:val="auto"/>
          <w:sz w:val="28"/>
          <w:szCs w:val="28"/>
        </w:rPr>
        <w:t>оценку капитальных вложений в новое строительство и реконструкцию объектов централизованных систем водоснабжения, выполненную в соответствии с укрупненными сметными нормативами,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(либо принятую по объектам - аналогам) по видам капитального строительства и видам работ;</w:t>
      </w:r>
    </w:p>
    <w:p w:rsidR="0015101F" w:rsidRPr="00EA4C54" w:rsidRDefault="0015101F" w:rsidP="004D406D">
      <w:pPr>
        <w:pStyle w:val="21"/>
        <w:numPr>
          <w:ilvl w:val="0"/>
          <w:numId w:val="14"/>
        </w:numPr>
        <w:tabs>
          <w:tab w:val="left" w:pos="851"/>
        </w:tabs>
        <w:spacing w:line="360" w:lineRule="auto"/>
        <w:ind w:left="0" w:firstLine="567"/>
        <w:rPr>
          <w:color w:val="auto"/>
          <w:sz w:val="28"/>
          <w:szCs w:val="28"/>
        </w:rPr>
      </w:pPr>
      <w:r w:rsidRPr="00EA4C54">
        <w:rPr>
          <w:color w:val="auto"/>
          <w:sz w:val="28"/>
          <w:szCs w:val="28"/>
        </w:rPr>
        <w:t>оценку капитальных вложений, выполненную в ценах, установленных территориальными справочниками (либо в ценах, принятых по объектам - аналогам)  на момент выполнения программы с последующим их приведением к текущим прогнозным ценам.</w:t>
      </w:r>
    </w:p>
    <w:p w:rsidR="0015101F" w:rsidRPr="00EA4C54" w:rsidRDefault="0015101F" w:rsidP="00EA4C54">
      <w:pPr>
        <w:pStyle w:val="21"/>
        <w:spacing w:line="360" w:lineRule="auto"/>
        <w:ind w:left="142" w:firstLine="851"/>
        <w:rPr>
          <w:color w:val="auto"/>
          <w:sz w:val="28"/>
          <w:szCs w:val="28"/>
        </w:rPr>
      </w:pPr>
      <w:r w:rsidRPr="00EA4C54">
        <w:rPr>
          <w:color w:val="auto"/>
          <w:sz w:val="28"/>
          <w:szCs w:val="28"/>
        </w:rPr>
        <w:br w:type="page"/>
      </w:r>
      <w:r w:rsidRPr="00EA4C54">
        <w:rPr>
          <w:color w:val="auto"/>
          <w:sz w:val="28"/>
          <w:szCs w:val="28"/>
        </w:rPr>
        <w:lastRenderedPageBreak/>
        <w:t>Особые требования</w:t>
      </w:r>
    </w:p>
    <w:tbl>
      <w:tblPr>
        <w:tblW w:w="100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7"/>
        <w:gridCol w:w="6637"/>
      </w:tblGrid>
      <w:tr w:rsidR="0015101F" w:rsidRPr="00EA4C54" w:rsidTr="0015101F">
        <w:tc>
          <w:tcPr>
            <w:tcW w:w="3427" w:type="dxa"/>
          </w:tcPr>
          <w:p w:rsidR="0015101F" w:rsidRPr="00EA4C54" w:rsidRDefault="0015101F" w:rsidP="00EA4C54">
            <w:pPr>
              <w:pStyle w:val="21"/>
              <w:spacing w:line="360" w:lineRule="auto"/>
              <w:ind w:left="34" w:firstLine="0"/>
              <w:rPr>
                <w:rFonts w:eastAsia="Arial Unicode MS"/>
                <w:color w:val="auto"/>
                <w:sz w:val="28"/>
                <w:szCs w:val="28"/>
              </w:rPr>
            </w:pPr>
            <w:r w:rsidRPr="00EA4C54">
              <w:rPr>
                <w:rFonts w:eastAsia="Arial Unicode MS"/>
                <w:color w:val="auto"/>
                <w:sz w:val="28"/>
                <w:szCs w:val="28"/>
              </w:rPr>
              <w:t>Перечень данных и требований</w:t>
            </w:r>
          </w:p>
        </w:tc>
        <w:tc>
          <w:tcPr>
            <w:tcW w:w="6637" w:type="dxa"/>
          </w:tcPr>
          <w:p w:rsidR="0015101F" w:rsidRPr="00EA4C54" w:rsidRDefault="0015101F" w:rsidP="00EA4C54">
            <w:pPr>
              <w:pStyle w:val="21"/>
              <w:spacing w:line="360" w:lineRule="auto"/>
              <w:ind w:left="142" w:right="-108" w:firstLine="851"/>
              <w:rPr>
                <w:rFonts w:eastAsia="Arial Unicode MS"/>
                <w:color w:val="auto"/>
                <w:sz w:val="28"/>
                <w:szCs w:val="28"/>
              </w:rPr>
            </w:pPr>
            <w:r w:rsidRPr="00EA4C54">
              <w:rPr>
                <w:rFonts w:eastAsia="Arial Unicode MS"/>
                <w:color w:val="auto"/>
                <w:sz w:val="28"/>
                <w:szCs w:val="28"/>
              </w:rPr>
              <w:t>Содержание основных требований</w:t>
            </w:r>
          </w:p>
        </w:tc>
      </w:tr>
      <w:tr w:rsidR="0015101F" w:rsidRPr="00EA4C54" w:rsidTr="0015101F">
        <w:tc>
          <w:tcPr>
            <w:tcW w:w="3427" w:type="dxa"/>
          </w:tcPr>
          <w:p w:rsidR="0015101F" w:rsidRPr="00EA4C54" w:rsidRDefault="0015101F" w:rsidP="00EA4C54">
            <w:pPr>
              <w:pStyle w:val="21"/>
              <w:spacing w:line="360" w:lineRule="auto"/>
              <w:ind w:left="34" w:firstLine="0"/>
              <w:rPr>
                <w:rFonts w:eastAsia="Arial Unicode MS"/>
                <w:color w:val="auto"/>
                <w:sz w:val="28"/>
                <w:szCs w:val="28"/>
              </w:rPr>
            </w:pPr>
            <w:r w:rsidRPr="00EA4C54">
              <w:rPr>
                <w:rFonts w:eastAsia="Arial Unicode MS"/>
                <w:color w:val="auto"/>
                <w:sz w:val="28"/>
                <w:szCs w:val="28"/>
              </w:rPr>
              <w:t>Особые требования к схеме водоснабжения</w:t>
            </w:r>
          </w:p>
        </w:tc>
        <w:tc>
          <w:tcPr>
            <w:tcW w:w="6637" w:type="dxa"/>
          </w:tcPr>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1. Окончательный вариант развития системы водоснабжения согласовать с Заказчиком до разработки «Предложений по строительству, реконструкции и техническому перевооружению объектов водоснабжения»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2. Подготовить календарный план реализации мероприятий схемы в согласованном формате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3. Подготовить презентационные материалы для участия в общественных слушаниях и принять участие в общественных слушаниях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4. Графические материалы выполнить в масштабе 1:10000 с врезками в масштабе 1:2000.</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Выполнить координатную привязку подложки </w:t>
            </w:r>
            <w:proofErr w:type="gramStart"/>
            <w:r w:rsidRPr="00EA4C54">
              <w:rPr>
                <w:rFonts w:eastAsia="Calibri"/>
                <w:color w:val="auto"/>
                <w:sz w:val="28"/>
                <w:szCs w:val="28"/>
                <w:lang w:eastAsia="en-US"/>
              </w:rPr>
              <w:t>территории</w:t>
            </w:r>
            <w:proofErr w:type="gramEnd"/>
            <w:r w:rsidRPr="00EA4C54">
              <w:rPr>
                <w:rFonts w:eastAsia="Calibri"/>
                <w:color w:val="auto"/>
                <w:sz w:val="28"/>
                <w:szCs w:val="28"/>
                <w:lang w:eastAsia="en-US"/>
              </w:rPr>
              <w:t xml:space="preserve"> на основе переданной Заказчиком электронной цифровой карты.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Масштаб и наполнение графического материала должно быть выполнено в соответствии с требованиями </w:t>
            </w:r>
            <w:proofErr w:type="spellStart"/>
            <w:r w:rsidRPr="00EA4C54">
              <w:rPr>
                <w:rFonts w:eastAsia="Calibri"/>
                <w:color w:val="auto"/>
                <w:sz w:val="28"/>
                <w:szCs w:val="28"/>
                <w:lang w:eastAsia="en-US"/>
              </w:rPr>
              <w:t>СНиП</w:t>
            </w:r>
            <w:proofErr w:type="spellEnd"/>
            <w:r w:rsidRPr="00EA4C54">
              <w:rPr>
                <w:rFonts w:eastAsia="Calibri"/>
                <w:color w:val="auto"/>
                <w:sz w:val="28"/>
                <w:szCs w:val="28"/>
                <w:lang w:eastAsia="en-US"/>
              </w:rPr>
              <w:t xml:space="preserve"> 11-04-2003. На схеме водоснабжения должны быть отображены: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 районирование по типам застройки;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 дорожная сеть;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 границы водных объектов;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 зеленая зона;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 мосты, эстакады, путепроводы;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 строения;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 железная дорога, трамвайные пути;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lastRenderedPageBreak/>
              <w:t xml:space="preserve">- источники системы водоснабжения с охранными зонами;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 очистные сооружения водопровода с зонами санитарной охраны;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 магистральные водоводы с сооружениями на них зонами санитарной охраны;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 водопроводные насосные станции;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 потребители систем водоснабжения;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 водопроводные сети;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 прочие объекты систем водоснабжения </w:t>
            </w:r>
          </w:p>
        </w:tc>
      </w:tr>
      <w:tr w:rsidR="0015101F" w:rsidRPr="00EA4C54" w:rsidTr="0015101F">
        <w:tc>
          <w:tcPr>
            <w:tcW w:w="3427" w:type="dxa"/>
          </w:tcPr>
          <w:p w:rsidR="0015101F" w:rsidRPr="00EA4C54" w:rsidRDefault="0015101F" w:rsidP="00EA4C54">
            <w:pPr>
              <w:pStyle w:val="21"/>
              <w:spacing w:line="360" w:lineRule="auto"/>
              <w:ind w:left="34" w:firstLine="0"/>
              <w:rPr>
                <w:rFonts w:eastAsia="Arial Unicode MS"/>
                <w:color w:val="auto"/>
                <w:sz w:val="28"/>
                <w:szCs w:val="28"/>
              </w:rPr>
            </w:pPr>
            <w:r w:rsidRPr="00EA4C54">
              <w:rPr>
                <w:rFonts w:eastAsia="Arial Unicode MS"/>
                <w:color w:val="auto"/>
                <w:sz w:val="28"/>
                <w:szCs w:val="28"/>
              </w:rPr>
              <w:lastRenderedPageBreak/>
              <w:t xml:space="preserve">Использование в схемах водоснабжения энергосберегающих технологий </w:t>
            </w:r>
          </w:p>
        </w:tc>
        <w:tc>
          <w:tcPr>
            <w:tcW w:w="6637" w:type="dxa"/>
          </w:tcPr>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Предусмотреть максимальное использование энергосберегающих технологий и принципа </w:t>
            </w:r>
            <w:proofErr w:type="spellStart"/>
            <w:r w:rsidRPr="00EA4C54">
              <w:rPr>
                <w:rFonts w:eastAsia="Calibri"/>
                <w:color w:val="auto"/>
                <w:sz w:val="28"/>
                <w:szCs w:val="28"/>
                <w:lang w:eastAsia="en-US"/>
              </w:rPr>
              <w:t>НДТ</w:t>
            </w:r>
            <w:proofErr w:type="spellEnd"/>
            <w:r w:rsidRPr="00EA4C54">
              <w:rPr>
                <w:rFonts w:eastAsia="Calibri"/>
                <w:color w:val="auto"/>
                <w:sz w:val="28"/>
                <w:szCs w:val="28"/>
                <w:lang w:eastAsia="en-US"/>
              </w:rPr>
              <w:t xml:space="preserve"> (наилучших доступных технологий) </w:t>
            </w:r>
          </w:p>
        </w:tc>
      </w:tr>
      <w:tr w:rsidR="0015101F" w:rsidRPr="00EA4C54" w:rsidTr="0015101F">
        <w:tc>
          <w:tcPr>
            <w:tcW w:w="3427" w:type="dxa"/>
          </w:tcPr>
          <w:p w:rsidR="0015101F" w:rsidRPr="00EA4C54" w:rsidRDefault="0015101F" w:rsidP="00EA4C54">
            <w:pPr>
              <w:pStyle w:val="21"/>
              <w:spacing w:line="360" w:lineRule="auto"/>
              <w:ind w:left="34" w:firstLine="0"/>
              <w:rPr>
                <w:rFonts w:eastAsia="Arial Unicode MS"/>
                <w:color w:val="auto"/>
                <w:sz w:val="28"/>
                <w:szCs w:val="28"/>
              </w:rPr>
            </w:pPr>
            <w:r w:rsidRPr="00EA4C54">
              <w:rPr>
                <w:rFonts w:eastAsia="Arial Unicode MS"/>
                <w:color w:val="auto"/>
                <w:sz w:val="28"/>
                <w:szCs w:val="28"/>
              </w:rPr>
              <w:t>Мероприятия по охране окружающей среды</w:t>
            </w:r>
          </w:p>
        </w:tc>
        <w:tc>
          <w:tcPr>
            <w:tcW w:w="6637" w:type="dxa"/>
          </w:tcPr>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Предусмотреть в соответствии с требованиями действующих нормативных документов:</w:t>
            </w:r>
          </w:p>
          <w:p w:rsidR="0015101F" w:rsidRPr="00EA4C54" w:rsidRDefault="0015101F" w:rsidP="00EA4C54">
            <w:pPr>
              <w:pStyle w:val="21"/>
              <w:spacing w:line="360" w:lineRule="auto"/>
              <w:ind w:left="9" w:firstLine="0"/>
              <w:rPr>
                <w:rFonts w:eastAsia="Calibri"/>
                <w:color w:val="auto"/>
                <w:sz w:val="28"/>
                <w:szCs w:val="28"/>
                <w:lang w:eastAsia="en-US"/>
              </w:rPr>
            </w:pPr>
            <w:proofErr w:type="gramStart"/>
            <w:r w:rsidRPr="00EA4C54">
              <w:rPr>
                <w:rFonts w:eastAsia="Calibri"/>
                <w:color w:val="auto"/>
                <w:sz w:val="28"/>
                <w:szCs w:val="28"/>
                <w:lang w:eastAsia="en-US"/>
              </w:rPr>
              <w:t xml:space="preserve">описывает источники загрязнений водного и воздушного бассейнов, образующиеся в результате эксплуатации водопроводных сооружений, а именно: производственные сточные воды очистных сооружений, хозяйственно-фекальные сточные воды от бытовых помещений на площадках сооружений, выбросы в атмосферу от </w:t>
            </w:r>
            <w:proofErr w:type="spellStart"/>
            <w:r w:rsidRPr="00EA4C54">
              <w:rPr>
                <w:rFonts w:eastAsia="Calibri"/>
                <w:color w:val="auto"/>
                <w:sz w:val="28"/>
                <w:szCs w:val="28"/>
                <w:lang w:eastAsia="en-US"/>
              </w:rPr>
              <w:t>хлораторных</w:t>
            </w:r>
            <w:proofErr w:type="spellEnd"/>
            <w:r w:rsidRPr="00EA4C54">
              <w:rPr>
                <w:rFonts w:eastAsia="Calibri"/>
                <w:color w:val="auto"/>
                <w:sz w:val="28"/>
                <w:szCs w:val="28"/>
                <w:lang w:eastAsia="en-US"/>
              </w:rPr>
              <w:t xml:space="preserve"> установок и расходных складов хлора, и т.п., а также приводятся соответствующие защитные мероприятия, предусмотренные проектами водопроводных сооружений </w:t>
            </w:r>
            <w:proofErr w:type="gramEnd"/>
          </w:p>
        </w:tc>
      </w:tr>
      <w:tr w:rsidR="0015101F" w:rsidRPr="00EA4C54" w:rsidTr="00921283">
        <w:trPr>
          <w:cantSplit/>
        </w:trPr>
        <w:tc>
          <w:tcPr>
            <w:tcW w:w="3427" w:type="dxa"/>
          </w:tcPr>
          <w:p w:rsidR="0015101F" w:rsidRPr="00EA4C54" w:rsidRDefault="0015101F" w:rsidP="00EA4C54">
            <w:pPr>
              <w:pStyle w:val="21"/>
              <w:spacing w:line="360" w:lineRule="auto"/>
              <w:ind w:left="34" w:firstLine="0"/>
              <w:rPr>
                <w:rFonts w:eastAsia="Arial Unicode MS"/>
                <w:color w:val="auto"/>
                <w:sz w:val="28"/>
                <w:szCs w:val="28"/>
              </w:rPr>
            </w:pPr>
            <w:r w:rsidRPr="00EA4C54">
              <w:rPr>
                <w:rFonts w:eastAsia="Arial Unicode MS"/>
                <w:color w:val="auto"/>
                <w:sz w:val="28"/>
                <w:szCs w:val="28"/>
              </w:rPr>
              <w:lastRenderedPageBreak/>
              <w:t xml:space="preserve">Требования по разработке инженерно-технических мероприятий ГО и предупреждению чрезвычайных ситуаций </w:t>
            </w:r>
          </w:p>
        </w:tc>
        <w:tc>
          <w:tcPr>
            <w:tcW w:w="6637" w:type="dxa"/>
          </w:tcPr>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Не </w:t>
            </w:r>
            <w:proofErr w:type="gramStart"/>
            <w:r w:rsidRPr="00EA4C54">
              <w:rPr>
                <w:rFonts w:eastAsia="Calibri"/>
                <w:color w:val="auto"/>
                <w:sz w:val="28"/>
                <w:szCs w:val="28"/>
                <w:lang w:eastAsia="en-US"/>
              </w:rPr>
              <w:t>установлены</w:t>
            </w:r>
            <w:proofErr w:type="gramEnd"/>
          </w:p>
        </w:tc>
      </w:tr>
      <w:tr w:rsidR="0015101F" w:rsidRPr="00EA4C54" w:rsidTr="0015101F">
        <w:tc>
          <w:tcPr>
            <w:tcW w:w="3427" w:type="dxa"/>
          </w:tcPr>
          <w:p w:rsidR="0015101F" w:rsidRPr="00EA4C54" w:rsidRDefault="0015101F" w:rsidP="00EA4C54">
            <w:pPr>
              <w:pStyle w:val="21"/>
              <w:spacing w:line="360" w:lineRule="auto"/>
              <w:ind w:left="34" w:firstLine="0"/>
              <w:rPr>
                <w:rFonts w:eastAsia="Arial Unicode MS"/>
                <w:color w:val="auto"/>
                <w:sz w:val="28"/>
                <w:szCs w:val="28"/>
              </w:rPr>
            </w:pPr>
            <w:r w:rsidRPr="00EA4C54">
              <w:rPr>
                <w:rFonts w:eastAsia="Arial Unicode MS"/>
                <w:color w:val="auto"/>
                <w:sz w:val="28"/>
                <w:szCs w:val="28"/>
              </w:rPr>
              <w:t xml:space="preserve">Требования к форме представляемых материалов </w:t>
            </w:r>
          </w:p>
          <w:p w:rsidR="0015101F" w:rsidRPr="00EA4C54" w:rsidRDefault="0015101F" w:rsidP="00EA4C54">
            <w:pPr>
              <w:pStyle w:val="21"/>
              <w:spacing w:line="360" w:lineRule="auto"/>
              <w:ind w:left="34" w:firstLine="0"/>
              <w:rPr>
                <w:rFonts w:eastAsia="Arial Unicode MS"/>
                <w:color w:val="auto"/>
                <w:sz w:val="28"/>
                <w:szCs w:val="28"/>
              </w:rPr>
            </w:pPr>
          </w:p>
        </w:tc>
        <w:tc>
          <w:tcPr>
            <w:tcW w:w="6637" w:type="dxa"/>
          </w:tcPr>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Текстовые материалы в формате </w:t>
            </w:r>
            <w:proofErr w:type="spellStart"/>
            <w:r w:rsidRPr="00EA4C54">
              <w:rPr>
                <w:rFonts w:eastAsia="Calibri"/>
                <w:color w:val="auto"/>
                <w:sz w:val="28"/>
                <w:szCs w:val="28"/>
                <w:lang w:eastAsia="en-US"/>
              </w:rPr>
              <w:t>doc</w:t>
            </w:r>
            <w:proofErr w:type="spellEnd"/>
            <w:r w:rsidRPr="00EA4C54">
              <w:rPr>
                <w:rFonts w:eastAsia="Calibri"/>
                <w:color w:val="auto"/>
                <w:sz w:val="28"/>
                <w:szCs w:val="28"/>
                <w:lang w:eastAsia="en-US"/>
              </w:rPr>
              <w:t xml:space="preserve"> и </w:t>
            </w:r>
            <w:proofErr w:type="spellStart"/>
            <w:r w:rsidRPr="00EA4C54">
              <w:rPr>
                <w:rFonts w:eastAsia="Calibri"/>
                <w:color w:val="auto"/>
                <w:sz w:val="28"/>
                <w:szCs w:val="28"/>
                <w:lang w:eastAsia="en-US"/>
              </w:rPr>
              <w:t>pdf</w:t>
            </w:r>
            <w:proofErr w:type="spellEnd"/>
            <w:r w:rsidRPr="00EA4C54">
              <w:rPr>
                <w:rFonts w:eastAsia="Calibri"/>
                <w:color w:val="auto"/>
                <w:sz w:val="28"/>
                <w:szCs w:val="28"/>
                <w:lang w:eastAsia="en-US"/>
              </w:rPr>
              <w:t xml:space="preserve">.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Графические материалы в формате </w:t>
            </w:r>
            <w:proofErr w:type="spellStart"/>
            <w:r w:rsidRPr="00EA4C54">
              <w:rPr>
                <w:rFonts w:eastAsia="Calibri"/>
                <w:color w:val="auto"/>
                <w:sz w:val="28"/>
                <w:szCs w:val="28"/>
                <w:lang w:eastAsia="en-US"/>
              </w:rPr>
              <w:t>pdf</w:t>
            </w:r>
            <w:proofErr w:type="spellEnd"/>
            <w:r w:rsidRPr="00EA4C54">
              <w:rPr>
                <w:rFonts w:eastAsia="Calibri"/>
                <w:color w:val="auto"/>
                <w:sz w:val="28"/>
                <w:szCs w:val="28"/>
                <w:lang w:eastAsia="en-US"/>
              </w:rPr>
              <w:t xml:space="preserve"> .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Материалы электронной модели в формате согласованной программы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Материалы презентаций в формате </w:t>
            </w:r>
            <w:proofErr w:type="spellStart"/>
            <w:r w:rsidRPr="00EA4C54">
              <w:rPr>
                <w:rFonts w:eastAsia="Calibri"/>
                <w:color w:val="auto"/>
                <w:sz w:val="28"/>
                <w:szCs w:val="28"/>
                <w:lang w:eastAsia="en-US"/>
              </w:rPr>
              <w:t>ppt</w:t>
            </w:r>
            <w:proofErr w:type="spellEnd"/>
          </w:p>
        </w:tc>
      </w:tr>
      <w:tr w:rsidR="0015101F" w:rsidRPr="00EA4C54" w:rsidTr="0015101F">
        <w:tc>
          <w:tcPr>
            <w:tcW w:w="3427" w:type="dxa"/>
          </w:tcPr>
          <w:p w:rsidR="0015101F" w:rsidRPr="00EA4C54" w:rsidRDefault="0015101F" w:rsidP="00EA4C54">
            <w:pPr>
              <w:pStyle w:val="21"/>
              <w:spacing w:line="360" w:lineRule="auto"/>
              <w:ind w:left="34" w:firstLine="0"/>
              <w:rPr>
                <w:rFonts w:eastAsia="Arial Unicode MS"/>
                <w:color w:val="auto"/>
                <w:sz w:val="28"/>
                <w:szCs w:val="28"/>
              </w:rPr>
            </w:pPr>
            <w:r w:rsidRPr="00EA4C54">
              <w:rPr>
                <w:rFonts w:eastAsia="Arial Unicode MS"/>
                <w:color w:val="auto"/>
                <w:sz w:val="28"/>
                <w:szCs w:val="28"/>
              </w:rPr>
              <w:t xml:space="preserve">Количество экземпляров предоставляемых материалов </w:t>
            </w:r>
          </w:p>
          <w:p w:rsidR="0015101F" w:rsidRPr="00EA4C54" w:rsidRDefault="0015101F" w:rsidP="00EA4C54">
            <w:pPr>
              <w:pStyle w:val="21"/>
              <w:spacing w:line="360" w:lineRule="auto"/>
              <w:ind w:left="34" w:firstLine="0"/>
              <w:rPr>
                <w:rFonts w:eastAsia="Arial Unicode MS"/>
                <w:color w:val="auto"/>
                <w:sz w:val="28"/>
                <w:szCs w:val="28"/>
              </w:rPr>
            </w:pPr>
          </w:p>
        </w:tc>
        <w:tc>
          <w:tcPr>
            <w:tcW w:w="6637" w:type="dxa"/>
          </w:tcPr>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Материалы схемы предоставляются в 3 экземплярах на бумажном носителе и одном экземпляре на электронном носителе </w:t>
            </w:r>
          </w:p>
        </w:tc>
      </w:tr>
      <w:tr w:rsidR="0015101F" w:rsidRPr="00EA4C54" w:rsidTr="0015101F">
        <w:tc>
          <w:tcPr>
            <w:tcW w:w="3427" w:type="dxa"/>
          </w:tcPr>
          <w:p w:rsidR="0015101F" w:rsidRPr="00EA4C54" w:rsidRDefault="0015101F" w:rsidP="00EA4C54">
            <w:pPr>
              <w:pStyle w:val="21"/>
              <w:spacing w:line="360" w:lineRule="auto"/>
              <w:ind w:left="34" w:firstLine="0"/>
              <w:rPr>
                <w:rFonts w:eastAsia="Arial Unicode MS"/>
                <w:color w:val="auto"/>
                <w:sz w:val="28"/>
                <w:szCs w:val="28"/>
              </w:rPr>
            </w:pPr>
            <w:r w:rsidRPr="00EA4C54">
              <w:rPr>
                <w:rFonts w:eastAsia="Arial Unicode MS"/>
                <w:color w:val="auto"/>
                <w:sz w:val="28"/>
                <w:szCs w:val="28"/>
              </w:rPr>
              <w:t xml:space="preserve">Последовательность и сроки выполнения работ </w:t>
            </w:r>
          </w:p>
        </w:tc>
        <w:tc>
          <w:tcPr>
            <w:tcW w:w="6637" w:type="dxa"/>
          </w:tcPr>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В соответствии с календарным планом, предусмотренным муниципальным контрактом</w:t>
            </w:r>
          </w:p>
        </w:tc>
      </w:tr>
      <w:tr w:rsidR="0015101F" w:rsidRPr="00EA4C54" w:rsidTr="0015101F">
        <w:tc>
          <w:tcPr>
            <w:tcW w:w="3427" w:type="dxa"/>
          </w:tcPr>
          <w:p w:rsidR="0015101F" w:rsidRPr="00EA4C54" w:rsidRDefault="0015101F" w:rsidP="00EA4C54">
            <w:pPr>
              <w:pStyle w:val="21"/>
              <w:spacing w:line="360" w:lineRule="auto"/>
              <w:ind w:left="34" w:firstLine="0"/>
              <w:rPr>
                <w:rFonts w:eastAsia="Arial Unicode MS"/>
                <w:color w:val="auto"/>
                <w:sz w:val="28"/>
                <w:szCs w:val="28"/>
              </w:rPr>
            </w:pPr>
            <w:r w:rsidRPr="00EA4C54">
              <w:rPr>
                <w:rFonts w:eastAsia="Arial Unicode MS"/>
                <w:color w:val="auto"/>
                <w:sz w:val="28"/>
                <w:szCs w:val="28"/>
              </w:rPr>
              <w:t xml:space="preserve">Перечень согласующих организаций и их требования к разрабатываемой схеме </w:t>
            </w:r>
          </w:p>
        </w:tc>
        <w:tc>
          <w:tcPr>
            <w:tcW w:w="6637" w:type="dxa"/>
          </w:tcPr>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В соответствии с приложением 1 к настоящему </w:t>
            </w:r>
            <w:proofErr w:type="spellStart"/>
            <w:r w:rsidRPr="00EA4C54">
              <w:rPr>
                <w:rFonts w:eastAsia="Calibri"/>
                <w:color w:val="auto"/>
                <w:sz w:val="28"/>
                <w:szCs w:val="28"/>
                <w:lang w:eastAsia="en-US"/>
              </w:rPr>
              <w:t>ТЗ</w:t>
            </w:r>
            <w:proofErr w:type="spellEnd"/>
          </w:p>
          <w:p w:rsidR="0015101F" w:rsidRPr="00EA4C54" w:rsidRDefault="0015101F" w:rsidP="00EA4C54">
            <w:pPr>
              <w:pStyle w:val="21"/>
              <w:spacing w:line="360" w:lineRule="auto"/>
              <w:ind w:left="9" w:firstLine="0"/>
              <w:rPr>
                <w:rFonts w:eastAsia="Calibri"/>
                <w:color w:val="auto"/>
                <w:sz w:val="28"/>
                <w:szCs w:val="28"/>
                <w:lang w:eastAsia="en-US"/>
              </w:rPr>
            </w:pPr>
          </w:p>
          <w:p w:rsidR="0015101F" w:rsidRPr="00EA4C54" w:rsidRDefault="0015101F" w:rsidP="00EA4C54">
            <w:pPr>
              <w:pStyle w:val="21"/>
              <w:spacing w:line="360" w:lineRule="auto"/>
              <w:ind w:left="9" w:firstLine="0"/>
              <w:rPr>
                <w:rFonts w:eastAsia="Calibri"/>
                <w:color w:val="auto"/>
                <w:sz w:val="28"/>
                <w:szCs w:val="28"/>
                <w:lang w:eastAsia="en-US"/>
              </w:rPr>
            </w:pPr>
          </w:p>
        </w:tc>
      </w:tr>
      <w:tr w:rsidR="0015101F" w:rsidRPr="00EA4C54" w:rsidTr="0015101F">
        <w:tc>
          <w:tcPr>
            <w:tcW w:w="3427" w:type="dxa"/>
          </w:tcPr>
          <w:p w:rsidR="0015101F" w:rsidRPr="00EA4C54" w:rsidRDefault="0015101F" w:rsidP="00EA4C54">
            <w:pPr>
              <w:pStyle w:val="21"/>
              <w:spacing w:line="360" w:lineRule="auto"/>
              <w:ind w:left="34" w:firstLine="0"/>
              <w:rPr>
                <w:rFonts w:eastAsia="Arial Unicode MS"/>
                <w:color w:val="auto"/>
                <w:sz w:val="28"/>
                <w:szCs w:val="28"/>
              </w:rPr>
            </w:pPr>
            <w:r w:rsidRPr="00EA4C54">
              <w:rPr>
                <w:rFonts w:eastAsia="Arial Unicode MS"/>
                <w:color w:val="auto"/>
                <w:sz w:val="28"/>
                <w:szCs w:val="28"/>
              </w:rPr>
              <w:t>Исходные данные, выдаваемые Заказчиком</w:t>
            </w:r>
          </w:p>
        </w:tc>
        <w:tc>
          <w:tcPr>
            <w:tcW w:w="6637" w:type="dxa"/>
          </w:tcPr>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1. Объёмы и места размещения объектов начатого и перспективного строительства (с выделением 1 очереди).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2. Карты-схемы поселения в масштабе 1:10000 и 1:25000 в электронной (цифровой) форме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3. Существующая Программа комплексного развития систем коммунальной инфраструктуры поселения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 xml:space="preserve">4. Утвержденный Генеральный план поселения </w:t>
            </w:r>
            <w:r w:rsidRPr="00EA4C54">
              <w:rPr>
                <w:rFonts w:eastAsia="Calibri"/>
                <w:color w:val="auto"/>
                <w:sz w:val="28"/>
                <w:szCs w:val="28"/>
                <w:lang w:eastAsia="en-US"/>
              </w:rPr>
              <w:lastRenderedPageBreak/>
              <w:t xml:space="preserve">(пояснительная записка с приложениями) </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5. Инвестиционные программы (либо их проекты) организаций водоснабжения поселения</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6. Технические условия на подключение объектов строительства к энергоснабжению, водоснабжению и канализации</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7. Динамику тарифов на водоснабжение и водоотведение для различных групп потребителей за 3 предшествующих года</w:t>
            </w:r>
          </w:p>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8. Иная документация, которая потребуется для разработки схем водоснабжения и водоотведения</w:t>
            </w:r>
          </w:p>
        </w:tc>
      </w:tr>
      <w:tr w:rsidR="0015101F" w:rsidRPr="00EA4C54" w:rsidTr="0015101F">
        <w:tc>
          <w:tcPr>
            <w:tcW w:w="3427" w:type="dxa"/>
          </w:tcPr>
          <w:p w:rsidR="0015101F" w:rsidRPr="00EA4C54" w:rsidRDefault="0015101F" w:rsidP="00EA4C54">
            <w:pPr>
              <w:pStyle w:val="21"/>
              <w:spacing w:line="360" w:lineRule="auto"/>
              <w:ind w:left="34" w:firstLine="0"/>
              <w:rPr>
                <w:rFonts w:eastAsia="Arial Unicode MS"/>
                <w:color w:val="auto"/>
                <w:sz w:val="28"/>
                <w:szCs w:val="28"/>
              </w:rPr>
            </w:pPr>
            <w:r w:rsidRPr="00EA4C54">
              <w:rPr>
                <w:rFonts w:eastAsia="Arial Unicode MS"/>
                <w:color w:val="auto"/>
                <w:sz w:val="28"/>
                <w:szCs w:val="28"/>
              </w:rPr>
              <w:lastRenderedPageBreak/>
              <w:t xml:space="preserve">Исходные данные, выдаваемые </w:t>
            </w:r>
            <w:proofErr w:type="spellStart"/>
            <w:r w:rsidRPr="00EA4C54">
              <w:rPr>
                <w:rFonts w:eastAsia="Arial Unicode MS"/>
                <w:color w:val="auto"/>
                <w:sz w:val="28"/>
                <w:szCs w:val="28"/>
              </w:rPr>
              <w:t>ресурсоснабжающими</w:t>
            </w:r>
            <w:proofErr w:type="spellEnd"/>
            <w:r w:rsidRPr="00EA4C54">
              <w:rPr>
                <w:rFonts w:eastAsia="Arial Unicode MS"/>
                <w:color w:val="auto"/>
                <w:sz w:val="28"/>
                <w:szCs w:val="28"/>
              </w:rPr>
              <w:t xml:space="preserve"> и сетевыми организациями</w:t>
            </w:r>
          </w:p>
        </w:tc>
        <w:tc>
          <w:tcPr>
            <w:tcW w:w="6637" w:type="dxa"/>
          </w:tcPr>
          <w:p w:rsidR="0015101F" w:rsidRPr="00EA4C54" w:rsidRDefault="0015101F" w:rsidP="00EA4C54">
            <w:pPr>
              <w:pStyle w:val="21"/>
              <w:spacing w:line="360" w:lineRule="auto"/>
              <w:ind w:left="9" w:firstLine="0"/>
              <w:rPr>
                <w:rFonts w:eastAsia="Calibri"/>
                <w:color w:val="auto"/>
                <w:sz w:val="28"/>
                <w:szCs w:val="28"/>
                <w:lang w:eastAsia="en-US"/>
              </w:rPr>
            </w:pPr>
            <w:r w:rsidRPr="00EA4C54">
              <w:rPr>
                <w:rFonts w:eastAsia="Calibri"/>
                <w:color w:val="auto"/>
                <w:sz w:val="28"/>
                <w:szCs w:val="28"/>
                <w:lang w:eastAsia="en-US"/>
              </w:rPr>
              <w:t>По запросу Заказчика и Исполнителя в течение 14 календарных дней по согласованным Заказчиком и Исполнителем формам</w:t>
            </w:r>
          </w:p>
        </w:tc>
      </w:tr>
    </w:tbl>
    <w:p w:rsidR="0015101F" w:rsidRPr="00EA4C54" w:rsidRDefault="0015101F" w:rsidP="00EA4C54">
      <w:pPr>
        <w:pStyle w:val="21"/>
        <w:spacing w:line="360" w:lineRule="auto"/>
        <w:ind w:firstLine="0"/>
        <w:jc w:val="center"/>
        <w:rPr>
          <w:b/>
          <w:color w:val="auto"/>
          <w:sz w:val="28"/>
          <w:szCs w:val="28"/>
        </w:rPr>
      </w:pPr>
    </w:p>
    <w:p w:rsidR="00A16EED" w:rsidRPr="00EA4C54" w:rsidRDefault="00A16EED" w:rsidP="00EA4C54">
      <w:pPr>
        <w:numPr>
          <w:ilvl w:val="0"/>
          <w:numId w:val="0"/>
        </w:numPr>
        <w:spacing w:after="0" w:line="360" w:lineRule="auto"/>
        <w:rPr>
          <w:rFonts w:ascii="Times New Roman" w:eastAsia="Arial Unicode MS" w:hAnsi="Times New Roman" w:cs="Times New Roman"/>
          <w:sz w:val="28"/>
          <w:szCs w:val="28"/>
          <w:lang w:eastAsia="ar-SA"/>
        </w:rPr>
      </w:pPr>
      <w:r w:rsidRPr="00EA4C54">
        <w:rPr>
          <w:rFonts w:eastAsia="Arial Unicode MS"/>
          <w:sz w:val="28"/>
          <w:szCs w:val="28"/>
        </w:rPr>
        <w:br w:type="page"/>
      </w:r>
    </w:p>
    <w:p w:rsidR="0015101F" w:rsidRPr="00EA4C54" w:rsidRDefault="00A16EED" w:rsidP="004D406D">
      <w:pPr>
        <w:pStyle w:val="21"/>
        <w:numPr>
          <w:ilvl w:val="0"/>
          <w:numId w:val="15"/>
        </w:numPr>
        <w:tabs>
          <w:tab w:val="left" w:pos="284"/>
          <w:tab w:val="left" w:pos="709"/>
          <w:tab w:val="left" w:pos="3686"/>
          <w:tab w:val="left" w:pos="4395"/>
        </w:tabs>
        <w:spacing w:line="360" w:lineRule="auto"/>
        <w:ind w:left="0" w:firstLine="0"/>
        <w:jc w:val="center"/>
        <w:outlineLvl w:val="0"/>
        <w:rPr>
          <w:rFonts w:eastAsia="Arial Unicode MS"/>
          <w:color w:val="auto"/>
          <w:sz w:val="28"/>
          <w:szCs w:val="28"/>
        </w:rPr>
      </w:pPr>
      <w:bookmarkStart w:id="9" w:name="_Toc384890034"/>
      <w:r w:rsidRPr="00EA4C54">
        <w:rPr>
          <w:rFonts w:eastAsia="Arial Unicode MS"/>
          <w:b/>
          <w:color w:val="auto"/>
          <w:sz w:val="28"/>
          <w:szCs w:val="28"/>
        </w:rPr>
        <w:lastRenderedPageBreak/>
        <w:t>ВВЕДЕНИЕ</w:t>
      </w:r>
      <w:bookmarkEnd w:id="9"/>
    </w:p>
    <w:p w:rsidR="00A16EED" w:rsidRPr="00EA4C54" w:rsidRDefault="00A16EED" w:rsidP="00EA4C54">
      <w:pPr>
        <w:pStyle w:val="21"/>
        <w:tabs>
          <w:tab w:val="left" w:pos="284"/>
          <w:tab w:val="left" w:pos="709"/>
          <w:tab w:val="left" w:pos="3686"/>
          <w:tab w:val="left" w:pos="4395"/>
        </w:tabs>
        <w:spacing w:line="360" w:lineRule="auto"/>
        <w:ind w:firstLine="0"/>
        <w:jc w:val="center"/>
        <w:rPr>
          <w:rFonts w:eastAsia="Arial Unicode MS"/>
          <w:color w:val="auto"/>
          <w:sz w:val="28"/>
          <w:szCs w:val="28"/>
        </w:rPr>
      </w:pPr>
    </w:p>
    <w:p w:rsidR="00A16EED" w:rsidRPr="00EA4C54" w:rsidRDefault="00A16EED" w:rsidP="00EA4C54">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Проектирование систем водоснабжения населенных пунктов представляет собой комплексную задачу, от правильного решения которой во многом зависят масштабы необходимых капитальных вложений в эти системы. Прогноз спроса на услуги по водоснабжению и водоотведению основан на прогнозировании развития населенного пункта,  в первую очередь его градостроительной деятельности, определённой генеральным планом на период до 2023 года.</w:t>
      </w:r>
    </w:p>
    <w:p w:rsidR="00A16EED" w:rsidRPr="00EA4C54" w:rsidRDefault="00A16EED" w:rsidP="00EA4C54">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 xml:space="preserve">Обоснование решений (рекомендаций) при разработке схемы водоснабжения и водоотведения осуществляется на основе технико-экономического </w:t>
      </w:r>
      <w:proofErr w:type="gramStart"/>
      <w:r w:rsidRPr="00EA4C54">
        <w:rPr>
          <w:rFonts w:ascii="Times New Roman" w:hAnsi="Times New Roman" w:cs="Times New Roman"/>
          <w:sz w:val="28"/>
          <w:szCs w:val="28"/>
        </w:rPr>
        <w:t>сопоставления вариантов развития систем водоснабжения</w:t>
      </w:r>
      <w:proofErr w:type="gramEnd"/>
      <w:r w:rsidRPr="00EA4C54">
        <w:rPr>
          <w:rFonts w:ascii="Times New Roman" w:hAnsi="Times New Roman" w:cs="Times New Roman"/>
          <w:sz w:val="28"/>
          <w:szCs w:val="28"/>
        </w:rPr>
        <w:t xml:space="preserve"> и водоотведения в целом и отдельных их частей путем оценки их сравнительной эффективности по критерию минимума суммарных затрат.</w:t>
      </w:r>
    </w:p>
    <w:p w:rsidR="00085F8C" w:rsidRPr="00EA4C54" w:rsidRDefault="00726581" w:rsidP="00EA4C54">
      <w:pPr>
        <w:numPr>
          <w:ilvl w:val="0"/>
          <w:numId w:val="0"/>
        </w:numPr>
        <w:autoSpaceDE w:val="0"/>
        <w:autoSpaceDN w:val="0"/>
        <w:adjustRightInd w:val="0"/>
        <w:spacing w:after="0" w:line="360" w:lineRule="auto"/>
        <w:ind w:firstLine="567"/>
        <w:jc w:val="both"/>
        <w:rPr>
          <w:rFonts w:ascii="Times New Roman" w:eastAsia="Calibri" w:hAnsi="Times New Roman" w:cs="Times New Roman"/>
          <w:sz w:val="28"/>
          <w:szCs w:val="28"/>
        </w:rPr>
      </w:pPr>
      <w:proofErr w:type="gramStart"/>
      <w:r w:rsidRPr="00EA4C54">
        <w:rPr>
          <w:rFonts w:ascii="Times New Roman" w:hAnsi="Times New Roman" w:cs="Times New Roman"/>
          <w:sz w:val="28"/>
          <w:szCs w:val="28"/>
        </w:rPr>
        <w:t xml:space="preserve">Основой для разработки и реализации схемы водоснабжения села </w:t>
      </w:r>
      <w:proofErr w:type="spellStart"/>
      <w:r w:rsidR="006C0915">
        <w:rPr>
          <w:rFonts w:ascii="Times New Roman" w:hAnsi="Times New Roman" w:cs="Times New Roman"/>
          <w:sz w:val="28"/>
          <w:szCs w:val="28"/>
        </w:rPr>
        <w:t>Мышланка</w:t>
      </w:r>
      <w:proofErr w:type="spellEnd"/>
      <w:r w:rsidRPr="00EA4C54">
        <w:rPr>
          <w:rFonts w:ascii="Times New Roman" w:hAnsi="Times New Roman" w:cs="Times New Roman"/>
          <w:sz w:val="28"/>
          <w:szCs w:val="28"/>
        </w:rPr>
        <w:t xml:space="preserve"> до 202</w:t>
      </w:r>
      <w:r w:rsidR="00085F8C" w:rsidRPr="00EA4C54">
        <w:rPr>
          <w:rFonts w:ascii="Times New Roman" w:hAnsi="Times New Roman" w:cs="Times New Roman"/>
          <w:sz w:val="28"/>
          <w:szCs w:val="28"/>
        </w:rPr>
        <w:t>3</w:t>
      </w:r>
      <w:r w:rsidRPr="00EA4C54">
        <w:rPr>
          <w:rFonts w:ascii="Times New Roman" w:hAnsi="Times New Roman" w:cs="Times New Roman"/>
          <w:sz w:val="28"/>
          <w:szCs w:val="28"/>
        </w:rPr>
        <w:t xml:space="preserve"> года является Федеральный закон от 7 декабря 2011 г. № 416-ФЗ "О водоснабжении и водоотведении", регулирующий всю систему взаимоотношений в водоснабжении и водоотведении и направленный на обеспечение устойчивого и надёжного водоснабжения и водоотведения, а также </w:t>
      </w:r>
      <w:r w:rsidR="00085F8C" w:rsidRPr="00EA4C54">
        <w:rPr>
          <w:rFonts w:ascii="Times New Roman" w:eastAsia="Calibri" w:hAnsi="Times New Roman" w:cs="Times New Roman"/>
          <w:sz w:val="28"/>
          <w:szCs w:val="28"/>
        </w:rPr>
        <w:t>Генеральный план поселения Сузунского района Новосибирской области выполнен на основании контракта № 2012.102640-ПП.</w:t>
      </w:r>
      <w:proofErr w:type="gramEnd"/>
    </w:p>
    <w:p w:rsidR="008A331F" w:rsidRPr="00EA4C54" w:rsidRDefault="00085F8C" w:rsidP="00EA4C54">
      <w:pPr>
        <w:pStyle w:val="ConsPlusNormal"/>
        <w:spacing w:line="360" w:lineRule="auto"/>
        <w:jc w:val="both"/>
        <w:rPr>
          <w:rFonts w:ascii="Times New Roman" w:hAnsi="Times New Roman" w:cs="Times New Roman"/>
          <w:color w:val="FF0000"/>
          <w:sz w:val="28"/>
          <w:szCs w:val="28"/>
        </w:rPr>
      </w:pPr>
      <w:r w:rsidRPr="00EA4C54">
        <w:rPr>
          <w:rFonts w:ascii="Times New Roman" w:hAnsi="Times New Roman" w:cs="Times New Roman"/>
          <w:sz w:val="28"/>
          <w:szCs w:val="28"/>
        </w:rPr>
        <w:t xml:space="preserve">Генеральный план поселения Сузунского района Новосибирской области разработан в соответствии с Градостроительным кодексом Российской Федерации №190-ФЗ от 29.12.2004 года, Федеральным законом №131-ФЗ от 06.10.2003 года «Об общих принципах организации местного самоуправления в Российской Федерации», Законом </w:t>
      </w:r>
      <w:proofErr w:type="spellStart"/>
      <w:r w:rsidRPr="00EA4C54">
        <w:rPr>
          <w:rFonts w:ascii="Times New Roman" w:hAnsi="Times New Roman" w:cs="Times New Roman"/>
          <w:sz w:val="28"/>
          <w:szCs w:val="28"/>
        </w:rPr>
        <w:t>Нововсибирской</w:t>
      </w:r>
      <w:proofErr w:type="spellEnd"/>
      <w:r w:rsidRPr="00EA4C54">
        <w:rPr>
          <w:rFonts w:ascii="Times New Roman" w:hAnsi="Times New Roman" w:cs="Times New Roman"/>
          <w:sz w:val="28"/>
          <w:szCs w:val="28"/>
        </w:rPr>
        <w:t xml:space="preserve"> области №481-ОЗ от 27.04.2010  «О регулировании градостроительной деятельности в Новосибирской области»</w:t>
      </w:r>
      <w:proofErr w:type="gramStart"/>
      <w:r w:rsidRPr="00EA4C54">
        <w:rPr>
          <w:rFonts w:ascii="Times New Roman" w:hAnsi="Times New Roman" w:cs="Times New Roman"/>
          <w:sz w:val="28"/>
          <w:szCs w:val="28"/>
        </w:rPr>
        <w:t>.</w:t>
      </w:r>
      <w:r w:rsidR="008A331F" w:rsidRPr="00EA4C54">
        <w:rPr>
          <w:rFonts w:ascii="Times New Roman" w:hAnsi="Times New Roman" w:cs="Times New Roman"/>
          <w:sz w:val="28"/>
          <w:szCs w:val="28"/>
        </w:rPr>
        <w:t>Г</w:t>
      </w:r>
      <w:proofErr w:type="gramEnd"/>
      <w:r w:rsidR="008A331F" w:rsidRPr="00EA4C54">
        <w:rPr>
          <w:rFonts w:ascii="Times New Roman" w:hAnsi="Times New Roman" w:cs="Times New Roman"/>
          <w:sz w:val="28"/>
          <w:szCs w:val="28"/>
        </w:rPr>
        <w:t xml:space="preserve">енеральный план поселения Сузунского района Новосибирской области – основной документ территориального планирования муниципального образования, </w:t>
      </w:r>
      <w:proofErr w:type="gramStart"/>
      <w:r w:rsidR="008A331F" w:rsidRPr="00EA4C54">
        <w:rPr>
          <w:rFonts w:ascii="Times New Roman" w:hAnsi="Times New Roman" w:cs="Times New Roman"/>
          <w:sz w:val="28"/>
          <w:szCs w:val="28"/>
        </w:rPr>
        <w:t xml:space="preserve">нацеленный </w:t>
      </w:r>
      <w:r w:rsidR="008A331F" w:rsidRPr="00EA4C54">
        <w:rPr>
          <w:rFonts w:ascii="Times New Roman" w:hAnsi="Times New Roman" w:cs="Times New Roman"/>
          <w:sz w:val="28"/>
          <w:szCs w:val="28"/>
        </w:rPr>
        <w:lastRenderedPageBreak/>
        <w:t>на выявление конкретных условий и ограничений по использованию территории для расселения и различных видов хозяйственной деятельности, на определение назначения территорий поселения, исходя из совокупности социальных, экономических, экологических и иных факторов, в целях обеспечения устойчивого развития территории муниципального образования, развития инженерной, транспортн</w:t>
      </w:r>
      <w:r w:rsidR="007E438E" w:rsidRPr="00EA4C54">
        <w:rPr>
          <w:rFonts w:ascii="Times New Roman" w:hAnsi="Times New Roman" w:cs="Times New Roman"/>
          <w:sz w:val="28"/>
          <w:szCs w:val="28"/>
        </w:rPr>
        <w:t xml:space="preserve">ой и социальной инфраструктур, </w:t>
      </w:r>
      <w:r w:rsidR="008A331F" w:rsidRPr="00EA4C54">
        <w:rPr>
          <w:rFonts w:ascii="Times New Roman" w:hAnsi="Times New Roman" w:cs="Times New Roman"/>
          <w:sz w:val="28"/>
          <w:szCs w:val="28"/>
        </w:rPr>
        <w:t>обеспечения учета интересов граждан и их объединений, Российской Федерации, Новосибирской области и Сузунского района.</w:t>
      </w:r>
      <w:proofErr w:type="gramEnd"/>
    </w:p>
    <w:p w:rsidR="00085F8C" w:rsidRPr="00EA4C54" w:rsidRDefault="00726581" w:rsidP="00EA4C54">
      <w:pPr>
        <w:numPr>
          <w:ilvl w:val="0"/>
          <w:numId w:val="0"/>
        </w:numPr>
        <w:autoSpaceDE w:val="0"/>
        <w:autoSpaceDN w:val="0"/>
        <w:adjustRightInd w:val="0"/>
        <w:spacing w:after="0" w:line="360" w:lineRule="auto"/>
        <w:ind w:firstLine="567"/>
        <w:jc w:val="both"/>
        <w:rPr>
          <w:color w:val="FF0000"/>
          <w:sz w:val="28"/>
          <w:szCs w:val="28"/>
        </w:rPr>
      </w:pPr>
      <w:r w:rsidRPr="00EA4C54">
        <w:rPr>
          <w:rFonts w:ascii="Times New Roman" w:hAnsi="Times New Roman" w:cs="Times New Roman"/>
          <w:sz w:val="28"/>
          <w:szCs w:val="28"/>
        </w:rPr>
        <w:t xml:space="preserve">Программа комплексного развития систем коммунальной инфраструктуры на территории </w:t>
      </w:r>
      <w:r w:rsidR="006C0915">
        <w:rPr>
          <w:rFonts w:ascii="Times New Roman" w:hAnsi="Times New Roman" w:cs="Times New Roman"/>
          <w:sz w:val="28"/>
          <w:szCs w:val="28"/>
        </w:rPr>
        <w:t xml:space="preserve">села </w:t>
      </w:r>
      <w:proofErr w:type="spellStart"/>
      <w:r w:rsidR="006C0915">
        <w:rPr>
          <w:rFonts w:ascii="Times New Roman" w:hAnsi="Times New Roman" w:cs="Times New Roman"/>
          <w:sz w:val="28"/>
          <w:szCs w:val="28"/>
        </w:rPr>
        <w:t>Мышланка</w:t>
      </w:r>
      <w:r w:rsidRPr="00EA4C54">
        <w:rPr>
          <w:rFonts w:ascii="Times New Roman" w:hAnsi="Times New Roman" w:cs="Times New Roman"/>
          <w:sz w:val="28"/>
          <w:szCs w:val="28"/>
        </w:rPr>
        <w:t>Сузунского</w:t>
      </w:r>
      <w:proofErr w:type="spellEnd"/>
      <w:r w:rsidRPr="00EA4C54">
        <w:rPr>
          <w:rFonts w:ascii="Times New Roman" w:hAnsi="Times New Roman" w:cs="Times New Roman"/>
          <w:sz w:val="28"/>
          <w:szCs w:val="28"/>
        </w:rPr>
        <w:t xml:space="preserve"> района Новосибирской области на 2013-2017 – данные технологического и коммерческого учета отпуска холодной воды, электроэнергии, измерений (журналов наблюдений, электронных архивов) по приборам контроля режимов отпуска и потребления холодной воды.</w:t>
      </w:r>
    </w:p>
    <w:p w:rsidR="00085F8C" w:rsidRPr="00EA4C54" w:rsidRDefault="00085F8C" w:rsidP="00EA4C54">
      <w:pPr>
        <w:numPr>
          <w:ilvl w:val="0"/>
          <w:numId w:val="0"/>
        </w:numPr>
        <w:autoSpaceDE w:val="0"/>
        <w:autoSpaceDN w:val="0"/>
        <w:adjustRightInd w:val="0"/>
        <w:spacing w:after="0" w:line="360" w:lineRule="auto"/>
        <w:ind w:firstLine="567"/>
        <w:jc w:val="both"/>
        <w:rPr>
          <w:rFonts w:ascii="Times New Roman" w:hAnsi="Times New Roman" w:cs="Times New Roman"/>
          <w:b/>
          <w:sz w:val="28"/>
          <w:szCs w:val="28"/>
        </w:rPr>
      </w:pPr>
      <w:r w:rsidRPr="00EA4C54">
        <w:rPr>
          <w:rFonts w:ascii="Times New Roman" w:hAnsi="Times New Roman" w:cs="Times New Roman"/>
          <w:b/>
          <w:sz w:val="28"/>
          <w:szCs w:val="28"/>
        </w:rPr>
        <w:t>Характеристика муниципального образования</w:t>
      </w:r>
    </w:p>
    <w:p w:rsidR="00132F54" w:rsidRPr="00EA4C54" w:rsidRDefault="00A84B29" w:rsidP="00EA4C54">
      <w:pPr>
        <w:pStyle w:val="ConsPlusNormal"/>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Село </w:t>
      </w:r>
      <w:proofErr w:type="spellStart"/>
      <w:r>
        <w:rPr>
          <w:rFonts w:ascii="Times New Roman" w:hAnsi="Times New Roman" w:cs="Times New Roman"/>
          <w:sz w:val="28"/>
          <w:szCs w:val="28"/>
        </w:rPr>
        <w:t>Мышланка</w:t>
      </w:r>
      <w:proofErr w:type="spellEnd"/>
      <w:r w:rsidR="00132F54" w:rsidRPr="00EA4C54">
        <w:rPr>
          <w:rFonts w:ascii="Times New Roman" w:hAnsi="Times New Roman" w:cs="Times New Roman"/>
          <w:sz w:val="28"/>
          <w:szCs w:val="28"/>
        </w:rPr>
        <w:t xml:space="preserve"> расположен</w:t>
      </w:r>
      <w:r>
        <w:rPr>
          <w:rFonts w:ascii="Times New Roman" w:hAnsi="Times New Roman" w:cs="Times New Roman"/>
          <w:sz w:val="28"/>
          <w:szCs w:val="28"/>
        </w:rPr>
        <w:t>о</w:t>
      </w:r>
      <w:r w:rsidR="00132F54" w:rsidRPr="00EA4C54">
        <w:rPr>
          <w:rFonts w:ascii="Times New Roman" w:hAnsi="Times New Roman" w:cs="Times New Roman"/>
          <w:sz w:val="28"/>
          <w:szCs w:val="28"/>
        </w:rPr>
        <w:t xml:space="preserve"> в </w:t>
      </w:r>
      <w:r>
        <w:rPr>
          <w:rFonts w:ascii="Times New Roman" w:hAnsi="Times New Roman" w:cs="Times New Roman"/>
          <w:sz w:val="28"/>
          <w:szCs w:val="28"/>
        </w:rPr>
        <w:t>северо-западной</w:t>
      </w:r>
      <w:r w:rsidR="00132F54" w:rsidRPr="00EA4C54">
        <w:rPr>
          <w:rFonts w:ascii="Times New Roman" w:hAnsi="Times New Roman" w:cs="Times New Roman"/>
          <w:sz w:val="28"/>
          <w:szCs w:val="28"/>
        </w:rPr>
        <w:t xml:space="preserve"> части Сузунского района. С </w:t>
      </w:r>
      <w:r>
        <w:rPr>
          <w:rFonts w:ascii="Times New Roman" w:hAnsi="Times New Roman" w:cs="Times New Roman"/>
          <w:sz w:val="28"/>
          <w:szCs w:val="28"/>
        </w:rPr>
        <w:t>юга</w:t>
      </w:r>
      <w:r w:rsidR="00FC075E">
        <w:rPr>
          <w:rFonts w:ascii="Times New Roman" w:hAnsi="Times New Roman" w:cs="Times New Roman"/>
          <w:sz w:val="28"/>
          <w:szCs w:val="28"/>
        </w:rPr>
        <w:t xml:space="preserve"> </w:t>
      </w:r>
      <w:r w:rsidR="00313686" w:rsidRPr="00EA4C54">
        <w:rPr>
          <w:rFonts w:ascii="Times New Roman" w:hAnsi="Times New Roman" w:cs="Times New Roman"/>
          <w:sz w:val="28"/>
          <w:szCs w:val="28"/>
        </w:rPr>
        <w:t xml:space="preserve">граничит с </w:t>
      </w:r>
      <w:r>
        <w:rPr>
          <w:rFonts w:ascii="Times New Roman" w:hAnsi="Times New Roman" w:cs="Times New Roman"/>
          <w:sz w:val="28"/>
          <w:szCs w:val="28"/>
        </w:rPr>
        <w:t>Бобровским</w:t>
      </w:r>
      <w:r w:rsidR="00313686" w:rsidRPr="00EA4C54">
        <w:rPr>
          <w:rFonts w:ascii="Times New Roman" w:hAnsi="Times New Roman" w:cs="Times New Roman"/>
          <w:sz w:val="28"/>
          <w:szCs w:val="28"/>
        </w:rPr>
        <w:t xml:space="preserve"> сельсоветом, </w:t>
      </w:r>
      <w:r w:rsidR="00FC075E">
        <w:rPr>
          <w:rFonts w:ascii="Times New Roman" w:hAnsi="Times New Roman" w:cs="Times New Roman"/>
          <w:sz w:val="28"/>
          <w:szCs w:val="28"/>
        </w:rPr>
        <w:t xml:space="preserve">С </w:t>
      </w:r>
      <w:r>
        <w:rPr>
          <w:rFonts w:ascii="Times New Roman" w:hAnsi="Times New Roman" w:cs="Times New Roman"/>
          <w:sz w:val="28"/>
          <w:szCs w:val="28"/>
        </w:rPr>
        <w:t xml:space="preserve">востока с селом </w:t>
      </w:r>
      <w:proofErr w:type="spellStart"/>
      <w:r>
        <w:rPr>
          <w:rFonts w:ascii="Times New Roman" w:hAnsi="Times New Roman" w:cs="Times New Roman"/>
          <w:sz w:val="28"/>
          <w:szCs w:val="28"/>
        </w:rPr>
        <w:t>Болтово</w:t>
      </w:r>
      <w:proofErr w:type="spellEnd"/>
      <w:r w:rsidR="00132F54" w:rsidRPr="00EA4C54">
        <w:rPr>
          <w:rFonts w:ascii="Times New Roman" w:hAnsi="Times New Roman" w:cs="Times New Roman"/>
          <w:sz w:val="28"/>
          <w:szCs w:val="28"/>
        </w:rPr>
        <w:t>, с запад</w:t>
      </w:r>
      <w:r>
        <w:rPr>
          <w:rFonts w:ascii="Times New Roman" w:hAnsi="Times New Roman" w:cs="Times New Roman"/>
          <w:sz w:val="28"/>
          <w:szCs w:val="28"/>
        </w:rPr>
        <w:t>а</w:t>
      </w:r>
      <w:r w:rsidR="00132F54" w:rsidRPr="00EA4C54">
        <w:rPr>
          <w:rFonts w:ascii="Times New Roman" w:hAnsi="Times New Roman" w:cs="Times New Roman"/>
          <w:sz w:val="28"/>
          <w:szCs w:val="28"/>
        </w:rPr>
        <w:t xml:space="preserve"> с </w:t>
      </w:r>
      <w:r>
        <w:rPr>
          <w:rFonts w:ascii="Times New Roman" w:hAnsi="Times New Roman" w:cs="Times New Roman"/>
          <w:sz w:val="28"/>
          <w:szCs w:val="28"/>
        </w:rPr>
        <w:t>селом</w:t>
      </w:r>
      <w:r w:rsidR="00FC075E">
        <w:rPr>
          <w:rFonts w:ascii="Times New Roman" w:hAnsi="Times New Roman" w:cs="Times New Roman"/>
          <w:sz w:val="28"/>
          <w:szCs w:val="28"/>
        </w:rPr>
        <w:t xml:space="preserve"> </w:t>
      </w:r>
      <w:proofErr w:type="spellStart"/>
      <w:r>
        <w:rPr>
          <w:rFonts w:ascii="Times New Roman" w:hAnsi="Times New Roman" w:cs="Times New Roman"/>
          <w:sz w:val="28"/>
          <w:szCs w:val="28"/>
        </w:rPr>
        <w:t>Шайдурово</w:t>
      </w:r>
      <w:proofErr w:type="spellEnd"/>
      <w:r w:rsidR="00132F54" w:rsidRPr="00EA4C54">
        <w:rPr>
          <w:rFonts w:ascii="Times New Roman" w:hAnsi="Times New Roman" w:cs="Times New Roman"/>
          <w:sz w:val="28"/>
          <w:szCs w:val="28"/>
        </w:rPr>
        <w:t>.</w:t>
      </w:r>
      <w:r w:rsidR="00FC075E">
        <w:rPr>
          <w:rFonts w:ascii="Times New Roman" w:hAnsi="Times New Roman" w:cs="Times New Roman"/>
          <w:sz w:val="28"/>
          <w:szCs w:val="28"/>
        </w:rPr>
        <w:t xml:space="preserve"> </w:t>
      </w:r>
      <w:proofErr w:type="spellStart"/>
      <w:r w:rsidR="00132F54" w:rsidRPr="00EA4C54">
        <w:rPr>
          <w:rFonts w:ascii="Times New Roman" w:hAnsi="Times New Roman" w:cs="Times New Roman"/>
          <w:sz w:val="28"/>
          <w:szCs w:val="28"/>
        </w:rPr>
        <w:t>Сузунский</w:t>
      </w:r>
      <w:proofErr w:type="spellEnd"/>
      <w:r w:rsidR="00132F54" w:rsidRPr="00EA4C54">
        <w:rPr>
          <w:rFonts w:ascii="Times New Roman" w:hAnsi="Times New Roman" w:cs="Times New Roman"/>
          <w:sz w:val="28"/>
          <w:szCs w:val="28"/>
        </w:rPr>
        <w:t xml:space="preserve"> муниципальный район Новосибирской области расположен в юго-восточной части региона. Район расположен в зоне северных </w:t>
      </w:r>
      <w:proofErr w:type="spellStart"/>
      <w:r w:rsidR="00132F54" w:rsidRPr="00EA4C54">
        <w:rPr>
          <w:rFonts w:ascii="Times New Roman" w:hAnsi="Times New Roman" w:cs="Times New Roman"/>
          <w:sz w:val="28"/>
          <w:szCs w:val="28"/>
        </w:rPr>
        <w:t>лесостепей</w:t>
      </w:r>
      <w:proofErr w:type="spellEnd"/>
      <w:r w:rsidR="00132F54" w:rsidRPr="00EA4C54">
        <w:rPr>
          <w:rFonts w:ascii="Times New Roman" w:hAnsi="Times New Roman" w:cs="Times New Roman"/>
          <w:sz w:val="28"/>
          <w:szCs w:val="28"/>
        </w:rPr>
        <w:t xml:space="preserve"> предгорий </w:t>
      </w:r>
      <w:proofErr w:type="spellStart"/>
      <w:r w:rsidR="00132F54" w:rsidRPr="00EA4C54">
        <w:rPr>
          <w:rFonts w:ascii="Times New Roman" w:hAnsi="Times New Roman" w:cs="Times New Roman"/>
          <w:sz w:val="28"/>
          <w:szCs w:val="28"/>
        </w:rPr>
        <w:t>Салаирского</w:t>
      </w:r>
      <w:proofErr w:type="spellEnd"/>
      <w:r w:rsidR="00132F54" w:rsidRPr="00EA4C54">
        <w:rPr>
          <w:rFonts w:ascii="Times New Roman" w:hAnsi="Times New Roman" w:cs="Times New Roman"/>
          <w:sz w:val="28"/>
          <w:szCs w:val="28"/>
        </w:rPr>
        <w:t xml:space="preserve"> кряжа. Характер погоды в районе полностью подчинен резко континентальному климатическому поясу, количество осадков </w:t>
      </w:r>
      <w:r w:rsidR="00A510DA" w:rsidRPr="00EA4C54">
        <w:rPr>
          <w:rFonts w:ascii="Times New Roman" w:hAnsi="Times New Roman" w:cs="Times New Roman"/>
          <w:sz w:val="28"/>
          <w:szCs w:val="28"/>
        </w:rPr>
        <w:t>меньше</w:t>
      </w:r>
      <w:r w:rsidR="00132F54" w:rsidRPr="00EA4C54">
        <w:rPr>
          <w:rFonts w:ascii="Times New Roman" w:hAnsi="Times New Roman" w:cs="Times New Roman"/>
          <w:sz w:val="28"/>
          <w:szCs w:val="28"/>
        </w:rPr>
        <w:t xml:space="preserve"> чем в </w:t>
      </w:r>
      <w:r w:rsidR="00A510DA" w:rsidRPr="00EA4C54">
        <w:rPr>
          <w:rFonts w:ascii="Times New Roman" w:hAnsi="Times New Roman" w:cs="Times New Roman"/>
          <w:sz w:val="28"/>
          <w:szCs w:val="28"/>
        </w:rPr>
        <w:t>восточной</w:t>
      </w:r>
      <w:r w:rsidR="00132F54" w:rsidRPr="00EA4C54">
        <w:rPr>
          <w:rFonts w:ascii="Times New Roman" w:hAnsi="Times New Roman" w:cs="Times New Roman"/>
          <w:sz w:val="28"/>
          <w:szCs w:val="28"/>
        </w:rPr>
        <w:t xml:space="preserve"> части региона.</w:t>
      </w:r>
    </w:p>
    <w:p w:rsidR="00132F54" w:rsidRPr="00EA4C54" w:rsidRDefault="00132F54" w:rsidP="00EA4C54">
      <w:pPr>
        <w:pStyle w:val="ConsPlusNormal"/>
        <w:spacing w:line="360" w:lineRule="auto"/>
        <w:jc w:val="both"/>
        <w:rPr>
          <w:rFonts w:ascii="Times New Roman" w:hAnsi="Times New Roman" w:cs="Times New Roman"/>
          <w:sz w:val="28"/>
          <w:szCs w:val="28"/>
        </w:rPr>
      </w:pPr>
      <w:r w:rsidRPr="00EA4C54">
        <w:rPr>
          <w:rFonts w:ascii="Times New Roman" w:hAnsi="Times New Roman" w:cs="Times New Roman"/>
          <w:sz w:val="28"/>
          <w:szCs w:val="28"/>
        </w:rPr>
        <w:t xml:space="preserve">Климат континентальный, средняя температура января от −16 на юге, до −20 </w:t>
      </w:r>
      <w:proofErr w:type="spellStart"/>
      <w:r w:rsidRPr="00EA4C54">
        <w:rPr>
          <w:rFonts w:ascii="Times New Roman" w:hAnsi="Times New Roman" w:cs="Times New Roman"/>
          <w:sz w:val="28"/>
          <w:szCs w:val="28"/>
        </w:rPr>
        <w:t>°C</w:t>
      </w:r>
      <w:proofErr w:type="spellEnd"/>
      <w:r w:rsidRPr="00EA4C54">
        <w:rPr>
          <w:rFonts w:ascii="Times New Roman" w:hAnsi="Times New Roman" w:cs="Times New Roman"/>
          <w:sz w:val="28"/>
          <w:szCs w:val="28"/>
        </w:rPr>
        <w:t xml:space="preserve"> в северных районах. Основная масса ветряных и метельных дней приходится на декабрь и конец февраля. Высота снежного покрова к концу периода достигает 45-50 см, в отдельные годы высота покрова может составлять чуть более 35 см. Высота покрова заметно увеличивается с продвижением с запада на восток. </w:t>
      </w:r>
    </w:p>
    <w:p w:rsidR="00132F54" w:rsidRPr="00EA4C54" w:rsidRDefault="00132F54" w:rsidP="00EA4C54">
      <w:pPr>
        <w:pStyle w:val="ConsPlusNormal"/>
        <w:spacing w:line="360" w:lineRule="auto"/>
        <w:jc w:val="both"/>
        <w:rPr>
          <w:rFonts w:ascii="Times New Roman" w:hAnsi="Times New Roman" w:cs="Times New Roman"/>
          <w:sz w:val="28"/>
          <w:szCs w:val="28"/>
        </w:rPr>
      </w:pPr>
      <w:r w:rsidRPr="00EA4C54">
        <w:rPr>
          <w:rFonts w:ascii="Times New Roman" w:hAnsi="Times New Roman" w:cs="Times New Roman"/>
          <w:sz w:val="28"/>
          <w:szCs w:val="28"/>
        </w:rPr>
        <w:t xml:space="preserve">Средняя температура июля +18…+20 </w:t>
      </w:r>
      <w:proofErr w:type="spellStart"/>
      <w:r w:rsidRPr="00EA4C54">
        <w:rPr>
          <w:rFonts w:ascii="Times New Roman" w:hAnsi="Times New Roman" w:cs="Times New Roman"/>
          <w:sz w:val="28"/>
          <w:szCs w:val="28"/>
        </w:rPr>
        <w:t>°C</w:t>
      </w:r>
      <w:proofErr w:type="spellEnd"/>
      <w:r w:rsidRPr="00EA4C54">
        <w:rPr>
          <w:rFonts w:ascii="Times New Roman" w:hAnsi="Times New Roman" w:cs="Times New Roman"/>
          <w:sz w:val="28"/>
          <w:szCs w:val="28"/>
        </w:rPr>
        <w:t xml:space="preserve">. Летний период в районе </w:t>
      </w:r>
      <w:r w:rsidRPr="00EA4C54">
        <w:rPr>
          <w:rFonts w:ascii="Times New Roman" w:hAnsi="Times New Roman" w:cs="Times New Roman"/>
          <w:sz w:val="28"/>
          <w:szCs w:val="28"/>
        </w:rPr>
        <w:lastRenderedPageBreak/>
        <w:t>всегда теплый и умеренно увлажненный, за лето может выпадать до 65% всей годовой нормы осадков. Среднемесячные температуры в июле +18…+19,5 градусов. Отмечаются хоть и не частые и непродолжительные, но очень ощутимые понижения температур в летний период, связанные с проникновением холодных воздушных масс со стороны Арктики. Близость Казахстанских степей в свою очередь может вызывать и жаркие, засушливые периоды, когда столбики термометров поднимаются до +35 и выше.</w:t>
      </w:r>
    </w:p>
    <w:p w:rsidR="00132F54" w:rsidRPr="00EA4C54" w:rsidRDefault="00132F54" w:rsidP="00EA4C54">
      <w:pPr>
        <w:pStyle w:val="ConsPlusNormal"/>
        <w:spacing w:line="360" w:lineRule="auto"/>
        <w:jc w:val="both"/>
        <w:rPr>
          <w:rFonts w:ascii="Times New Roman" w:hAnsi="Times New Roman" w:cs="Times New Roman"/>
          <w:sz w:val="28"/>
          <w:szCs w:val="28"/>
        </w:rPr>
      </w:pPr>
      <w:r w:rsidRPr="00EA4C54">
        <w:rPr>
          <w:rFonts w:ascii="Times New Roman" w:hAnsi="Times New Roman" w:cs="Times New Roman"/>
          <w:sz w:val="28"/>
          <w:szCs w:val="28"/>
        </w:rPr>
        <w:t xml:space="preserve">В осенне-весенний период отмечается крайне неустойчивый и в большей части ветряный характер погоды. Весной возможно возвращение морозов и поздние заморозки, осенью напротив ранние заморозки, которые способны проявляться и в конце августа. </w:t>
      </w:r>
    </w:p>
    <w:p w:rsidR="00132F54" w:rsidRPr="00EA4C54" w:rsidRDefault="00132F54" w:rsidP="00EA4C54">
      <w:pPr>
        <w:pStyle w:val="ConsPlusNormal"/>
        <w:spacing w:line="360" w:lineRule="auto"/>
        <w:jc w:val="both"/>
        <w:rPr>
          <w:rFonts w:ascii="Times New Roman" w:hAnsi="Times New Roman" w:cs="Times New Roman"/>
          <w:sz w:val="28"/>
          <w:szCs w:val="28"/>
        </w:rPr>
      </w:pPr>
      <w:r w:rsidRPr="00EA4C54">
        <w:rPr>
          <w:rFonts w:ascii="Times New Roman" w:hAnsi="Times New Roman" w:cs="Times New Roman"/>
          <w:sz w:val="28"/>
          <w:szCs w:val="28"/>
        </w:rPr>
        <w:t>Заморозки на почве начинаются во второй половине сентября и заканчиваются в конце мая. Продолжительность холодного периода - 178, тёплого - 188, безморозного - 120 дней.</w:t>
      </w:r>
    </w:p>
    <w:p w:rsidR="00132F54" w:rsidRPr="00EA4C54" w:rsidRDefault="00132F54" w:rsidP="00EA4C54">
      <w:pPr>
        <w:pStyle w:val="ConsPlusNormal"/>
        <w:spacing w:line="360" w:lineRule="auto"/>
        <w:jc w:val="both"/>
        <w:rPr>
          <w:rFonts w:ascii="Times New Roman" w:hAnsi="Times New Roman" w:cs="Times New Roman"/>
          <w:sz w:val="28"/>
          <w:szCs w:val="28"/>
        </w:rPr>
      </w:pPr>
      <w:r w:rsidRPr="00EA4C54">
        <w:rPr>
          <w:rFonts w:ascii="Times New Roman" w:hAnsi="Times New Roman" w:cs="Times New Roman"/>
          <w:sz w:val="28"/>
          <w:szCs w:val="28"/>
        </w:rPr>
        <w:t xml:space="preserve">Средняя годовая температура воздуха - 0,2 </w:t>
      </w:r>
      <w:proofErr w:type="spellStart"/>
      <w:r w:rsidRPr="00EA4C54">
        <w:rPr>
          <w:rFonts w:ascii="Times New Roman" w:hAnsi="Times New Roman" w:cs="Times New Roman"/>
          <w:sz w:val="28"/>
          <w:szCs w:val="28"/>
        </w:rPr>
        <w:t>°C</w:t>
      </w:r>
      <w:proofErr w:type="spellEnd"/>
      <w:r w:rsidRPr="00EA4C54">
        <w:rPr>
          <w:rFonts w:ascii="Times New Roman" w:hAnsi="Times New Roman" w:cs="Times New Roman"/>
          <w:sz w:val="28"/>
          <w:szCs w:val="28"/>
        </w:rPr>
        <w:t xml:space="preserve">. Абсолютный максимум - +37 </w:t>
      </w:r>
      <w:proofErr w:type="spellStart"/>
      <w:r w:rsidRPr="00EA4C54">
        <w:rPr>
          <w:rFonts w:ascii="Times New Roman" w:hAnsi="Times New Roman" w:cs="Times New Roman"/>
          <w:sz w:val="28"/>
          <w:szCs w:val="28"/>
        </w:rPr>
        <w:t>°C</w:t>
      </w:r>
      <w:proofErr w:type="spellEnd"/>
      <w:r w:rsidRPr="00EA4C54">
        <w:rPr>
          <w:rFonts w:ascii="Times New Roman" w:hAnsi="Times New Roman" w:cs="Times New Roman"/>
          <w:sz w:val="28"/>
          <w:szCs w:val="28"/>
        </w:rPr>
        <w:t xml:space="preserve">, минимум - −51 </w:t>
      </w:r>
      <w:proofErr w:type="spellStart"/>
      <w:r w:rsidRPr="00EA4C54">
        <w:rPr>
          <w:rFonts w:ascii="Times New Roman" w:hAnsi="Times New Roman" w:cs="Times New Roman"/>
          <w:sz w:val="28"/>
          <w:szCs w:val="28"/>
        </w:rPr>
        <w:t>°C</w:t>
      </w:r>
      <w:proofErr w:type="spellEnd"/>
      <w:r w:rsidRPr="00EA4C54">
        <w:rPr>
          <w:rFonts w:ascii="Times New Roman" w:hAnsi="Times New Roman" w:cs="Times New Roman"/>
          <w:sz w:val="28"/>
          <w:szCs w:val="28"/>
        </w:rPr>
        <w:t>.</w:t>
      </w:r>
    </w:p>
    <w:p w:rsidR="00132F54" w:rsidRPr="00EA4C54" w:rsidRDefault="00132F54" w:rsidP="00EA4C54">
      <w:pPr>
        <w:pStyle w:val="ConsPlusNormal"/>
        <w:spacing w:line="360" w:lineRule="auto"/>
        <w:jc w:val="both"/>
        <w:rPr>
          <w:rFonts w:ascii="Times New Roman" w:hAnsi="Times New Roman" w:cs="Times New Roman"/>
          <w:sz w:val="28"/>
          <w:szCs w:val="28"/>
        </w:rPr>
      </w:pPr>
      <w:r w:rsidRPr="00EA4C54">
        <w:rPr>
          <w:rFonts w:ascii="Times New Roman" w:hAnsi="Times New Roman" w:cs="Times New Roman"/>
          <w:sz w:val="28"/>
          <w:szCs w:val="28"/>
        </w:rPr>
        <w:t>Годовое количество осадков ≈ 425 мм, из них 20 % приходится на май-июнь, в частности, в период с апреля по октябрь выпадает (в среднем) 330 мм осадков, в период с ноября по март — 95 мм.</w:t>
      </w:r>
    </w:p>
    <w:p w:rsidR="00132F54" w:rsidRPr="00EA4C54" w:rsidRDefault="00132F54" w:rsidP="00EA4C54">
      <w:pPr>
        <w:pStyle w:val="ConsPlusNormal"/>
        <w:spacing w:line="360" w:lineRule="auto"/>
        <w:jc w:val="both"/>
        <w:rPr>
          <w:rFonts w:ascii="Times New Roman" w:hAnsi="Times New Roman" w:cs="Times New Roman"/>
          <w:sz w:val="28"/>
          <w:szCs w:val="28"/>
        </w:rPr>
      </w:pPr>
      <w:r w:rsidRPr="00EA4C54">
        <w:rPr>
          <w:rFonts w:ascii="Times New Roman" w:hAnsi="Times New Roman" w:cs="Times New Roman"/>
          <w:sz w:val="28"/>
          <w:szCs w:val="28"/>
        </w:rPr>
        <w:t>86 безоблачных дней в году, 67 - со сплошной облачностью.</w:t>
      </w:r>
    </w:p>
    <w:p w:rsidR="00085F8C" w:rsidRPr="00EA4C54" w:rsidRDefault="00132F54" w:rsidP="00EA4C54">
      <w:pPr>
        <w:pStyle w:val="ConsPlusNormal"/>
        <w:spacing w:line="360" w:lineRule="auto"/>
        <w:jc w:val="both"/>
        <w:rPr>
          <w:rFonts w:ascii="Times New Roman" w:hAnsi="Times New Roman" w:cs="Times New Roman"/>
          <w:sz w:val="28"/>
          <w:szCs w:val="28"/>
        </w:rPr>
      </w:pPr>
      <w:r w:rsidRPr="00EA4C54">
        <w:rPr>
          <w:rFonts w:ascii="Times New Roman" w:hAnsi="Times New Roman" w:cs="Times New Roman"/>
          <w:sz w:val="28"/>
          <w:szCs w:val="28"/>
        </w:rPr>
        <w:t>В целом, климатические условия благоприятны и не вызывают ограничений для строительства.</w:t>
      </w:r>
    </w:p>
    <w:p w:rsidR="00085F8C" w:rsidRPr="00EA4C54" w:rsidRDefault="00132F54" w:rsidP="00EA4C54">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В 2013</w:t>
      </w:r>
      <w:r w:rsidR="00085F8C" w:rsidRPr="00EA4C54">
        <w:rPr>
          <w:rFonts w:ascii="Times New Roman" w:hAnsi="Times New Roman" w:cs="Times New Roman"/>
          <w:sz w:val="28"/>
          <w:szCs w:val="28"/>
        </w:rPr>
        <w:t xml:space="preserve"> г. была разработана «Программа социальн</w:t>
      </w:r>
      <w:r w:rsidRPr="00EA4C54">
        <w:rPr>
          <w:rFonts w:ascii="Times New Roman" w:hAnsi="Times New Roman" w:cs="Times New Roman"/>
          <w:sz w:val="28"/>
          <w:szCs w:val="28"/>
        </w:rPr>
        <w:t xml:space="preserve">о-экономического развития </w:t>
      </w:r>
      <w:r w:rsidR="00A84B29">
        <w:rPr>
          <w:rFonts w:ascii="Times New Roman" w:hAnsi="Times New Roman" w:cs="Times New Roman"/>
          <w:sz w:val="28"/>
          <w:szCs w:val="28"/>
        </w:rPr>
        <w:t xml:space="preserve">села </w:t>
      </w:r>
      <w:proofErr w:type="spellStart"/>
      <w:r w:rsidR="00A84B29">
        <w:rPr>
          <w:rFonts w:ascii="Times New Roman" w:hAnsi="Times New Roman" w:cs="Times New Roman"/>
          <w:sz w:val="28"/>
          <w:szCs w:val="28"/>
        </w:rPr>
        <w:t>Мышланка</w:t>
      </w:r>
      <w:proofErr w:type="spellEnd"/>
      <w:r w:rsidR="00FC075E">
        <w:rPr>
          <w:rFonts w:ascii="Times New Roman" w:hAnsi="Times New Roman" w:cs="Times New Roman"/>
          <w:sz w:val="28"/>
          <w:szCs w:val="28"/>
        </w:rPr>
        <w:t xml:space="preserve"> </w:t>
      </w:r>
      <w:r w:rsidR="00085F8C" w:rsidRPr="00EA4C54">
        <w:rPr>
          <w:rFonts w:ascii="Times New Roman" w:hAnsi="Times New Roman" w:cs="Times New Roman"/>
          <w:sz w:val="28"/>
          <w:szCs w:val="28"/>
        </w:rPr>
        <w:t>Сузунского района Новосибир</w:t>
      </w:r>
      <w:r w:rsidRPr="00EA4C54">
        <w:rPr>
          <w:rFonts w:ascii="Times New Roman" w:hAnsi="Times New Roman" w:cs="Times New Roman"/>
          <w:sz w:val="28"/>
          <w:szCs w:val="28"/>
        </w:rPr>
        <w:t>ской области на период 2013-2017</w:t>
      </w:r>
      <w:r w:rsidR="00085F8C" w:rsidRPr="00EA4C54">
        <w:rPr>
          <w:rFonts w:ascii="Times New Roman" w:hAnsi="Times New Roman" w:cs="Times New Roman"/>
          <w:sz w:val="28"/>
          <w:szCs w:val="28"/>
        </w:rPr>
        <w:t xml:space="preserve"> годов». Проведенный в ней анализ ситуации во всех осн</w:t>
      </w:r>
      <w:r w:rsidRPr="00EA4C54">
        <w:rPr>
          <w:rFonts w:ascii="Times New Roman" w:hAnsi="Times New Roman" w:cs="Times New Roman"/>
          <w:sz w:val="28"/>
          <w:szCs w:val="28"/>
        </w:rPr>
        <w:t xml:space="preserve">овных сферах жизни села </w:t>
      </w:r>
      <w:proofErr w:type="spellStart"/>
      <w:r w:rsidR="006C0915">
        <w:rPr>
          <w:rFonts w:ascii="Times New Roman" w:hAnsi="Times New Roman" w:cs="Times New Roman"/>
          <w:sz w:val="28"/>
          <w:szCs w:val="28"/>
        </w:rPr>
        <w:t>Мышланка</w:t>
      </w:r>
      <w:proofErr w:type="spellEnd"/>
      <w:r w:rsidR="00085F8C" w:rsidRPr="00EA4C54">
        <w:rPr>
          <w:rFonts w:ascii="Times New Roman" w:hAnsi="Times New Roman" w:cs="Times New Roman"/>
          <w:sz w:val="28"/>
          <w:szCs w:val="28"/>
        </w:rPr>
        <w:t xml:space="preserve"> позволил определить целый комплекс основополагающих факторов, которые смогут оказать влияние на дальнейшее развитие муниципального образования в целом, в том числе на развитие системы коммунальной инфраструктуры,</w:t>
      </w:r>
      <w:r w:rsidR="007C4BFF" w:rsidRPr="00EA4C54">
        <w:rPr>
          <w:rFonts w:ascii="Times New Roman" w:hAnsi="Times New Roman" w:cs="Times New Roman"/>
          <w:sz w:val="28"/>
          <w:szCs w:val="28"/>
        </w:rPr>
        <w:t xml:space="preserve"> включая систему водоснабжения.</w:t>
      </w:r>
    </w:p>
    <w:p w:rsidR="00085F8C" w:rsidRPr="00EA4C54" w:rsidRDefault="00085F8C" w:rsidP="00EA4C54">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lastRenderedPageBreak/>
        <w:t xml:space="preserve">В ряд основных проблем села </w:t>
      </w:r>
      <w:proofErr w:type="spellStart"/>
      <w:r w:rsidR="00A84B29">
        <w:rPr>
          <w:rFonts w:ascii="Times New Roman" w:hAnsi="Times New Roman" w:cs="Times New Roman"/>
          <w:sz w:val="28"/>
          <w:szCs w:val="28"/>
        </w:rPr>
        <w:t>Мышланка</w:t>
      </w:r>
      <w:proofErr w:type="spellEnd"/>
      <w:r w:rsidRPr="00EA4C54">
        <w:rPr>
          <w:rFonts w:ascii="Times New Roman" w:hAnsi="Times New Roman" w:cs="Times New Roman"/>
          <w:sz w:val="28"/>
          <w:szCs w:val="28"/>
        </w:rPr>
        <w:t xml:space="preserve"> можно включить: </w:t>
      </w:r>
    </w:p>
    <w:p w:rsidR="00085F8C" w:rsidRPr="00EA4C54" w:rsidRDefault="00085F8C" w:rsidP="00EA4C54">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 слабое развитие производственной инфраструктуры;</w:t>
      </w:r>
    </w:p>
    <w:p w:rsidR="00085F8C" w:rsidRPr="00EA4C54" w:rsidRDefault="00085F8C" w:rsidP="00EA4C54">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 xml:space="preserve">- </w:t>
      </w:r>
      <w:r w:rsidR="006D6978" w:rsidRPr="00EA4C54">
        <w:rPr>
          <w:rFonts w:ascii="Times New Roman" w:hAnsi="Times New Roman" w:cs="Times New Roman"/>
          <w:sz w:val="28"/>
          <w:szCs w:val="28"/>
        </w:rPr>
        <w:t>снижение</w:t>
      </w:r>
      <w:r w:rsidRPr="00EA4C54">
        <w:rPr>
          <w:rFonts w:ascii="Times New Roman" w:hAnsi="Times New Roman" w:cs="Times New Roman"/>
          <w:sz w:val="28"/>
          <w:szCs w:val="28"/>
        </w:rPr>
        <w:t xml:space="preserve"> численности населения;</w:t>
      </w:r>
    </w:p>
    <w:p w:rsidR="00085F8C" w:rsidRPr="00EA4C54" w:rsidRDefault="00085F8C" w:rsidP="00EA4C54">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 низкий уровень социального обеспечения населения;</w:t>
      </w:r>
    </w:p>
    <w:p w:rsidR="00085F8C" w:rsidRPr="00EA4C54" w:rsidRDefault="00085F8C" w:rsidP="00EA4C54">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 проблемы отрасли ЖКХ;</w:t>
      </w:r>
    </w:p>
    <w:p w:rsidR="00085F8C" w:rsidRPr="00EA4C54" w:rsidRDefault="00085F8C" w:rsidP="00EA4C54">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 неудовлетворительное состояние дорог и улиц;</w:t>
      </w:r>
    </w:p>
    <w:p w:rsidR="00085F8C" w:rsidRPr="00EA4C54" w:rsidRDefault="00085F8C" w:rsidP="00EA4C54">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 проблемы благоустройства территории.</w:t>
      </w:r>
    </w:p>
    <w:p w:rsidR="00085F8C" w:rsidRPr="00EA4C54" w:rsidRDefault="00085F8C" w:rsidP="00EA4C54">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 xml:space="preserve">Основные проблемы в сфере водоснабжения села </w:t>
      </w:r>
      <w:proofErr w:type="spellStart"/>
      <w:r w:rsidR="00A84B29">
        <w:rPr>
          <w:rFonts w:ascii="Times New Roman" w:hAnsi="Times New Roman" w:cs="Times New Roman"/>
          <w:sz w:val="28"/>
          <w:szCs w:val="28"/>
        </w:rPr>
        <w:t>Мышланка</w:t>
      </w:r>
      <w:proofErr w:type="spellEnd"/>
      <w:r w:rsidRPr="00EA4C54">
        <w:rPr>
          <w:rFonts w:ascii="Times New Roman" w:hAnsi="Times New Roman" w:cs="Times New Roman"/>
          <w:sz w:val="28"/>
          <w:szCs w:val="28"/>
        </w:rPr>
        <w:t xml:space="preserve"> связаны с высоким уровнем износа сетей и оборудования, потерями воды, недостаточным количеством приборов учета, технологически устаревшим оборудованием низким коэффициентом использова</w:t>
      </w:r>
      <w:r w:rsidR="007E68F9" w:rsidRPr="00EA4C54">
        <w:rPr>
          <w:rFonts w:ascii="Times New Roman" w:hAnsi="Times New Roman" w:cs="Times New Roman"/>
          <w:sz w:val="28"/>
          <w:szCs w:val="28"/>
        </w:rPr>
        <w:t>ния производственных мощностей.</w:t>
      </w:r>
    </w:p>
    <w:p w:rsidR="00085F8C" w:rsidRPr="00EA4C54" w:rsidRDefault="00085F8C" w:rsidP="00EA4C54">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Необходима реконструкция и капитальный ремонт магистральных</w:t>
      </w:r>
      <w:r w:rsidR="00A84B29">
        <w:rPr>
          <w:rFonts w:ascii="Times New Roman" w:hAnsi="Times New Roman" w:cs="Times New Roman"/>
          <w:sz w:val="28"/>
          <w:szCs w:val="28"/>
        </w:rPr>
        <w:t xml:space="preserve"> и внутриквартальных</w:t>
      </w:r>
      <w:r w:rsidRPr="00EA4C54">
        <w:rPr>
          <w:rFonts w:ascii="Times New Roman" w:hAnsi="Times New Roman" w:cs="Times New Roman"/>
          <w:sz w:val="28"/>
          <w:szCs w:val="28"/>
        </w:rPr>
        <w:t xml:space="preserve"> водоводов</w:t>
      </w:r>
      <w:r w:rsidR="00A84B29">
        <w:rPr>
          <w:rFonts w:ascii="Times New Roman" w:hAnsi="Times New Roman" w:cs="Times New Roman"/>
          <w:sz w:val="28"/>
          <w:szCs w:val="28"/>
        </w:rPr>
        <w:t>, железобетонных резервуаров</w:t>
      </w:r>
      <w:r w:rsidRPr="00EA4C54">
        <w:rPr>
          <w:rFonts w:ascii="Times New Roman" w:hAnsi="Times New Roman" w:cs="Times New Roman"/>
          <w:sz w:val="28"/>
          <w:szCs w:val="28"/>
        </w:rPr>
        <w:t>. Так же необходима установка приборов учета водопотр</w:t>
      </w:r>
      <w:r w:rsidR="00A84B29">
        <w:rPr>
          <w:rFonts w:ascii="Times New Roman" w:hAnsi="Times New Roman" w:cs="Times New Roman"/>
          <w:sz w:val="28"/>
          <w:szCs w:val="28"/>
        </w:rPr>
        <w:t>ебления, бурение скважин.</w:t>
      </w:r>
    </w:p>
    <w:p w:rsidR="00975506" w:rsidRDefault="00975506">
      <w:pPr>
        <w:numPr>
          <w:ilvl w:val="0"/>
          <w:numId w:val="0"/>
        </w:numPr>
        <w:rPr>
          <w:rFonts w:ascii="Times New Roman" w:hAnsi="Times New Roman" w:cs="Times New Roman"/>
          <w:sz w:val="28"/>
          <w:szCs w:val="28"/>
        </w:rPr>
      </w:pPr>
      <w:r>
        <w:rPr>
          <w:rFonts w:ascii="Times New Roman" w:hAnsi="Times New Roman" w:cs="Times New Roman"/>
          <w:sz w:val="28"/>
          <w:szCs w:val="28"/>
        </w:rPr>
        <w:br w:type="page"/>
      </w:r>
    </w:p>
    <w:p w:rsidR="00975506" w:rsidRPr="007C0958" w:rsidRDefault="00975506" w:rsidP="004D406D">
      <w:pPr>
        <w:pStyle w:val="21"/>
        <w:numPr>
          <w:ilvl w:val="0"/>
          <w:numId w:val="15"/>
        </w:numPr>
        <w:tabs>
          <w:tab w:val="left" w:pos="284"/>
          <w:tab w:val="left" w:pos="709"/>
          <w:tab w:val="left" w:pos="3686"/>
          <w:tab w:val="left" w:pos="4395"/>
        </w:tabs>
        <w:spacing w:line="360" w:lineRule="auto"/>
        <w:ind w:left="0" w:firstLine="0"/>
        <w:jc w:val="center"/>
        <w:outlineLvl w:val="0"/>
        <w:rPr>
          <w:rFonts w:eastAsia="Arial Unicode MS"/>
          <w:b/>
          <w:color w:val="auto"/>
          <w:sz w:val="28"/>
          <w:szCs w:val="28"/>
        </w:rPr>
      </w:pPr>
      <w:bookmarkStart w:id="10" w:name="_Toc384887092"/>
      <w:bookmarkStart w:id="11" w:name="_Toc384890035"/>
      <w:r w:rsidRPr="007C0958">
        <w:rPr>
          <w:rFonts w:eastAsia="Arial Unicode MS"/>
          <w:b/>
          <w:color w:val="auto"/>
          <w:sz w:val="28"/>
          <w:szCs w:val="28"/>
        </w:rPr>
        <w:lastRenderedPageBreak/>
        <w:t>НОРМАТИВНО-ПРАВОВАЯ БАЗА</w:t>
      </w:r>
      <w:bookmarkEnd w:id="10"/>
      <w:bookmarkEnd w:id="11"/>
    </w:p>
    <w:p w:rsidR="00975506" w:rsidRPr="007C0958" w:rsidRDefault="00975506" w:rsidP="004D406D">
      <w:pPr>
        <w:pStyle w:val="a6"/>
        <w:numPr>
          <w:ilvl w:val="0"/>
          <w:numId w:val="21"/>
        </w:numPr>
        <w:autoSpaceDE w:val="0"/>
        <w:autoSpaceDN w:val="0"/>
        <w:adjustRightInd w:val="0"/>
        <w:spacing w:after="0" w:line="360" w:lineRule="auto"/>
        <w:ind w:left="0" w:firstLine="426"/>
        <w:jc w:val="both"/>
        <w:rPr>
          <w:rFonts w:ascii="Times New Roman" w:hAnsi="Times New Roman" w:cs="Times New Roman"/>
          <w:sz w:val="28"/>
          <w:szCs w:val="28"/>
        </w:rPr>
      </w:pPr>
      <w:r w:rsidRPr="007C0958">
        <w:rPr>
          <w:rFonts w:ascii="Times New Roman" w:hAnsi="Times New Roman" w:cs="Times New Roman"/>
          <w:sz w:val="28"/>
          <w:szCs w:val="28"/>
        </w:rPr>
        <w:t>Федеральный закон от 7 декабря 2011 г. № 416-ФЗ «О водоснабжении и водоотведении»;</w:t>
      </w:r>
    </w:p>
    <w:p w:rsidR="00975506" w:rsidRPr="007C0958" w:rsidRDefault="00975506" w:rsidP="004D406D">
      <w:pPr>
        <w:pStyle w:val="a6"/>
        <w:numPr>
          <w:ilvl w:val="0"/>
          <w:numId w:val="21"/>
        </w:numPr>
        <w:autoSpaceDE w:val="0"/>
        <w:autoSpaceDN w:val="0"/>
        <w:adjustRightInd w:val="0"/>
        <w:spacing w:after="0" w:line="360" w:lineRule="auto"/>
        <w:ind w:left="0" w:firstLine="426"/>
        <w:jc w:val="both"/>
        <w:rPr>
          <w:rFonts w:ascii="Times New Roman" w:hAnsi="Times New Roman" w:cs="Times New Roman"/>
          <w:sz w:val="28"/>
          <w:szCs w:val="28"/>
        </w:rPr>
      </w:pPr>
      <w:r w:rsidRPr="007C0958">
        <w:rPr>
          <w:rFonts w:ascii="Times New Roman" w:hAnsi="Times New Roman" w:cs="Times New Roman"/>
          <w:sz w:val="28"/>
          <w:szCs w:val="28"/>
        </w:rPr>
        <w:t>Постановление Правительства № 782 от 5 сентября 2013 г. «О схемах водоснабжения и водоотведения»;</w:t>
      </w:r>
    </w:p>
    <w:p w:rsidR="00975506" w:rsidRPr="007C0958" w:rsidRDefault="00975506" w:rsidP="004D406D">
      <w:pPr>
        <w:pStyle w:val="a6"/>
        <w:numPr>
          <w:ilvl w:val="0"/>
          <w:numId w:val="21"/>
        </w:numPr>
        <w:autoSpaceDE w:val="0"/>
        <w:autoSpaceDN w:val="0"/>
        <w:adjustRightInd w:val="0"/>
        <w:spacing w:after="0" w:line="360" w:lineRule="auto"/>
        <w:ind w:left="0" w:firstLine="426"/>
        <w:jc w:val="both"/>
        <w:rPr>
          <w:rFonts w:ascii="Times New Roman" w:hAnsi="Times New Roman" w:cs="Times New Roman"/>
          <w:sz w:val="28"/>
          <w:szCs w:val="28"/>
        </w:rPr>
      </w:pPr>
      <w:r w:rsidRPr="007C0958">
        <w:rPr>
          <w:rFonts w:ascii="Times New Roman" w:hAnsi="Times New Roman" w:cs="Times New Roman"/>
          <w:sz w:val="28"/>
          <w:szCs w:val="28"/>
        </w:rPr>
        <w:t>Градостроительный кодекс Российской Федерации от 29.12.2004 № 190-ФЗ;</w:t>
      </w:r>
    </w:p>
    <w:p w:rsidR="00975506" w:rsidRPr="007C0958" w:rsidRDefault="00975506" w:rsidP="004D406D">
      <w:pPr>
        <w:pStyle w:val="a6"/>
        <w:numPr>
          <w:ilvl w:val="0"/>
          <w:numId w:val="21"/>
        </w:numPr>
        <w:autoSpaceDE w:val="0"/>
        <w:autoSpaceDN w:val="0"/>
        <w:adjustRightInd w:val="0"/>
        <w:spacing w:after="0" w:line="360" w:lineRule="auto"/>
        <w:ind w:left="0" w:firstLine="426"/>
        <w:jc w:val="both"/>
        <w:rPr>
          <w:rFonts w:ascii="Times New Roman" w:hAnsi="Times New Roman" w:cs="Times New Roman"/>
          <w:sz w:val="28"/>
          <w:szCs w:val="28"/>
        </w:rPr>
      </w:pPr>
      <w:r w:rsidRPr="007C0958">
        <w:rPr>
          <w:rFonts w:ascii="Times New Roman" w:hAnsi="Times New Roman" w:cs="Times New Roman"/>
          <w:sz w:val="28"/>
          <w:szCs w:val="28"/>
        </w:rPr>
        <w:t>Водный кодекс Российской Федерации от 03.06.2006 № 74-ФЗ;</w:t>
      </w:r>
    </w:p>
    <w:p w:rsidR="00975506" w:rsidRPr="007C0958" w:rsidRDefault="00975506" w:rsidP="004D406D">
      <w:pPr>
        <w:pStyle w:val="a6"/>
        <w:numPr>
          <w:ilvl w:val="0"/>
          <w:numId w:val="21"/>
        </w:numPr>
        <w:autoSpaceDE w:val="0"/>
        <w:autoSpaceDN w:val="0"/>
        <w:adjustRightInd w:val="0"/>
        <w:spacing w:after="0" w:line="360" w:lineRule="auto"/>
        <w:ind w:left="0" w:firstLine="426"/>
        <w:jc w:val="both"/>
        <w:rPr>
          <w:rFonts w:ascii="Times New Roman" w:hAnsi="Times New Roman" w:cs="Times New Roman"/>
          <w:sz w:val="28"/>
          <w:szCs w:val="28"/>
        </w:rPr>
      </w:pPr>
      <w:r w:rsidRPr="007C0958">
        <w:rPr>
          <w:rFonts w:ascii="Times New Roman" w:hAnsi="Times New Roman" w:cs="Times New Roman"/>
          <w:sz w:val="28"/>
          <w:szCs w:val="28"/>
        </w:rPr>
        <w:t xml:space="preserve">СП 31.13330.2012 «Водоснабжение. Наружные сети и сооружения. Актуализированная редакция </w:t>
      </w:r>
      <w:proofErr w:type="spellStart"/>
      <w:r w:rsidRPr="007C0958">
        <w:rPr>
          <w:rFonts w:ascii="Times New Roman" w:hAnsi="Times New Roman" w:cs="Times New Roman"/>
          <w:sz w:val="28"/>
          <w:szCs w:val="28"/>
        </w:rPr>
        <w:t>СНиП</w:t>
      </w:r>
      <w:proofErr w:type="spellEnd"/>
      <w:r w:rsidRPr="007C0958">
        <w:rPr>
          <w:rFonts w:ascii="Times New Roman" w:hAnsi="Times New Roman" w:cs="Times New Roman"/>
          <w:sz w:val="28"/>
          <w:szCs w:val="28"/>
        </w:rPr>
        <w:t xml:space="preserve"> 2.04.02-84*»;</w:t>
      </w:r>
    </w:p>
    <w:p w:rsidR="00975506" w:rsidRPr="007C0958" w:rsidRDefault="00975506" w:rsidP="004D406D">
      <w:pPr>
        <w:pStyle w:val="a6"/>
        <w:numPr>
          <w:ilvl w:val="0"/>
          <w:numId w:val="21"/>
        </w:numPr>
        <w:autoSpaceDE w:val="0"/>
        <w:autoSpaceDN w:val="0"/>
        <w:adjustRightInd w:val="0"/>
        <w:spacing w:after="0" w:line="360" w:lineRule="auto"/>
        <w:ind w:left="0" w:firstLine="426"/>
        <w:jc w:val="both"/>
        <w:rPr>
          <w:rFonts w:ascii="Times New Roman" w:hAnsi="Times New Roman" w:cs="Times New Roman"/>
          <w:sz w:val="28"/>
          <w:szCs w:val="28"/>
        </w:rPr>
      </w:pPr>
      <w:r w:rsidRPr="007C0958">
        <w:rPr>
          <w:rFonts w:ascii="Times New Roman" w:hAnsi="Times New Roman" w:cs="Times New Roman"/>
          <w:sz w:val="28"/>
          <w:szCs w:val="28"/>
        </w:rPr>
        <w:t xml:space="preserve">СП 30.13330.2012 «Внутренний водопровод и канализация зданий. Актуализированная редакция </w:t>
      </w:r>
      <w:proofErr w:type="spellStart"/>
      <w:r w:rsidRPr="007C0958">
        <w:rPr>
          <w:rFonts w:ascii="Times New Roman" w:hAnsi="Times New Roman" w:cs="Times New Roman"/>
          <w:sz w:val="28"/>
          <w:szCs w:val="28"/>
        </w:rPr>
        <w:t>СНиП</w:t>
      </w:r>
      <w:proofErr w:type="spellEnd"/>
      <w:r w:rsidRPr="007C0958">
        <w:rPr>
          <w:rFonts w:ascii="Times New Roman" w:hAnsi="Times New Roman" w:cs="Times New Roman"/>
          <w:sz w:val="28"/>
          <w:szCs w:val="28"/>
        </w:rPr>
        <w:t xml:space="preserve"> 2.04.01-85*»;</w:t>
      </w:r>
    </w:p>
    <w:p w:rsidR="00975506" w:rsidRPr="007C0958" w:rsidRDefault="00975506" w:rsidP="004D406D">
      <w:pPr>
        <w:pStyle w:val="a6"/>
        <w:numPr>
          <w:ilvl w:val="0"/>
          <w:numId w:val="21"/>
        </w:numPr>
        <w:autoSpaceDE w:val="0"/>
        <w:autoSpaceDN w:val="0"/>
        <w:adjustRightInd w:val="0"/>
        <w:spacing w:after="0" w:line="360" w:lineRule="auto"/>
        <w:ind w:left="0" w:firstLine="426"/>
        <w:jc w:val="both"/>
        <w:rPr>
          <w:rFonts w:ascii="Times New Roman" w:hAnsi="Times New Roman" w:cs="Times New Roman"/>
          <w:sz w:val="28"/>
          <w:szCs w:val="28"/>
        </w:rPr>
      </w:pPr>
      <w:proofErr w:type="spellStart"/>
      <w:r w:rsidRPr="007C0958">
        <w:rPr>
          <w:rFonts w:ascii="Times New Roman" w:hAnsi="Times New Roman" w:cs="Times New Roman"/>
          <w:sz w:val="28"/>
          <w:szCs w:val="28"/>
        </w:rPr>
        <w:t>СанПиН</w:t>
      </w:r>
      <w:proofErr w:type="spellEnd"/>
      <w:r w:rsidRPr="007C0958">
        <w:rPr>
          <w:rFonts w:ascii="Times New Roman" w:hAnsi="Times New Roman" w:cs="Times New Roman"/>
          <w:sz w:val="28"/>
          <w:szCs w:val="28"/>
        </w:rPr>
        <w:t xml:space="preserve"> 2.1.4.1074-01. Питьевая вода. Гигиенические требования к качеству воды централизованных систем питьевого водоснабжения. Контроль качества;</w:t>
      </w:r>
    </w:p>
    <w:p w:rsidR="00975506" w:rsidRPr="007C0958" w:rsidRDefault="00975506" w:rsidP="004D406D">
      <w:pPr>
        <w:pStyle w:val="a6"/>
        <w:numPr>
          <w:ilvl w:val="0"/>
          <w:numId w:val="21"/>
        </w:numPr>
        <w:autoSpaceDE w:val="0"/>
        <w:autoSpaceDN w:val="0"/>
        <w:adjustRightInd w:val="0"/>
        <w:spacing w:after="0" w:line="360" w:lineRule="auto"/>
        <w:ind w:left="0" w:firstLine="426"/>
        <w:jc w:val="both"/>
        <w:rPr>
          <w:rFonts w:ascii="Times New Roman" w:hAnsi="Times New Roman" w:cs="Times New Roman"/>
          <w:sz w:val="28"/>
          <w:szCs w:val="28"/>
        </w:rPr>
      </w:pPr>
      <w:r w:rsidRPr="007C0958">
        <w:rPr>
          <w:rFonts w:ascii="Times New Roman" w:hAnsi="Times New Roman" w:cs="Times New Roman"/>
          <w:sz w:val="28"/>
          <w:szCs w:val="28"/>
        </w:rPr>
        <w:t>СП 10.13130.2009 «Системы противопожарной защиты. Внутренний противопожарный водопровод. Требования пожарной безопасности»;</w:t>
      </w:r>
    </w:p>
    <w:p w:rsidR="00975506" w:rsidRPr="007C0958" w:rsidRDefault="00975506" w:rsidP="004D406D">
      <w:pPr>
        <w:pStyle w:val="a6"/>
        <w:numPr>
          <w:ilvl w:val="0"/>
          <w:numId w:val="21"/>
        </w:numPr>
        <w:autoSpaceDE w:val="0"/>
        <w:autoSpaceDN w:val="0"/>
        <w:adjustRightInd w:val="0"/>
        <w:spacing w:after="0" w:line="360" w:lineRule="auto"/>
        <w:ind w:left="0" w:firstLine="426"/>
        <w:jc w:val="both"/>
        <w:rPr>
          <w:rFonts w:ascii="Times New Roman" w:hAnsi="Times New Roman" w:cs="Times New Roman"/>
          <w:sz w:val="28"/>
          <w:szCs w:val="28"/>
        </w:rPr>
      </w:pPr>
      <w:r w:rsidRPr="007C0958">
        <w:rPr>
          <w:rFonts w:ascii="Times New Roman" w:hAnsi="Times New Roman" w:cs="Times New Roman"/>
          <w:sz w:val="28"/>
          <w:szCs w:val="28"/>
        </w:rPr>
        <w:t>СП 8.13130.2009 «Системы противопожарной защиты. Источники наружного противопожарного водоснабжения. Требования пожарной безопасности»;</w:t>
      </w:r>
    </w:p>
    <w:p w:rsidR="00975506" w:rsidRPr="007C0958" w:rsidRDefault="00975506" w:rsidP="004D406D">
      <w:pPr>
        <w:pStyle w:val="a6"/>
        <w:numPr>
          <w:ilvl w:val="0"/>
          <w:numId w:val="21"/>
        </w:numPr>
        <w:autoSpaceDE w:val="0"/>
        <w:autoSpaceDN w:val="0"/>
        <w:adjustRightInd w:val="0"/>
        <w:spacing w:after="0" w:line="360" w:lineRule="auto"/>
        <w:ind w:left="0" w:firstLine="426"/>
        <w:jc w:val="both"/>
        <w:rPr>
          <w:rFonts w:ascii="Times New Roman" w:hAnsi="Times New Roman" w:cs="Times New Roman"/>
          <w:sz w:val="28"/>
          <w:szCs w:val="28"/>
        </w:rPr>
      </w:pPr>
      <w:r w:rsidRPr="007C0958">
        <w:rPr>
          <w:rFonts w:ascii="Times New Roman" w:hAnsi="Times New Roman" w:cs="Times New Roman"/>
          <w:sz w:val="28"/>
          <w:szCs w:val="28"/>
        </w:rPr>
        <w:t>СП 14.13330.2011 Строительство в сейсмических районах;</w:t>
      </w:r>
    </w:p>
    <w:p w:rsidR="00975506" w:rsidRPr="007C0958" w:rsidRDefault="00975506" w:rsidP="004D406D">
      <w:pPr>
        <w:pStyle w:val="a6"/>
        <w:numPr>
          <w:ilvl w:val="0"/>
          <w:numId w:val="21"/>
        </w:numPr>
        <w:autoSpaceDE w:val="0"/>
        <w:autoSpaceDN w:val="0"/>
        <w:adjustRightInd w:val="0"/>
        <w:spacing w:after="0" w:line="360" w:lineRule="auto"/>
        <w:ind w:left="0" w:firstLine="426"/>
        <w:jc w:val="both"/>
        <w:rPr>
          <w:rFonts w:ascii="Times New Roman" w:hAnsi="Times New Roman" w:cs="Times New Roman"/>
          <w:sz w:val="28"/>
          <w:szCs w:val="28"/>
        </w:rPr>
      </w:pPr>
      <w:r w:rsidRPr="007C0958">
        <w:rPr>
          <w:rFonts w:ascii="Times New Roman" w:hAnsi="Times New Roman" w:cs="Times New Roman"/>
          <w:sz w:val="28"/>
          <w:szCs w:val="28"/>
        </w:rPr>
        <w:t xml:space="preserve">Приказ Министерства регионального развития Российской Федерации от 6 мая 2011 года № 204 «О разработке </w:t>
      </w:r>
      <w:proofErr w:type="gramStart"/>
      <w:r w:rsidRPr="007C0958">
        <w:rPr>
          <w:rFonts w:ascii="Times New Roman" w:hAnsi="Times New Roman" w:cs="Times New Roman"/>
          <w:sz w:val="28"/>
          <w:szCs w:val="28"/>
        </w:rPr>
        <w:t>программ комплексного развития систем коммунальной инфраструктуры муниципальных образований</w:t>
      </w:r>
      <w:proofErr w:type="gramEnd"/>
      <w:r w:rsidRPr="007C0958">
        <w:rPr>
          <w:rFonts w:ascii="Times New Roman" w:hAnsi="Times New Roman" w:cs="Times New Roman"/>
          <w:sz w:val="28"/>
          <w:szCs w:val="28"/>
        </w:rPr>
        <w:t>»;</w:t>
      </w:r>
    </w:p>
    <w:p w:rsidR="00975506" w:rsidRPr="0056365F" w:rsidRDefault="00975506" w:rsidP="004D406D">
      <w:pPr>
        <w:pStyle w:val="a6"/>
        <w:numPr>
          <w:ilvl w:val="0"/>
          <w:numId w:val="21"/>
        </w:numPr>
        <w:autoSpaceDE w:val="0"/>
        <w:autoSpaceDN w:val="0"/>
        <w:adjustRightInd w:val="0"/>
        <w:spacing w:after="0" w:line="360" w:lineRule="auto"/>
        <w:ind w:left="0" w:firstLine="426"/>
        <w:jc w:val="both"/>
        <w:rPr>
          <w:rFonts w:ascii="Times New Roman" w:hAnsi="Times New Roman" w:cs="Times New Roman"/>
          <w:sz w:val="28"/>
          <w:szCs w:val="28"/>
        </w:rPr>
      </w:pPr>
      <w:r w:rsidRPr="007C0958">
        <w:rPr>
          <w:rFonts w:ascii="Times New Roman" w:hAnsi="Times New Roman" w:cs="Times New Roman"/>
          <w:sz w:val="28"/>
          <w:szCs w:val="28"/>
        </w:rPr>
        <w:t>Федеральный закон Российской Федерации от 23 ноября 2009 года № 261 - 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975506" w:rsidRPr="007C0958"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929F2">
        <w:rPr>
          <w:bCs/>
          <w:lang w:eastAsia="ru-RU"/>
        </w:rPr>
        <w:br w:type="page"/>
      </w:r>
    </w:p>
    <w:p w:rsidR="00975506" w:rsidRPr="00F854C0" w:rsidRDefault="00975506" w:rsidP="004D406D">
      <w:pPr>
        <w:pStyle w:val="21"/>
        <w:numPr>
          <w:ilvl w:val="0"/>
          <w:numId w:val="15"/>
        </w:numPr>
        <w:tabs>
          <w:tab w:val="left" w:pos="284"/>
          <w:tab w:val="left" w:pos="709"/>
          <w:tab w:val="left" w:pos="3686"/>
          <w:tab w:val="left" w:pos="4395"/>
        </w:tabs>
        <w:spacing w:line="360" w:lineRule="auto"/>
        <w:ind w:left="0" w:firstLine="0"/>
        <w:jc w:val="center"/>
        <w:outlineLvl w:val="0"/>
        <w:rPr>
          <w:rFonts w:eastAsia="Arial Unicode MS"/>
          <w:b/>
          <w:color w:val="auto"/>
          <w:sz w:val="28"/>
          <w:szCs w:val="28"/>
        </w:rPr>
      </w:pPr>
      <w:bookmarkStart w:id="12" w:name="_Toc384887093"/>
      <w:bookmarkStart w:id="13" w:name="_Toc384890036"/>
      <w:r>
        <w:rPr>
          <w:rFonts w:eastAsia="Arial Unicode MS"/>
          <w:b/>
          <w:color w:val="auto"/>
          <w:sz w:val="28"/>
          <w:szCs w:val="28"/>
        </w:rPr>
        <w:lastRenderedPageBreak/>
        <w:t>ТЕХНИКО-ЭКОНО</w:t>
      </w:r>
      <w:r w:rsidR="00FC075E">
        <w:rPr>
          <w:rFonts w:eastAsia="Arial Unicode MS"/>
          <w:b/>
          <w:color w:val="auto"/>
          <w:sz w:val="28"/>
          <w:szCs w:val="28"/>
        </w:rPr>
        <w:t>М</w:t>
      </w:r>
      <w:r>
        <w:rPr>
          <w:rFonts w:eastAsia="Arial Unicode MS"/>
          <w:b/>
          <w:color w:val="auto"/>
          <w:sz w:val="28"/>
          <w:szCs w:val="28"/>
        </w:rPr>
        <w:t>ИЧЕСКОЕ СОСТОЯНИЕ ЦЕНТРАЛИЗОВАННОЙ СИСТЕМЫ ВОДОСНАБЖЕНИЯ.</w:t>
      </w:r>
      <w:bookmarkEnd w:id="12"/>
      <w:bookmarkEnd w:id="13"/>
    </w:p>
    <w:p w:rsidR="00975506" w:rsidRPr="00EA4C54" w:rsidRDefault="00975506" w:rsidP="004D406D">
      <w:pPr>
        <w:pStyle w:val="21"/>
        <w:numPr>
          <w:ilvl w:val="0"/>
          <w:numId w:val="18"/>
        </w:numPr>
        <w:spacing w:line="360" w:lineRule="auto"/>
        <w:jc w:val="center"/>
        <w:outlineLvl w:val="1"/>
        <w:rPr>
          <w:b/>
          <w:color w:val="auto"/>
          <w:sz w:val="28"/>
          <w:szCs w:val="28"/>
        </w:rPr>
      </w:pPr>
      <w:bookmarkStart w:id="14" w:name="_Toc384887094"/>
      <w:bookmarkStart w:id="15" w:name="_Toc384890037"/>
      <w:r>
        <w:rPr>
          <w:rFonts w:eastAsia="Arial Unicode MS"/>
          <w:b/>
          <w:color w:val="auto"/>
          <w:sz w:val="28"/>
          <w:szCs w:val="28"/>
        </w:rPr>
        <w:t>Система и структура водоснабжения поселения, деление территории на эксплуатационные зоны</w:t>
      </w:r>
      <w:bookmarkEnd w:id="14"/>
      <w:bookmarkEnd w:id="15"/>
    </w:p>
    <w:p w:rsidR="00975506" w:rsidRPr="00051390"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051390">
        <w:rPr>
          <w:rFonts w:ascii="Times New Roman" w:hAnsi="Times New Roman" w:cs="Times New Roman"/>
          <w:sz w:val="28"/>
          <w:szCs w:val="28"/>
        </w:rPr>
        <w:t xml:space="preserve">Согласно СП 31.13330.2012 «Водоснабжение. Наружные сети и сооружения. Актуализированная редакция </w:t>
      </w:r>
      <w:proofErr w:type="spellStart"/>
      <w:r w:rsidRPr="00051390">
        <w:rPr>
          <w:rFonts w:ascii="Times New Roman" w:hAnsi="Times New Roman" w:cs="Times New Roman"/>
          <w:sz w:val="28"/>
          <w:szCs w:val="28"/>
        </w:rPr>
        <w:t>СНиП</w:t>
      </w:r>
      <w:proofErr w:type="spellEnd"/>
      <w:r w:rsidRPr="00051390">
        <w:rPr>
          <w:rFonts w:ascii="Times New Roman" w:hAnsi="Times New Roman" w:cs="Times New Roman"/>
          <w:sz w:val="28"/>
          <w:szCs w:val="28"/>
        </w:rPr>
        <w:t xml:space="preserve"> 2.04.02-84*», централизованная система водоснабжения поселения по степени обеспеченности подачи воды относится к третьей категории.</w:t>
      </w:r>
    </w:p>
    <w:p w:rsidR="00975506" w:rsidRPr="00051390"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051390">
        <w:rPr>
          <w:rFonts w:ascii="Times New Roman" w:hAnsi="Times New Roman" w:cs="Times New Roman"/>
          <w:sz w:val="28"/>
          <w:szCs w:val="28"/>
        </w:rPr>
        <w:t>К централизованным системам водоснабжения и водопроводам третьей категории относятся централизованные системы водоснабжения и водопроводы, режим эксплуатации которых допускает:</w:t>
      </w:r>
    </w:p>
    <w:p w:rsidR="00975506" w:rsidRPr="00051390"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051390">
        <w:rPr>
          <w:rFonts w:ascii="Times New Roman" w:hAnsi="Times New Roman" w:cs="Times New Roman"/>
          <w:sz w:val="28"/>
          <w:szCs w:val="28"/>
        </w:rPr>
        <w:t>снижение уровня подачи воды, предусмотренного для централизованных систем водоснабжения первой категории;</w:t>
      </w:r>
    </w:p>
    <w:p w:rsidR="00975506" w:rsidRPr="00051390"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051390">
        <w:rPr>
          <w:rFonts w:ascii="Times New Roman" w:hAnsi="Times New Roman" w:cs="Times New Roman"/>
          <w:sz w:val="28"/>
          <w:szCs w:val="28"/>
        </w:rPr>
        <w:t xml:space="preserve">продолжительность </w:t>
      </w:r>
      <w:proofErr w:type="gramStart"/>
      <w:r w:rsidRPr="00051390">
        <w:rPr>
          <w:rFonts w:ascii="Times New Roman" w:hAnsi="Times New Roman" w:cs="Times New Roman"/>
          <w:sz w:val="28"/>
          <w:szCs w:val="28"/>
        </w:rPr>
        <w:t>периода снижения уровня подачи воды</w:t>
      </w:r>
      <w:proofErr w:type="gramEnd"/>
      <w:r w:rsidRPr="00051390">
        <w:rPr>
          <w:rFonts w:ascii="Times New Roman" w:hAnsi="Times New Roman" w:cs="Times New Roman"/>
          <w:sz w:val="28"/>
          <w:szCs w:val="28"/>
        </w:rPr>
        <w:t xml:space="preserve"> не более 15 суток.</w:t>
      </w:r>
    </w:p>
    <w:p w:rsidR="00975506" w:rsidRPr="00051390"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051390">
        <w:rPr>
          <w:rFonts w:ascii="Times New Roman" w:hAnsi="Times New Roman" w:cs="Times New Roman"/>
          <w:sz w:val="28"/>
          <w:szCs w:val="28"/>
        </w:rPr>
        <w:t xml:space="preserve">На время проведения ремонта допускается перерыв в подаче воды или снижение уровня подачи воды более чем на 30% расчетного расхода, на </w:t>
      </w:r>
      <w:proofErr w:type="gramStart"/>
      <w:r w:rsidRPr="00051390">
        <w:rPr>
          <w:rFonts w:ascii="Times New Roman" w:hAnsi="Times New Roman" w:cs="Times New Roman"/>
          <w:sz w:val="28"/>
          <w:szCs w:val="28"/>
        </w:rPr>
        <w:t>период</w:t>
      </w:r>
      <w:proofErr w:type="gramEnd"/>
      <w:r w:rsidRPr="00051390">
        <w:rPr>
          <w:rFonts w:ascii="Times New Roman" w:hAnsi="Times New Roman" w:cs="Times New Roman"/>
          <w:sz w:val="28"/>
          <w:szCs w:val="28"/>
        </w:rPr>
        <w:t xml:space="preserve"> не превышающий 24 часа.</w:t>
      </w:r>
    </w:p>
    <w:p w:rsidR="00975506" w:rsidRPr="00051390"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051390">
        <w:rPr>
          <w:rFonts w:ascii="Times New Roman" w:hAnsi="Times New Roman" w:cs="Times New Roman"/>
          <w:sz w:val="28"/>
          <w:szCs w:val="28"/>
        </w:rPr>
        <w:t xml:space="preserve">Минимальный свободный напор </w:t>
      </w:r>
      <w:proofErr w:type="gramStart"/>
      <w:r w:rsidRPr="00051390">
        <w:rPr>
          <w:rFonts w:ascii="Times New Roman" w:hAnsi="Times New Roman" w:cs="Times New Roman"/>
          <w:sz w:val="28"/>
          <w:szCs w:val="28"/>
        </w:rPr>
        <w:t>в сети водопровода при максимальном хозяйственно-питьевом водопотреблении на вводе в здание над поверхностью</w:t>
      </w:r>
      <w:proofErr w:type="gramEnd"/>
      <w:r w:rsidRPr="00051390">
        <w:rPr>
          <w:rFonts w:ascii="Times New Roman" w:hAnsi="Times New Roman" w:cs="Times New Roman"/>
          <w:sz w:val="28"/>
          <w:szCs w:val="28"/>
        </w:rPr>
        <w:t xml:space="preserve"> земли при одноэтажной застройке - не менее 10 м, при большей этажности на каждый этаж добавляется 4 м</w:t>
      </w:r>
      <w:r>
        <w:rPr>
          <w:rFonts w:ascii="Times New Roman" w:hAnsi="Times New Roman" w:cs="Times New Roman"/>
          <w:sz w:val="28"/>
          <w:szCs w:val="28"/>
        </w:rPr>
        <w:t>.</w:t>
      </w:r>
    </w:p>
    <w:p w:rsidR="00975506" w:rsidRPr="00051390"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051390">
        <w:rPr>
          <w:rFonts w:ascii="Times New Roman" w:hAnsi="Times New Roman" w:cs="Times New Roman"/>
          <w:sz w:val="28"/>
          <w:szCs w:val="28"/>
        </w:rPr>
        <w:t xml:space="preserve">Водоснабжение села осуществляется из подземных источников посредством </w:t>
      </w:r>
      <w:r>
        <w:rPr>
          <w:rFonts w:ascii="Times New Roman" w:hAnsi="Times New Roman" w:cs="Times New Roman"/>
          <w:sz w:val="28"/>
          <w:szCs w:val="28"/>
        </w:rPr>
        <w:t>шести</w:t>
      </w:r>
      <w:r w:rsidRPr="00051390">
        <w:rPr>
          <w:rFonts w:ascii="Times New Roman" w:hAnsi="Times New Roman" w:cs="Times New Roman"/>
          <w:sz w:val="28"/>
          <w:szCs w:val="28"/>
        </w:rPr>
        <w:t xml:space="preserve"> скважин. Запасы подземных вод по эксплу</w:t>
      </w:r>
      <w:r>
        <w:rPr>
          <w:rFonts w:ascii="Times New Roman" w:hAnsi="Times New Roman" w:cs="Times New Roman"/>
          <w:sz w:val="28"/>
          <w:szCs w:val="28"/>
        </w:rPr>
        <w:t>атируемым скважинам не оценены.</w:t>
      </w:r>
    </w:p>
    <w:p w:rsidR="00975506" w:rsidRPr="00051390"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051390">
        <w:rPr>
          <w:rFonts w:ascii="Times New Roman" w:hAnsi="Times New Roman" w:cs="Times New Roman"/>
          <w:sz w:val="28"/>
          <w:szCs w:val="28"/>
        </w:rPr>
        <w:t xml:space="preserve">Для подъема воды используются насосы типа </w:t>
      </w:r>
      <w:proofErr w:type="spellStart"/>
      <w:r w:rsidRPr="00051390">
        <w:rPr>
          <w:rFonts w:ascii="Times New Roman" w:hAnsi="Times New Roman" w:cs="Times New Roman"/>
          <w:sz w:val="28"/>
          <w:szCs w:val="28"/>
        </w:rPr>
        <w:t>ЭЦВ</w:t>
      </w:r>
      <w:proofErr w:type="spellEnd"/>
      <w:r w:rsidRPr="00051390">
        <w:rPr>
          <w:rFonts w:ascii="Times New Roman" w:hAnsi="Times New Roman" w:cs="Times New Roman"/>
          <w:sz w:val="28"/>
          <w:szCs w:val="28"/>
        </w:rPr>
        <w:t xml:space="preserve">. </w:t>
      </w:r>
    </w:p>
    <w:p w:rsidR="00975506" w:rsidRPr="00051390"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051390">
        <w:rPr>
          <w:rFonts w:ascii="Times New Roman" w:hAnsi="Times New Roman" w:cs="Times New Roman"/>
          <w:sz w:val="28"/>
          <w:szCs w:val="28"/>
        </w:rPr>
        <w:t>Подача воды из скважин осуществляется непосредственно в водоразборную сеть. В качестве регулирующих емкостей использую</w:t>
      </w:r>
      <w:r>
        <w:rPr>
          <w:rFonts w:ascii="Times New Roman" w:hAnsi="Times New Roman" w:cs="Times New Roman"/>
          <w:sz w:val="28"/>
          <w:szCs w:val="28"/>
        </w:rPr>
        <w:t>тся водонапорные башни (</w:t>
      </w:r>
      <w:r w:rsidR="00045952">
        <w:rPr>
          <w:rFonts w:ascii="Times New Roman" w:hAnsi="Times New Roman" w:cs="Times New Roman"/>
          <w:sz w:val="28"/>
          <w:szCs w:val="28"/>
        </w:rPr>
        <w:t>2</w:t>
      </w:r>
      <w:r>
        <w:rPr>
          <w:rFonts w:ascii="Times New Roman" w:hAnsi="Times New Roman" w:cs="Times New Roman"/>
          <w:sz w:val="28"/>
          <w:szCs w:val="28"/>
        </w:rPr>
        <w:t xml:space="preserve"> шт.).</w:t>
      </w:r>
    </w:p>
    <w:p w:rsidR="00975506" w:rsidRPr="00051390"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051390">
        <w:rPr>
          <w:rFonts w:ascii="Times New Roman" w:hAnsi="Times New Roman" w:cs="Times New Roman"/>
          <w:sz w:val="28"/>
          <w:szCs w:val="28"/>
        </w:rPr>
        <w:t>Водоподготовка воды не производится.</w:t>
      </w:r>
    </w:p>
    <w:p w:rsidR="00975506" w:rsidRPr="00051390"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051390">
        <w:rPr>
          <w:rFonts w:ascii="Times New Roman" w:hAnsi="Times New Roman" w:cs="Times New Roman"/>
          <w:sz w:val="28"/>
          <w:szCs w:val="28"/>
        </w:rPr>
        <w:lastRenderedPageBreak/>
        <w:t xml:space="preserve">Протяженность водопроводных сетей – </w:t>
      </w:r>
      <w:r>
        <w:rPr>
          <w:rFonts w:ascii="Times New Roman" w:hAnsi="Times New Roman" w:cs="Times New Roman"/>
          <w:sz w:val="28"/>
          <w:szCs w:val="28"/>
        </w:rPr>
        <w:t>1</w:t>
      </w:r>
      <w:r w:rsidR="00D5519D">
        <w:rPr>
          <w:rFonts w:ascii="Times New Roman" w:hAnsi="Times New Roman" w:cs="Times New Roman"/>
          <w:sz w:val="28"/>
          <w:szCs w:val="28"/>
        </w:rPr>
        <w:t>2</w:t>
      </w:r>
      <w:r w:rsidRPr="00051390">
        <w:rPr>
          <w:rFonts w:ascii="Times New Roman" w:hAnsi="Times New Roman" w:cs="Times New Roman"/>
          <w:sz w:val="28"/>
          <w:szCs w:val="28"/>
        </w:rPr>
        <w:t>,</w:t>
      </w:r>
      <w:r w:rsidR="00D5519D">
        <w:rPr>
          <w:rFonts w:ascii="Times New Roman" w:hAnsi="Times New Roman" w:cs="Times New Roman"/>
          <w:sz w:val="28"/>
          <w:szCs w:val="28"/>
        </w:rPr>
        <w:t>5</w:t>
      </w:r>
      <w:r w:rsidRPr="00051390">
        <w:rPr>
          <w:rFonts w:ascii="Times New Roman" w:hAnsi="Times New Roman" w:cs="Times New Roman"/>
          <w:sz w:val="28"/>
          <w:szCs w:val="28"/>
        </w:rPr>
        <w:t xml:space="preserve"> км.</w:t>
      </w:r>
    </w:p>
    <w:p w:rsidR="00975506" w:rsidRPr="00051390"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051390">
        <w:rPr>
          <w:rFonts w:ascii="Times New Roman" w:hAnsi="Times New Roman" w:cs="Times New Roman"/>
          <w:sz w:val="28"/>
          <w:szCs w:val="28"/>
        </w:rPr>
        <w:t xml:space="preserve">Износ сетей составляет </w:t>
      </w:r>
      <w:r w:rsidR="002E17FB">
        <w:rPr>
          <w:rFonts w:ascii="Times New Roman" w:hAnsi="Times New Roman" w:cs="Times New Roman"/>
          <w:sz w:val="28"/>
          <w:szCs w:val="28"/>
        </w:rPr>
        <w:t>22</w:t>
      </w:r>
      <w:r w:rsidRPr="00051390">
        <w:rPr>
          <w:rFonts w:ascii="Times New Roman" w:hAnsi="Times New Roman" w:cs="Times New Roman"/>
          <w:sz w:val="28"/>
          <w:szCs w:val="28"/>
        </w:rPr>
        <w:t xml:space="preserve"> %.</w:t>
      </w:r>
    </w:p>
    <w:p w:rsidR="00975506" w:rsidRPr="00051390"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051390">
        <w:rPr>
          <w:rFonts w:ascii="Times New Roman" w:hAnsi="Times New Roman" w:cs="Times New Roman"/>
          <w:sz w:val="28"/>
          <w:szCs w:val="28"/>
        </w:rPr>
        <w:t>Таким образом, структура водоснабжения выглядит следующим образом:</w:t>
      </w:r>
    </w:p>
    <w:p w:rsidR="00975506" w:rsidRPr="00426422"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426422">
        <w:rPr>
          <w:rFonts w:ascii="Times New Roman" w:hAnsi="Times New Roman" w:cs="Times New Roman"/>
          <w:sz w:val="28"/>
          <w:szCs w:val="28"/>
        </w:rPr>
        <w:t>водозаборные сооружения (</w:t>
      </w:r>
      <w:r w:rsidR="00D5519D">
        <w:rPr>
          <w:rFonts w:ascii="Times New Roman" w:hAnsi="Times New Roman" w:cs="Times New Roman"/>
          <w:sz w:val="28"/>
          <w:szCs w:val="28"/>
        </w:rPr>
        <w:t>3</w:t>
      </w:r>
      <w:r w:rsidRPr="00426422">
        <w:rPr>
          <w:rFonts w:ascii="Times New Roman" w:hAnsi="Times New Roman" w:cs="Times New Roman"/>
          <w:sz w:val="28"/>
          <w:szCs w:val="28"/>
        </w:rPr>
        <w:t xml:space="preserve"> скважины);</w:t>
      </w:r>
    </w:p>
    <w:p w:rsidR="00975506" w:rsidRPr="00051390"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051390">
        <w:rPr>
          <w:rFonts w:ascii="Times New Roman" w:hAnsi="Times New Roman" w:cs="Times New Roman"/>
          <w:sz w:val="28"/>
          <w:szCs w:val="28"/>
        </w:rPr>
        <w:t xml:space="preserve">водоподъемные сооружения (насосные станции </w:t>
      </w:r>
      <w:proofErr w:type="spellStart"/>
      <w:r w:rsidRPr="00051390">
        <w:rPr>
          <w:rFonts w:ascii="Times New Roman" w:hAnsi="Times New Roman" w:cs="Times New Roman"/>
          <w:sz w:val="28"/>
          <w:szCs w:val="28"/>
        </w:rPr>
        <w:t>I</w:t>
      </w:r>
      <w:proofErr w:type="spellEnd"/>
      <w:r w:rsidRPr="00051390">
        <w:rPr>
          <w:rFonts w:ascii="Times New Roman" w:hAnsi="Times New Roman" w:cs="Times New Roman"/>
          <w:sz w:val="28"/>
          <w:szCs w:val="28"/>
        </w:rPr>
        <w:t xml:space="preserve"> подъема);</w:t>
      </w:r>
    </w:p>
    <w:p w:rsidR="00975506" w:rsidRPr="00051390"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051390">
        <w:rPr>
          <w:rFonts w:ascii="Times New Roman" w:hAnsi="Times New Roman" w:cs="Times New Roman"/>
          <w:sz w:val="28"/>
          <w:szCs w:val="28"/>
        </w:rPr>
        <w:t>резервуары чистой воды (</w:t>
      </w:r>
      <w:r w:rsidR="00045952">
        <w:rPr>
          <w:rFonts w:ascii="Times New Roman" w:hAnsi="Times New Roman" w:cs="Times New Roman"/>
          <w:sz w:val="28"/>
          <w:szCs w:val="28"/>
        </w:rPr>
        <w:t>2</w:t>
      </w:r>
      <w:r w:rsidRPr="00051390">
        <w:rPr>
          <w:rFonts w:ascii="Times New Roman" w:hAnsi="Times New Roman" w:cs="Times New Roman"/>
          <w:sz w:val="28"/>
          <w:szCs w:val="28"/>
        </w:rPr>
        <w:t xml:space="preserve"> водонапорные башни);</w:t>
      </w:r>
    </w:p>
    <w:p w:rsidR="00975506" w:rsidRPr="00051390"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051390">
        <w:rPr>
          <w:rFonts w:ascii="Times New Roman" w:hAnsi="Times New Roman" w:cs="Times New Roman"/>
          <w:sz w:val="28"/>
          <w:szCs w:val="28"/>
        </w:rPr>
        <w:t xml:space="preserve">распределительные сети (магистральные, уличные, </w:t>
      </w:r>
      <w:proofErr w:type="spellStart"/>
      <w:r w:rsidRPr="00051390">
        <w:rPr>
          <w:rFonts w:ascii="Times New Roman" w:hAnsi="Times New Roman" w:cs="Times New Roman"/>
          <w:sz w:val="28"/>
          <w:szCs w:val="28"/>
        </w:rPr>
        <w:t>внутридворовые</w:t>
      </w:r>
      <w:proofErr w:type="spellEnd"/>
      <w:r w:rsidRPr="00051390">
        <w:rPr>
          <w:rFonts w:ascii="Times New Roman" w:hAnsi="Times New Roman" w:cs="Times New Roman"/>
          <w:sz w:val="28"/>
          <w:szCs w:val="28"/>
        </w:rPr>
        <w:t>).</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051390">
        <w:rPr>
          <w:rFonts w:ascii="Times New Roman" w:hAnsi="Times New Roman" w:cs="Times New Roman"/>
          <w:sz w:val="28"/>
          <w:szCs w:val="28"/>
        </w:rPr>
        <w:t>Все зоны эксплуатационные зоны находят</w:t>
      </w:r>
      <w:r>
        <w:rPr>
          <w:rFonts w:ascii="Times New Roman" w:hAnsi="Times New Roman" w:cs="Times New Roman"/>
          <w:sz w:val="28"/>
          <w:szCs w:val="28"/>
        </w:rPr>
        <w:t>ся в ведении и на обслуживании МУП</w:t>
      </w:r>
      <w:r w:rsidRPr="00051390">
        <w:rPr>
          <w:rFonts w:ascii="Times New Roman" w:hAnsi="Times New Roman" w:cs="Times New Roman"/>
          <w:sz w:val="28"/>
          <w:szCs w:val="28"/>
        </w:rPr>
        <w:t xml:space="preserve"> «</w:t>
      </w:r>
      <w:proofErr w:type="spellStart"/>
      <w:r w:rsidR="00D5519D">
        <w:rPr>
          <w:rFonts w:ascii="Times New Roman" w:hAnsi="Times New Roman" w:cs="Times New Roman"/>
          <w:sz w:val="28"/>
          <w:szCs w:val="28"/>
        </w:rPr>
        <w:t>Мышланское</w:t>
      </w:r>
      <w:proofErr w:type="spellEnd"/>
      <w:r w:rsidRPr="00051390">
        <w:rPr>
          <w:rFonts w:ascii="Times New Roman" w:hAnsi="Times New Roman" w:cs="Times New Roman"/>
          <w:sz w:val="28"/>
          <w:szCs w:val="28"/>
        </w:rPr>
        <w:t xml:space="preserve"> ЖКХ».</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Default="00975506" w:rsidP="004D406D">
      <w:pPr>
        <w:pStyle w:val="21"/>
        <w:numPr>
          <w:ilvl w:val="1"/>
          <w:numId w:val="22"/>
        </w:numPr>
        <w:spacing w:line="360" w:lineRule="auto"/>
        <w:jc w:val="center"/>
        <w:outlineLvl w:val="1"/>
        <w:rPr>
          <w:rFonts w:eastAsia="Arial Unicode MS"/>
          <w:b/>
          <w:color w:val="auto"/>
          <w:sz w:val="28"/>
          <w:szCs w:val="28"/>
        </w:rPr>
      </w:pPr>
      <w:bookmarkStart w:id="16" w:name="_Toc384887095"/>
      <w:bookmarkStart w:id="17" w:name="_Toc384890038"/>
      <w:r w:rsidRPr="00426422">
        <w:rPr>
          <w:rFonts w:eastAsia="Arial Unicode MS"/>
          <w:b/>
          <w:color w:val="auto"/>
          <w:sz w:val="28"/>
          <w:szCs w:val="28"/>
        </w:rPr>
        <w:t>Территории поселения, не охваченные централизованными системами водоснабжения</w:t>
      </w:r>
      <w:bookmarkEnd w:id="16"/>
      <w:bookmarkEnd w:id="17"/>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bookmarkStart w:id="18" w:name="_Toc367732702"/>
      <w:r w:rsidRPr="00426422">
        <w:rPr>
          <w:rFonts w:ascii="Times New Roman" w:hAnsi="Times New Roman" w:cs="Times New Roman"/>
          <w:sz w:val="28"/>
          <w:szCs w:val="28"/>
        </w:rPr>
        <w:t xml:space="preserve">В настоящее время </w:t>
      </w:r>
      <w:r w:rsidR="00D5519D">
        <w:rPr>
          <w:rFonts w:ascii="Times New Roman" w:hAnsi="Times New Roman" w:cs="Times New Roman"/>
          <w:sz w:val="28"/>
          <w:szCs w:val="28"/>
        </w:rPr>
        <w:t>вся</w:t>
      </w:r>
      <w:r w:rsidRPr="00426422">
        <w:rPr>
          <w:rFonts w:ascii="Times New Roman" w:hAnsi="Times New Roman" w:cs="Times New Roman"/>
          <w:sz w:val="28"/>
          <w:szCs w:val="28"/>
        </w:rPr>
        <w:t xml:space="preserve"> территори</w:t>
      </w:r>
      <w:r w:rsidR="00D5519D">
        <w:rPr>
          <w:rFonts w:ascii="Times New Roman" w:hAnsi="Times New Roman" w:cs="Times New Roman"/>
          <w:sz w:val="28"/>
          <w:szCs w:val="28"/>
        </w:rPr>
        <w:t>я</w:t>
      </w:r>
      <w:r w:rsidRPr="00426422">
        <w:rPr>
          <w:rFonts w:ascii="Times New Roman" w:hAnsi="Times New Roman" w:cs="Times New Roman"/>
          <w:sz w:val="28"/>
          <w:szCs w:val="28"/>
        </w:rPr>
        <w:t xml:space="preserve"> поселения охвачен</w:t>
      </w:r>
      <w:r w:rsidR="00D5519D">
        <w:rPr>
          <w:rFonts w:ascii="Times New Roman" w:hAnsi="Times New Roman" w:cs="Times New Roman"/>
          <w:sz w:val="28"/>
          <w:szCs w:val="28"/>
        </w:rPr>
        <w:t>а</w:t>
      </w:r>
      <w:r w:rsidRPr="00426422">
        <w:rPr>
          <w:rFonts w:ascii="Times New Roman" w:hAnsi="Times New Roman" w:cs="Times New Roman"/>
          <w:sz w:val="28"/>
          <w:szCs w:val="28"/>
        </w:rPr>
        <w:t xml:space="preserve"> централизованной системой водоснабжения</w:t>
      </w:r>
      <w:bookmarkEnd w:id="18"/>
      <w:r w:rsidRPr="00426422">
        <w:rPr>
          <w:rFonts w:ascii="Times New Roman" w:hAnsi="Times New Roman" w:cs="Times New Roman"/>
          <w:sz w:val="28"/>
          <w:szCs w:val="28"/>
        </w:rPr>
        <w:t xml:space="preserve">. </w:t>
      </w:r>
    </w:p>
    <w:p w:rsidR="00D5519D" w:rsidRDefault="00D5519D"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8F20A9" w:rsidRDefault="00975506" w:rsidP="004D406D">
      <w:pPr>
        <w:pStyle w:val="21"/>
        <w:numPr>
          <w:ilvl w:val="1"/>
          <w:numId w:val="22"/>
        </w:numPr>
        <w:spacing w:line="360" w:lineRule="auto"/>
        <w:jc w:val="center"/>
        <w:outlineLvl w:val="1"/>
        <w:rPr>
          <w:rFonts w:eastAsia="Arial Unicode MS"/>
          <w:b/>
          <w:color w:val="auto"/>
          <w:sz w:val="28"/>
          <w:szCs w:val="28"/>
        </w:rPr>
      </w:pPr>
      <w:bookmarkStart w:id="19" w:name="_Toc384887096"/>
      <w:bookmarkStart w:id="20" w:name="_Toc384890039"/>
      <w:r w:rsidRPr="008F20A9">
        <w:rPr>
          <w:rFonts w:eastAsia="Arial Unicode MS"/>
          <w:b/>
          <w:color w:val="auto"/>
          <w:sz w:val="28"/>
          <w:szCs w:val="28"/>
        </w:rPr>
        <w:t>Технологические зоны водоснабжения, зоны централизованного и нецентрализованного водоснабжения и перечень централизованных систем водоснабжения</w:t>
      </w:r>
      <w:bookmarkEnd w:id="19"/>
      <w:bookmarkEnd w:id="20"/>
    </w:p>
    <w:p w:rsidR="00975506" w:rsidRPr="008F20A9"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F20A9">
        <w:rPr>
          <w:rFonts w:ascii="Times New Roman" w:hAnsi="Times New Roman" w:cs="Times New Roman"/>
          <w:sz w:val="28"/>
          <w:szCs w:val="28"/>
        </w:rPr>
        <w:t xml:space="preserve">В системе водоснабжения сельского поселения оборудованы </w:t>
      </w:r>
      <w:r w:rsidR="00D5519D">
        <w:rPr>
          <w:rFonts w:ascii="Times New Roman" w:hAnsi="Times New Roman" w:cs="Times New Roman"/>
          <w:sz w:val="28"/>
          <w:szCs w:val="28"/>
        </w:rPr>
        <w:t>три</w:t>
      </w:r>
      <w:r w:rsidRPr="008F20A9">
        <w:rPr>
          <w:rFonts w:ascii="Times New Roman" w:hAnsi="Times New Roman" w:cs="Times New Roman"/>
          <w:sz w:val="28"/>
          <w:szCs w:val="28"/>
        </w:rPr>
        <w:t xml:space="preserve"> вод</w:t>
      </w:r>
      <w:r w:rsidR="00D5519D">
        <w:rPr>
          <w:rFonts w:ascii="Times New Roman" w:hAnsi="Times New Roman" w:cs="Times New Roman"/>
          <w:sz w:val="28"/>
          <w:szCs w:val="28"/>
        </w:rPr>
        <w:t>озабора (артезианские скважины):</w:t>
      </w:r>
    </w:p>
    <w:p w:rsidR="00975506" w:rsidRPr="008F20A9"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8F20A9">
        <w:rPr>
          <w:rFonts w:ascii="Times New Roman" w:hAnsi="Times New Roman" w:cs="Times New Roman"/>
          <w:sz w:val="28"/>
          <w:szCs w:val="28"/>
        </w:rPr>
        <w:t xml:space="preserve">от скважин №№ </w:t>
      </w:r>
      <w:r w:rsidR="00D5519D">
        <w:rPr>
          <w:rFonts w:ascii="Times New Roman" w:hAnsi="Times New Roman" w:cs="Times New Roman"/>
          <w:sz w:val="28"/>
          <w:szCs w:val="28"/>
        </w:rPr>
        <w:t>16750,16751,15040</w:t>
      </w:r>
      <w:r w:rsidRPr="008F20A9">
        <w:rPr>
          <w:rFonts w:ascii="Times New Roman" w:hAnsi="Times New Roman" w:cs="Times New Roman"/>
          <w:sz w:val="28"/>
          <w:szCs w:val="28"/>
        </w:rPr>
        <w:t xml:space="preserve"> – водой обеспечивается жилая застройка</w:t>
      </w:r>
      <w:r>
        <w:rPr>
          <w:rFonts w:ascii="Times New Roman" w:hAnsi="Times New Roman" w:cs="Times New Roman"/>
          <w:sz w:val="28"/>
          <w:szCs w:val="28"/>
        </w:rPr>
        <w:t xml:space="preserve"> села </w:t>
      </w:r>
      <w:proofErr w:type="spellStart"/>
      <w:r w:rsidR="00D5519D">
        <w:rPr>
          <w:rFonts w:ascii="Times New Roman" w:hAnsi="Times New Roman" w:cs="Times New Roman"/>
          <w:sz w:val="28"/>
          <w:szCs w:val="28"/>
        </w:rPr>
        <w:t>Мышланка</w:t>
      </w:r>
      <w:proofErr w:type="spellEnd"/>
      <w:r w:rsidRPr="008F20A9">
        <w:rPr>
          <w:rFonts w:ascii="Times New Roman" w:hAnsi="Times New Roman" w:cs="Times New Roman"/>
          <w:sz w:val="28"/>
          <w:szCs w:val="28"/>
        </w:rPr>
        <w:t>;</w:t>
      </w:r>
    </w:p>
    <w:p w:rsidR="00975506" w:rsidRPr="008F20A9"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F20A9">
        <w:rPr>
          <w:rFonts w:ascii="Times New Roman" w:hAnsi="Times New Roman" w:cs="Times New Roman"/>
          <w:sz w:val="28"/>
          <w:szCs w:val="28"/>
        </w:rPr>
        <w:t xml:space="preserve">Регламент работы водозаборов определяется технологической службой в зависимости от потребностей села в питьевой воде. </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D5519D" w:rsidRDefault="00D5519D"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3167CF" w:rsidRDefault="00975506" w:rsidP="004D406D">
      <w:pPr>
        <w:pStyle w:val="21"/>
        <w:numPr>
          <w:ilvl w:val="1"/>
          <w:numId w:val="22"/>
        </w:numPr>
        <w:spacing w:line="360" w:lineRule="auto"/>
        <w:jc w:val="center"/>
        <w:outlineLvl w:val="1"/>
        <w:rPr>
          <w:rFonts w:eastAsia="Arial Unicode MS"/>
          <w:b/>
          <w:color w:val="auto"/>
          <w:sz w:val="28"/>
          <w:szCs w:val="28"/>
        </w:rPr>
      </w:pPr>
      <w:bookmarkStart w:id="21" w:name="_Toc384887097"/>
      <w:bookmarkStart w:id="22" w:name="_Toc384890040"/>
      <w:r w:rsidRPr="003167CF">
        <w:rPr>
          <w:rFonts w:eastAsia="Arial Unicode MS"/>
          <w:b/>
          <w:color w:val="auto"/>
          <w:sz w:val="28"/>
          <w:szCs w:val="28"/>
        </w:rPr>
        <w:lastRenderedPageBreak/>
        <w:t xml:space="preserve">Результаты технического обследования </w:t>
      </w:r>
      <w:proofErr w:type="gramStart"/>
      <w:r w:rsidRPr="003167CF">
        <w:rPr>
          <w:rFonts w:eastAsia="Arial Unicode MS"/>
          <w:b/>
          <w:color w:val="auto"/>
          <w:sz w:val="28"/>
          <w:szCs w:val="28"/>
        </w:rPr>
        <w:t>централизованных</w:t>
      </w:r>
      <w:proofErr w:type="gramEnd"/>
      <w:r w:rsidRPr="003167CF">
        <w:rPr>
          <w:rFonts w:eastAsia="Arial Unicode MS"/>
          <w:b/>
          <w:color w:val="auto"/>
          <w:sz w:val="28"/>
          <w:szCs w:val="28"/>
        </w:rPr>
        <w:t xml:space="preserve"> система водоснабжения</w:t>
      </w:r>
      <w:bookmarkEnd w:id="21"/>
      <w:bookmarkEnd w:id="22"/>
    </w:p>
    <w:p w:rsidR="00975506" w:rsidRPr="003167C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3167CF">
        <w:rPr>
          <w:rFonts w:ascii="Times New Roman" w:hAnsi="Times New Roman" w:cs="Times New Roman"/>
          <w:sz w:val="28"/>
          <w:szCs w:val="28"/>
        </w:rPr>
        <w:t>Техническое обследование централизованных систем горячего водоснабжения, холодного водоснабжения проводится в целях определения:</w:t>
      </w:r>
    </w:p>
    <w:p w:rsidR="00975506" w:rsidRPr="003167C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3167CF">
        <w:rPr>
          <w:rFonts w:ascii="Times New Roman" w:hAnsi="Times New Roman" w:cs="Times New Roman"/>
          <w:sz w:val="28"/>
          <w:szCs w:val="28"/>
        </w:rPr>
        <w:t>1) технических возможностей сооружений водоподготовки, работающих в штатном режиме, по подготовке питьевой воды в соответствие с установленными требованиями с учетом состояния источника водоснабжения и его сезонных изменений;</w:t>
      </w:r>
    </w:p>
    <w:p w:rsidR="00975506" w:rsidRPr="003167C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3167CF">
        <w:rPr>
          <w:rFonts w:ascii="Times New Roman" w:hAnsi="Times New Roman" w:cs="Times New Roman"/>
          <w:sz w:val="28"/>
          <w:szCs w:val="28"/>
        </w:rPr>
        <w:t>2) технических характеристик водопроводных сетей и насосных станций, в том числе уровня потерь, энергетической эффективности этих сетей и станций, оптимальности топологии и степени резервирования мощности;</w:t>
      </w:r>
    </w:p>
    <w:p w:rsidR="00975506" w:rsidRPr="003167C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3167CF">
        <w:rPr>
          <w:rFonts w:ascii="Times New Roman" w:hAnsi="Times New Roman" w:cs="Times New Roman"/>
          <w:sz w:val="28"/>
          <w:szCs w:val="28"/>
        </w:rPr>
        <w:t>3) экономической эффективности существующих технических решений в сравнении с лучшими отраслевыми аналогами и целесообразности проведения модернизации и внедрения новых технологий;</w:t>
      </w:r>
    </w:p>
    <w:p w:rsidR="00975506" w:rsidRPr="003167C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3167CF">
        <w:rPr>
          <w:rFonts w:ascii="Times New Roman" w:hAnsi="Times New Roman" w:cs="Times New Roman"/>
          <w:sz w:val="28"/>
          <w:szCs w:val="28"/>
        </w:rPr>
        <w:t>4) сопоставления целевых показателей деятельности организации, осуществляющей горячее водоснабжение, холодное водоснабжение, с целевыми показателями деятельности организаций, осуществляющих горячее водоснабжение, холодное водоснабжение, использующих наилучшие существующие (доступные) технологии.</w:t>
      </w:r>
    </w:p>
    <w:p w:rsidR="00975506" w:rsidRPr="003167C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3167CF">
        <w:rPr>
          <w:rFonts w:ascii="Times New Roman" w:hAnsi="Times New Roman" w:cs="Times New Roman"/>
          <w:sz w:val="28"/>
          <w:szCs w:val="28"/>
        </w:rPr>
        <w:t>В результате технического обследования выявлен процент износа сетей, объем потерь воды при транспортировке, проведен анализ действующей системы водоснабжения и выделены первоочередные мероприятия по оптимизации работы системы.</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3167CF" w:rsidRDefault="00975506" w:rsidP="004D406D">
      <w:pPr>
        <w:pStyle w:val="21"/>
        <w:numPr>
          <w:ilvl w:val="2"/>
          <w:numId w:val="22"/>
        </w:numPr>
        <w:spacing w:line="360" w:lineRule="auto"/>
        <w:jc w:val="center"/>
        <w:outlineLvl w:val="1"/>
        <w:rPr>
          <w:rFonts w:eastAsia="Arial Unicode MS"/>
          <w:b/>
          <w:color w:val="auto"/>
          <w:sz w:val="28"/>
          <w:szCs w:val="28"/>
        </w:rPr>
      </w:pPr>
      <w:bookmarkStart w:id="23" w:name="_Toc384887098"/>
      <w:bookmarkStart w:id="24" w:name="_Toc384890041"/>
      <w:r w:rsidRPr="003167CF">
        <w:rPr>
          <w:rFonts w:eastAsia="Arial Unicode MS"/>
          <w:b/>
          <w:color w:val="auto"/>
          <w:sz w:val="28"/>
          <w:szCs w:val="28"/>
        </w:rPr>
        <w:t>Существующие источники водоснабжения и водозаборные сооружения</w:t>
      </w:r>
      <w:bookmarkEnd w:id="23"/>
      <w:bookmarkEnd w:id="24"/>
    </w:p>
    <w:p w:rsidR="00975506" w:rsidRPr="00EA4C54"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 xml:space="preserve">Водоснабжение села </w:t>
      </w:r>
      <w:proofErr w:type="spellStart"/>
      <w:r w:rsidR="00D5519D">
        <w:rPr>
          <w:rFonts w:ascii="Times New Roman" w:hAnsi="Times New Roman" w:cs="Times New Roman"/>
          <w:sz w:val="28"/>
          <w:szCs w:val="28"/>
        </w:rPr>
        <w:t>Мышланка</w:t>
      </w:r>
      <w:proofErr w:type="spellEnd"/>
      <w:r w:rsidRPr="00EA4C54">
        <w:rPr>
          <w:rFonts w:ascii="Times New Roman" w:hAnsi="Times New Roman" w:cs="Times New Roman"/>
          <w:sz w:val="28"/>
          <w:szCs w:val="28"/>
        </w:rPr>
        <w:t xml:space="preserve"> осуществляется из подземных скважин:</w:t>
      </w:r>
    </w:p>
    <w:p w:rsidR="00D5519D" w:rsidRPr="00EA4C54" w:rsidRDefault="00D5519D" w:rsidP="004D406D">
      <w:pPr>
        <w:pStyle w:val="a6"/>
        <w:numPr>
          <w:ilvl w:val="0"/>
          <w:numId w:val="20"/>
        </w:numPr>
        <w:autoSpaceDE w:val="0"/>
        <w:autoSpaceDN w:val="0"/>
        <w:adjustRightInd w:val="0"/>
        <w:spacing w:after="0" w:line="360" w:lineRule="auto"/>
        <w:jc w:val="both"/>
        <w:rPr>
          <w:rFonts w:ascii="Times New Roman" w:hAnsi="Times New Roman" w:cs="Times New Roman"/>
          <w:sz w:val="28"/>
          <w:szCs w:val="28"/>
        </w:rPr>
      </w:pPr>
      <w:r w:rsidRPr="00EA4C54">
        <w:rPr>
          <w:rFonts w:ascii="Times New Roman" w:hAnsi="Times New Roman" w:cs="Times New Roman"/>
          <w:sz w:val="28"/>
          <w:szCs w:val="28"/>
        </w:rPr>
        <w:t xml:space="preserve">скважина № </w:t>
      </w:r>
      <w:r>
        <w:rPr>
          <w:rFonts w:ascii="Times New Roman" w:hAnsi="Times New Roman" w:cs="Times New Roman"/>
          <w:sz w:val="28"/>
          <w:szCs w:val="28"/>
        </w:rPr>
        <w:t>16750</w:t>
      </w:r>
      <w:r w:rsidRPr="00EA4C54">
        <w:rPr>
          <w:rFonts w:ascii="Times New Roman" w:hAnsi="Times New Roman" w:cs="Times New Roman"/>
          <w:sz w:val="28"/>
          <w:szCs w:val="28"/>
        </w:rPr>
        <w:t xml:space="preserve"> диаметр </w:t>
      </w:r>
      <w:r w:rsidRPr="00EA4C54">
        <w:rPr>
          <w:rFonts w:ascii="Times New Roman" w:hAnsi="Times New Roman" w:cs="Times New Roman"/>
          <w:sz w:val="28"/>
          <w:szCs w:val="28"/>
        </w:rPr>
        <w:sym w:font="Symbol" w:char="F0C6"/>
      </w:r>
      <w:r>
        <w:rPr>
          <w:rFonts w:ascii="Times New Roman" w:hAnsi="Times New Roman" w:cs="Times New Roman"/>
          <w:sz w:val="28"/>
          <w:szCs w:val="28"/>
        </w:rPr>
        <w:t>63</w:t>
      </w:r>
      <w:r w:rsidRPr="00EA4C54">
        <w:rPr>
          <w:rFonts w:ascii="Times New Roman" w:hAnsi="Times New Roman" w:cs="Times New Roman"/>
          <w:sz w:val="28"/>
          <w:szCs w:val="28"/>
        </w:rPr>
        <w:t xml:space="preserve"> мм, глубина </w:t>
      </w:r>
      <w:r>
        <w:rPr>
          <w:rFonts w:ascii="Times New Roman" w:hAnsi="Times New Roman" w:cs="Times New Roman"/>
          <w:sz w:val="28"/>
          <w:szCs w:val="28"/>
        </w:rPr>
        <w:t>54</w:t>
      </w:r>
      <w:r w:rsidRPr="00EA4C54">
        <w:rPr>
          <w:rFonts w:ascii="Times New Roman" w:hAnsi="Times New Roman" w:cs="Times New Roman"/>
          <w:sz w:val="28"/>
          <w:szCs w:val="28"/>
        </w:rPr>
        <w:t xml:space="preserve"> м;</w:t>
      </w:r>
    </w:p>
    <w:p w:rsidR="00D5519D" w:rsidRPr="00EA4C54" w:rsidRDefault="00D5519D" w:rsidP="004D406D">
      <w:pPr>
        <w:pStyle w:val="a6"/>
        <w:numPr>
          <w:ilvl w:val="0"/>
          <w:numId w:val="20"/>
        </w:numPr>
        <w:autoSpaceDE w:val="0"/>
        <w:autoSpaceDN w:val="0"/>
        <w:adjustRightInd w:val="0"/>
        <w:spacing w:after="0" w:line="360" w:lineRule="auto"/>
        <w:jc w:val="both"/>
        <w:rPr>
          <w:rFonts w:ascii="Times New Roman" w:hAnsi="Times New Roman" w:cs="Times New Roman"/>
          <w:sz w:val="28"/>
          <w:szCs w:val="28"/>
        </w:rPr>
      </w:pPr>
      <w:r w:rsidRPr="00EA4C54">
        <w:rPr>
          <w:rFonts w:ascii="Times New Roman" w:hAnsi="Times New Roman" w:cs="Times New Roman"/>
          <w:sz w:val="28"/>
          <w:szCs w:val="28"/>
        </w:rPr>
        <w:t xml:space="preserve">скважина № </w:t>
      </w:r>
      <w:r>
        <w:rPr>
          <w:rFonts w:ascii="Times New Roman" w:hAnsi="Times New Roman" w:cs="Times New Roman"/>
          <w:sz w:val="28"/>
          <w:szCs w:val="28"/>
        </w:rPr>
        <w:t>16751</w:t>
      </w:r>
      <w:r w:rsidRPr="00EA4C54">
        <w:rPr>
          <w:rFonts w:ascii="Times New Roman" w:hAnsi="Times New Roman" w:cs="Times New Roman"/>
          <w:sz w:val="28"/>
          <w:szCs w:val="28"/>
        </w:rPr>
        <w:t xml:space="preserve"> диаметр </w:t>
      </w:r>
      <w:r w:rsidRPr="00EA4C54">
        <w:rPr>
          <w:rFonts w:ascii="Times New Roman" w:hAnsi="Times New Roman" w:cs="Times New Roman"/>
          <w:sz w:val="28"/>
          <w:szCs w:val="28"/>
        </w:rPr>
        <w:sym w:font="Symbol" w:char="F0C6"/>
      </w:r>
      <w:r>
        <w:rPr>
          <w:rFonts w:ascii="Times New Roman" w:hAnsi="Times New Roman" w:cs="Times New Roman"/>
          <w:sz w:val="28"/>
          <w:szCs w:val="28"/>
        </w:rPr>
        <w:t>63</w:t>
      </w:r>
      <w:r w:rsidRPr="00EA4C54">
        <w:rPr>
          <w:rFonts w:ascii="Times New Roman" w:hAnsi="Times New Roman" w:cs="Times New Roman"/>
          <w:sz w:val="28"/>
          <w:szCs w:val="28"/>
        </w:rPr>
        <w:t xml:space="preserve"> мм, глубина </w:t>
      </w:r>
      <w:r>
        <w:rPr>
          <w:rFonts w:ascii="Times New Roman" w:hAnsi="Times New Roman" w:cs="Times New Roman"/>
          <w:sz w:val="28"/>
          <w:szCs w:val="28"/>
        </w:rPr>
        <w:t>53</w:t>
      </w:r>
      <w:r w:rsidRPr="00EA4C54">
        <w:rPr>
          <w:rFonts w:ascii="Times New Roman" w:hAnsi="Times New Roman" w:cs="Times New Roman"/>
          <w:sz w:val="28"/>
          <w:szCs w:val="28"/>
        </w:rPr>
        <w:t xml:space="preserve"> м;</w:t>
      </w:r>
    </w:p>
    <w:p w:rsidR="00D5519D" w:rsidRPr="00EA4C54" w:rsidRDefault="00D5519D" w:rsidP="004D406D">
      <w:pPr>
        <w:pStyle w:val="a6"/>
        <w:numPr>
          <w:ilvl w:val="0"/>
          <w:numId w:val="20"/>
        </w:numPr>
        <w:autoSpaceDE w:val="0"/>
        <w:autoSpaceDN w:val="0"/>
        <w:adjustRightInd w:val="0"/>
        <w:spacing w:after="0" w:line="360" w:lineRule="auto"/>
        <w:jc w:val="both"/>
        <w:rPr>
          <w:rFonts w:ascii="Times New Roman" w:hAnsi="Times New Roman" w:cs="Times New Roman"/>
          <w:sz w:val="28"/>
          <w:szCs w:val="28"/>
        </w:rPr>
      </w:pPr>
      <w:r w:rsidRPr="00EA4C54">
        <w:rPr>
          <w:rFonts w:ascii="Times New Roman" w:hAnsi="Times New Roman" w:cs="Times New Roman"/>
          <w:sz w:val="28"/>
          <w:szCs w:val="28"/>
        </w:rPr>
        <w:lastRenderedPageBreak/>
        <w:t xml:space="preserve">скважина № </w:t>
      </w:r>
      <w:r>
        <w:rPr>
          <w:rFonts w:ascii="Times New Roman" w:hAnsi="Times New Roman" w:cs="Times New Roman"/>
          <w:sz w:val="28"/>
          <w:szCs w:val="28"/>
        </w:rPr>
        <w:t>15040</w:t>
      </w:r>
      <w:r w:rsidRPr="00EA4C54">
        <w:rPr>
          <w:rFonts w:ascii="Times New Roman" w:hAnsi="Times New Roman" w:cs="Times New Roman"/>
          <w:sz w:val="28"/>
          <w:szCs w:val="28"/>
        </w:rPr>
        <w:t xml:space="preserve">диаметр </w:t>
      </w:r>
      <w:r w:rsidRPr="00EA4C54">
        <w:rPr>
          <w:rFonts w:ascii="Times New Roman" w:hAnsi="Times New Roman" w:cs="Times New Roman"/>
          <w:sz w:val="28"/>
          <w:szCs w:val="28"/>
        </w:rPr>
        <w:sym w:font="Symbol" w:char="F0C6"/>
      </w:r>
      <w:r>
        <w:rPr>
          <w:rFonts w:ascii="Times New Roman" w:hAnsi="Times New Roman" w:cs="Times New Roman"/>
          <w:sz w:val="28"/>
          <w:szCs w:val="28"/>
        </w:rPr>
        <w:t>63</w:t>
      </w:r>
      <w:r w:rsidRPr="00EA4C54">
        <w:rPr>
          <w:rFonts w:ascii="Times New Roman" w:hAnsi="Times New Roman" w:cs="Times New Roman"/>
          <w:sz w:val="28"/>
          <w:szCs w:val="28"/>
        </w:rPr>
        <w:t xml:space="preserve"> мм, глубина </w:t>
      </w:r>
      <w:r>
        <w:rPr>
          <w:rFonts w:ascii="Times New Roman" w:hAnsi="Times New Roman" w:cs="Times New Roman"/>
          <w:sz w:val="28"/>
          <w:szCs w:val="28"/>
        </w:rPr>
        <w:t>110</w:t>
      </w:r>
      <w:r w:rsidRPr="00EA4C54">
        <w:rPr>
          <w:rFonts w:ascii="Times New Roman" w:hAnsi="Times New Roman" w:cs="Times New Roman"/>
          <w:sz w:val="28"/>
          <w:szCs w:val="28"/>
        </w:rPr>
        <w:t xml:space="preserve"> м;</w:t>
      </w:r>
    </w:p>
    <w:p w:rsidR="00D5519D" w:rsidRPr="00D5519D" w:rsidRDefault="00D5519D" w:rsidP="00D5519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D5519D">
        <w:rPr>
          <w:rFonts w:ascii="Times New Roman" w:hAnsi="Times New Roman" w:cs="Times New Roman"/>
          <w:sz w:val="28"/>
          <w:szCs w:val="28"/>
        </w:rPr>
        <w:t>Из двух скважин № 16750 и № 16751 вода поступает в водонапорную башню на улице Школьная, объемом 60 м</w:t>
      </w:r>
      <w:r w:rsidRPr="002B5D94">
        <w:rPr>
          <w:rFonts w:ascii="Times New Roman" w:hAnsi="Times New Roman" w:cs="Times New Roman"/>
          <w:sz w:val="28"/>
          <w:szCs w:val="28"/>
          <w:vertAlign w:val="superscript"/>
        </w:rPr>
        <w:t>3</w:t>
      </w:r>
      <w:r w:rsidRPr="00D5519D">
        <w:rPr>
          <w:rFonts w:ascii="Times New Roman" w:hAnsi="Times New Roman" w:cs="Times New Roman"/>
          <w:sz w:val="28"/>
          <w:szCs w:val="28"/>
        </w:rPr>
        <w:t>, и используется для водопроводной сети левого берега села. Вода из скважины № 15040 поступает в водонапорную башню на улице Октябрьская, объемом 30 м</w:t>
      </w:r>
      <w:r w:rsidRPr="002B5D94">
        <w:rPr>
          <w:rFonts w:ascii="Times New Roman" w:hAnsi="Times New Roman" w:cs="Times New Roman"/>
          <w:sz w:val="28"/>
          <w:szCs w:val="28"/>
          <w:vertAlign w:val="superscript"/>
        </w:rPr>
        <w:t>3</w:t>
      </w:r>
      <w:r w:rsidRPr="00D5519D">
        <w:rPr>
          <w:rFonts w:ascii="Times New Roman" w:hAnsi="Times New Roman" w:cs="Times New Roman"/>
          <w:sz w:val="28"/>
          <w:szCs w:val="28"/>
        </w:rPr>
        <w:t>, далее поступает в разводящую сеть. Резервные скважины отсутствуют, требуется их бурение.</w:t>
      </w:r>
    </w:p>
    <w:p w:rsidR="002E17FB" w:rsidRPr="00EA4C5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b/>
          <w:sz w:val="28"/>
          <w:szCs w:val="28"/>
        </w:rPr>
      </w:pPr>
      <w:r w:rsidRPr="00EA4C54">
        <w:rPr>
          <w:rFonts w:ascii="Times New Roman" w:hAnsi="Times New Roman" w:cs="Times New Roman"/>
          <w:b/>
          <w:sz w:val="28"/>
          <w:szCs w:val="28"/>
        </w:rPr>
        <w:t xml:space="preserve">Сооружение скважины № </w:t>
      </w:r>
      <w:r>
        <w:rPr>
          <w:rFonts w:ascii="Times New Roman" w:hAnsi="Times New Roman" w:cs="Times New Roman"/>
          <w:b/>
          <w:sz w:val="28"/>
          <w:szCs w:val="28"/>
        </w:rPr>
        <w:t>16750</w:t>
      </w:r>
      <w:r w:rsidRPr="00EA4C54">
        <w:rPr>
          <w:rFonts w:ascii="Times New Roman" w:hAnsi="Times New Roman" w:cs="Times New Roman"/>
          <w:b/>
          <w:sz w:val="28"/>
          <w:szCs w:val="28"/>
        </w:rPr>
        <w:t>:</w:t>
      </w:r>
    </w:p>
    <w:p w:rsidR="002E17FB" w:rsidRPr="00EA4C5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Здание павильона в удовлетворительном состоянии.</w:t>
      </w:r>
    </w:p>
    <w:p w:rsidR="002E17FB"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Требуется капитальный ремонт кровли.</w:t>
      </w:r>
    </w:p>
    <w:p w:rsidR="002E17FB" w:rsidRPr="00EA4C5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EA4C54">
        <w:rPr>
          <w:rFonts w:ascii="Times New Roman" w:hAnsi="Times New Roman" w:cs="Times New Roman"/>
          <w:sz w:val="28"/>
          <w:szCs w:val="28"/>
        </w:rPr>
        <w:t>верной блок требует замены.</w:t>
      </w:r>
    </w:p>
    <w:p w:rsidR="002E17FB" w:rsidRPr="00EA4C5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Скважина в рабочем состоянии, приборы учета забора воды отсутствуют.</w:t>
      </w:r>
    </w:p>
    <w:p w:rsidR="002E17FB" w:rsidRPr="00EA4C5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 xml:space="preserve">Электрический счетчик </w:t>
      </w:r>
      <w:r>
        <w:rPr>
          <w:rFonts w:ascii="Times New Roman" w:hAnsi="Times New Roman" w:cs="Times New Roman"/>
          <w:sz w:val="28"/>
          <w:szCs w:val="28"/>
        </w:rPr>
        <w:t xml:space="preserve">не </w:t>
      </w:r>
      <w:r w:rsidRPr="00EA4C54">
        <w:rPr>
          <w:rFonts w:ascii="Times New Roman" w:hAnsi="Times New Roman" w:cs="Times New Roman"/>
          <w:sz w:val="28"/>
          <w:szCs w:val="28"/>
        </w:rPr>
        <w:t>соответствует требовани</w:t>
      </w:r>
      <w:r>
        <w:rPr>
          <w:rFonts w:ascii="Times New Roman" w:hAnsi="Times New Roman" w:cs="Times New Roman"/>
          <w:sz w:val="28"/>
          <w:szCs w:val="28"/>
        </w:rPr>
        <w:t xml:space="preserve">ям </w:t>
      </w:r>
      <w:proofErr w:type="spellStart"/>
      <w:r>
        <w:rPr>
          <w:rFonts w:ascii="Times New Roman" w:hAnsi="Times New Roman" w:cs="Times New Roman"/>
          <w:sz w:val="28"/>
          <w:szCs w:val="28"/>
        </w:rPr>
        <w:t>энергоснабжающей</w:t>
      </w:r>
      <w:proofErr w:type="spellEnd"/>
      <w:r>
        <w:rPr>
          <w:rFonts w:ascii="Times New Roman" w:hAnsi="Times New Roman" w:cs="Times New Roman"/>
          <w:sz w:val="28"/>
          <w:szCs w:val="28"/>
        </w:rPr>
        <w:t xml:space="preserve"> организации, требуется замена.</w:t>
      </w:r>
    </w:p>
    <w:p w:rsidR="002E17FB" w:rsidRPr="00EA4C5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Электрооборудование (пусковая аппаратура, сети освещения, силовые сети) в ветхом состоянии, со следами многочисленных ремонтов.</w:t>
      </w:r>
    </w:p>
    <w:p w:rsidR="002E17FB" w:rsidRPr="0061553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Тепловая изоляция кровли емкости </w:t>
      </w:r>
      <w:r>
        <w:rPr>
          <w:rFonts w:ascii="Times New Roman" w:hAnsi="Times New Roman" w:cs="Times New Roman"/>
          <w:sz w:val="28"/>
          <w:szCs w:val="28"/>
          <w:lang w:val="en-US"/>
        </w:rPr>
        <w:t>V</w:t>
      </w:r>
      <w:r w:rsidRPr="00615534">
        <w:rPr>
          <w:rFonts w:ascii="Times New Roman" w:hAnsi="Times New Roman" w:cs="Times New Roman"/>
          <w:sz w:val="28"/>
          <w:szCs w:val="28"/>
        </w:rPr>
        <w:t xml:space="preserve">=500 </w:t>
      </w:r>
      <w:r>
        <w:rPr>
          <w:rFonts w:ascii="Times New Roman" w:hAnsi="Times New Roman" w:cs="Times New Roman"/>
          <w:sz w:val="28"/>
          <w:szCs w:val="28"/>
        </w:rPr>
        <w:t>м</w:t>
      </w:r>
      <w:r w:rsidRPr="00615534">
        <w:rPr>
          <w:rFonts w:ascii="Times New Roman" w:hAnsi="Times New Roman" w:cs="Times New Roman"/>
          <w:sz w:val="28"/>
          <w:szCs w:val="28"/>
          <w:vertAlign w:val="superscript"/>
        </w:rPr>
        <w:t>3</w:t>
      </w:r>
      <w:r>
        <w:rPr>
          <w:rFonts w:ascii="Times New Roman" w:hAnsi="Times New Roman" w:cs="Times New Roman"/>
          <w:sz w:val="28"/>
          <w:szCs w:val="28"/>
        </w:rPr>
        <w:t xml:space="preserve"> требует капитального ремонта.</w:t>
      </w:r>
    </w:p>
    <w:p w:rsidR="002E17FB" w:rsidRPr="00EA4C5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Ограждение 1 пояса зоны санитарной охраны</w:t>
      </w:r>
      <w:r w:rsidR="00FC075E">
        <w:rPr>
          <w:rFonts w:ascii="Times New Roman" w:hAnsi="Times New Roman" w:cs="Times New Roman"/>
          <w:sz w:val="28"/>
          <w:szCs w:val="28"/>
        </w:rPr>
        <w:t xml:space="preserve"> </w:t>
      </w:r>
      <w:r w:rsidRPr="00EA4C54">
        <w:rPr>
          <w:rFonts w:ascii="Times New Roman" w:hAnsi="Times New Roman" w:cs="Times New Roman"/>
          <w:sz w:val="28"/>
          <w:szCs w:val="28"/>
        </w:rPr>
        <w:t xml:space="preserve">- зоны строгого санитарного режима </w:t>
      </w:r>
      <w:r w:rsidRPr="00615534">
        <w:rPr>
          <w:rFonts w:ascii="Times New Roman" w:hAnsi="Times New Roman" w:cs="Times New Roman"/>
          <w:sz w:val="28"/>
          <w:szCs w:val="28"/>
        </w:rPr>
        <w:t xml:space="preserve">находится в </w:t>
      </w:r>
      <w:r>
        <w:rPr>
          <w:rFonts w:ascii="Times New Roman" w:hAnsi="Times New Roman" w:cs="Times New Roman"/>
          <w:sz w:val="28"/>
          <w:szCs w:val="28"/>
        </w:rPr>
        <w:t>ветхом</w:t>
      </w:r>
      <w:r w:rsidRPr="00615534">
        <w:rPr>
          <w:rFonts w:ascii="Times New Roman" w:hAnsi="Times New Roman" w:cs="Times New Roman"/>
          <w:sz w:val="28"/>
          <w:szCs w:val="28"/>
        </w:rPr>
        <w:t xml:space="preserve"> состоянии, требует</w:t>
      </w:r>
      <w:r>
        <w:rPr>
          <w:rFonts w:ascii="Times New Roman" w:hAnsi="Times New Roman" w:cs="Times New Roman"/>
          <w:sz w:val="28"/>
          <w:szCs w:val="28"/>
        </w:rPr>
        <w:t>ся капитальный ремонт</w:t>
      </w:r>
      <w:r w:rsidRPr="00615534">
        <w:rPr>
          <w:rFonts w:ascii="Times New Roman" w:hAnsi="Times New Roman" w:cs="Times New Roman"/>
          <w:sz w:val="28"/>
          <w:szCs w:val="28"/>
        </w:rPr>
        <w:t>.</w:t>
      </w:r>
    </w:p>
    <w:p w:rsidR="002E17FB" w:rsidRPr="00EA4C5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b/>
          <w:sz w:val="28"/>
          <w:szCs w:val="28"/>
        </w:rPr>
      </w:pPr>
      <w:r w:rsidRPr="00EA4C54">
        <w:rPr>
          <w:rFonts w:ascii="Times New Roman" w:hAnsi="Times New Roman" w:cs="Times New Roman"/>
          <w:b/>
          <w:sz w:val="28"/>
          <w:szCs w:val="28"/>
        </w:rPr>
        <w:t xml:space="preserve">Сооружение скважины № </w:t>
      </w:r>
      <w:r>
        <w:rPr>
          <w:rFonts w:ascii="Times New Roman" w:hAnsi="Times New Roman" w:cs="Times New Roman"/>
          <w:b/>
          <w:sz w:val="28"/>
          <w:szCs w:val="28"/>
        </w:rPr>
        <w:t>16751</w:t>
      </w:r>
      <w:r w:rsidRPr="00EA4C54">
        <w:rPr>
          <w:rFonts w:ascii="Times New Roman" w:hAnsi="Times New Roman" w:cs="Times New Roman"/>
          <w:b/>
          <w:sz w:val="28"/>
          <w:szCs w:val="28"/>
        </w:rPr>
        <w:t>:</w:t>
      </w:r>
    </w:p>
    <w:p w:rsidR="002E17FB" w:rsidRPr="00EA4C5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Здание павильона в удовлетворительном состоянии.</w:t>
      </w:r>
    </w:p>
    <w:p w:rsidR="002E17FB"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Требуется капитальный ремонт кровли.</w:t>
      </w:r>
    </w:p>
    <w:p w:rsidR="002E17FB" w:rsidRPr="00EA4C5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EA4C54">
        <w:rPr>
          <w:rFonts w:ascii="Times New Roman" w:hAnsi="Times New Roman" w:cs="Times New Roman"/>
          <w:sz w:val="28"/>
          <w:szCs w:val="28"/>
        </w:rPr>
        <w:t>верной блок требует замены.</w:t>
      </w:r>
    </w:p>
    <w:p w:rsidR="002E17FB" w:rsidRPr="00EA4C5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Скважина в рабочем состоянии, приборы учета забора воды отсутствуют.</w:t>
      </w:r>
    </w:p>
    <w:p w:rsidR="002E17FB" w:rsidRPr="00EA4C5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 xml:space="preserve">Электрический счетчик </w:t>
      </w:r>
      <w:r>
        <w:rPr>
          <w:rFonts w:ascii="Times New Roman" w:hAnsi="Times New Roman" w:cs="Times New Roman"/>
          <w:sz w:val="28"/>
          <w:szCs w:val="28"/>
        </w:rPr>
        <w:t xml:space="preserve">не </w:t>
      </w:r>
      <w:r w:rsidRPr="00EA4C54">
        <w:rPr>
          <w:rFonts w:ascii="Times New Roman" w:hAnsi="Times New Roman" w:cs="Times New Roman"/>
          <w:sz w:val="28"/>
          <w:szCs w:val="28"/>
        </w:rPr>
        <w:t>соответствует требовани</w:t>
      </w:r>
      <w:r>
        <w:rPr>
          <w:rFonts w:ascii="Times New Roman" w:hAnsi="Times New Roman" w:cs="Times New Roman"/>
          <w:sz w:val="28"/>
          <w:szCs w:val="28"/>
        </w:rPr>
        <w:t xml:space="preserve">ям </w:t>
      </w:r>
      <w:proofErr w:type="spellStart"/>
      <w:r>
        <w:rPr>
          <w:rFonts w:ascii="Times New Roman" w:hAnsi="Times New Roman" w:cs="Times New Roman"/>
          <w:sz w:val="28"/>
          <w:szCs w:val="28"/>
        </w:rPr>
        <w:t>энергоснабжающей</w:t>
      </w:r>
      <w:proofErr w:type="spellEnd"/>
      <w:r>
        <w:rPr>
          <w:rFonts w:ascii="Times New Roman" w:hAnsi="Times New Roman" w:cs="Times New Roman"/>
          <w:sz w:val="28"/>
          <w:szCs w:val="28"/>
        </w:rPr>
        <w:t xml:space="preserve"> организации, требуется замена.</w:t>
      </w:r>
    </w:p>
    <w:p w:rsidR="002E17FB" w:rsidRPr="00EA4C5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lastRenderedPageBreak/>
        <w:t>Электрооборудование (пусковая аппаратура, сети освещения, силовые сети) в ветхом состоянии, со следами многочисленных ремонтов.</w:t>
      </w:r>
    </w:p>
    <w:p w:rsidR="002E17FB" w:rsidRPr="0061553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Тепловая изоляция кровли емкости </w:t>
      </w:r>
      <w:r>
        <w:rPr>
          <w:rFonts w:ascii="Times New Roman" w:hAnsi="Times New Roman" w:cs="Times New Roman"/>
          <w:sz w:val="28"/>
          <w:szCs w:val="28"/>
          <w:lang w:val="en-US"/>
        </w:rPr>
        <w:t>V</w:t>
      </w:r>
      <w:r w:rsidRPr="00615534">
        <w:rPr>
          <w:rFonts w:ascii="Times New Roman" w:hAnsi="Times New Roman" w:cs="Times New Roman"/>
          <w:sz w:val="28"/>
          <w:szCs w:val="28"/>
        </w:rPr>
        <w:t xml:space="preserve">=500 </w:t>
      </w:r>
      <w:r>
        <w:rPr>
          <w:rFonts w:ascii="Times New Roman" w:hAnsi="Times New Roman" w:cs="Times New Roman"/>
          <w:sz w:val="28"/>
          <w:szCs w:val="28"/>
        </w:rPr>
        <w:t>м</w:t>
      </w:r>
      <w:r w:rsidRPr="00615534">
        <w:rPr>
          <w:rFonts w:ascii="Times New Roman" w:hAnsi="Times New Roman" w:cs="Times New Roman"/>
          <w:sz w:val="28"/>
          <w:szCs w:val="28"/>
          <w:vertAlign w:val="superscript"/>
        </w:rPr>
        <w:t>3</w:t>
      </w:r>
      <w:r>
        <w:rPr>
          <w:rFonts w:ascii="Times New Roman" w:hAnsi="Times New Roman" w:cs="Times New Roman"/>
          <w:sz w:val="28"/>
          <w:szCs w:val="28"/>
        </w:rPr>
        <w:t xml:space="preserve"> требует капитального ремонта.</w:t>
      </w:r>
    </w:p>
    <w:p w:rsidR="002E17FB" w:rsidRPr="00EA4C5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Ограждение 1 пояса зоны санитарной охраны</w:t>
      </w:r>
      <w:r w:rsidR="00FC075E">
        <w:rPr>
          <w:rFonts w:ascii="Times New Roman" w:hAnsi="Times New Roman" w:cs="Times New Roman"/>
          <w:sz w:val="28"/>
          <w:szCs w:val="28"/>
        </w:rPr>
        <w:t xml:space="preserve"> </w:t>
      </w:r>
      <w:r w:rsidRPr="00EA4C54">
        <w:rPr>
          <w:rFonts w:ascii="Times New Roman" w:hAnsi="Times New Roman" w:cs="Times New Roman"/>
          <w:sz w:val="28"/>
          <w:szCs w:val="28"/>
        </w:rPr>
        <w:t xml:space="preserve">- зоны строгого санитарного режима </w:t>
      </w:r>
      <w:r w:rsidRPr="00615534">
        <w:rPr>
          <w:rFonts w:ascii="Times New Roman" w:hAnsi="Times New Roman" w:cs="Times New Roman"/>
          <w:sz w:val="28"/>
          <w:szCs w:val="28"/>
        </w:rPr>
        <w:t xml:space="preserve">находится в </w:t>
      </w:r>
      <w:r>
        <w:rPr>
          <w:rFonts w:ascii="Times New Roman" w:hAnsi="Times New Roman" w:cs="Times New Roman"/>
          <w:sz w:val="28"/>
          <w:szCs w:val="28"/>
        </w:rPr>
        <w:t>ветхом</w:t>
      </w:r>
      <w:r w:rsidRPr="00615534">
        <w:rPr>
          <w:rFonts w:ascii="Times New Roman" w:hAnsi="Times New Roman" w:cs="Times New Roman"/>
          <w:sz w:val="28"/>
          <w:szCs w:val="28"/>
        </w:rPr>
        <w:t xml:space="preserve"> состоянии, требует</w:t>
      </w:r>
      <w:r>
        <w:rPr>
          <w:rFonts w:ascii="Times New Roman" w:hAnsi="Times New Roman" w:cs="Times New Roman"/>
          <w:sz w:val="28"/>
          <w:szCs w:val="28"/>
        </w:rPr>
        <w:t>ся капитальный ремонт</w:t>
      </w:r>
      <w:r w:rsidRPr="00615534">
        <w:rPr>
          <w:rFonts w:ascii="Times New Roman" w:hAnsi="Times New Roman" w:cs="Times New Roman"/>
          <w:sz w:val="28"/>
          <w:szCs w:val="28"/>
        </w:rPr>
        <w:t>.</w:t>
      </w:r>
    </w:p>
    <w:p w:rsidR="002E17FB" w:rsidRPr="00EA4C54"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b/>
          <w:sz w:val="28"/>
          <w:szCs w:val="28"/>
        </w:rPr>
      </w:pPr>
      <w:r w:rsidRPr="00EA4C54">
        <w:rPr>
          <w:rFonts w:ascii="Times New Roman" w:hAnsi="Times New Roman" w:cs="Times New Roman"/>
          <w:b/>
          <w:sz w:val="28"/>
          <w:szCs w:val="28"/>
        </w:rPr>
        <w:t>Сооружение скважины №</w:t>
      </w:r>
      <w:r>
        <w:rPr>
          <w:rFonts w:ascii="Times New Roman" w:hAnsi="Times New Roman" w:cs="Times New Roman"/>
          <w:b/>
          <w:sz w:val="28"/>
          <w:szCs w:val="28"/>
        </w:rPr>
        <w:t>15040</w:t>
      </w:r>
      <w:r w:rsidRPr="00EA4C54">
        <w:rPr>
          <w:rFonts w:ascii="Times New Roman" w:hAnsi="Times New Roman" w:cs="Times New Roman"/>
          <w:b/>
          <w:sz w:val="28"/>
          <w:szCs w:val="28"/>
        </w:rPr>
        <w:t>:</w:t>
      </w:r>
    </w:p>
    <w:p w:rsidR="002E17FB" w:rsidRPr="00E05E76"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05E76">
        <w:rPr>
          <w:rFonts w:ascii="Times New Roman" w:hAnsi="Times New Roman" w:cs="Times New Roman"/>
          <w:sz w:val="28"/>
          <w:szCs w:val="28"/>
        </w:rPr>
        <w:t>Здание павильона в удовлетворительном  состоянии, требуются штукатурно-малярные работы, капитальный ремонт крыши.</w:t>
      </w:r>
    </w:p>
    <w:p w:rsidR="002E17FB" w:rsidRPr="00E05E76"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05E76">
        <w:rPr>
          <w:rFonts w:ascii="Times New Roman" w:hAnsi="Times New Roman" w:cs="Times New Roman"/>
          <w:sz w:val="28"/>
          <w:szCs w:val="28"/>
        </w:rPr>
        <w:t xml:space="preserve">Скважина в рабочем состоянии. </w:t>
      </w:r>
    </w:p>
    <w:p w:rsidR="002E17FB" w:rsidRPr="00E05E76"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05E76">
        <w:rPr>
          <w:rFonts w:ascii="Times New Roman" w:hAnsi="Times New Roman" w:cs="Times New Roman"/>
          <w:sz w:val="28"/>
          <w:szCs w:val="28"/>
        </w:rPr>
        <w:t xml:space="preserve">Учет забора воды отсутствует. </w:t>
      </w:r>
    </w:p>
    <w:p w:rsidR="002E17FB" w:rsidRPr="00E05E76"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05E76">
        <w:rPr>
          <w:rFonts w:ascii="Times New Roman" w:hAnsi="Times New Roman" w:cs="Times New Roman"/>
          <w:sz w:val="28"/>
          <w:szCs w:val="28"/>
        </w:rPr>
        <w:t xml:space="preserve">Электрооборудование (пусковая аппаратура, сети освещения, силовые сети) в ветхом состоянии, со следами многочисленных ремонтов. </w:t>
      </w:r>
    </w:p>
    <w:p w:rsidR="002E17FB" w:rsidRPr="00E05E76"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05E76">
        <w:rPr>
          <w:rFonts w:ascii="Times New Roman" w:hAnsi="Times New Roman" w:cs="Times New Roman"/>
          <w:sz w:val="28"/>
          <w:szCs w:val="28"/>
        </w:rPr>
        <w:t>Водонапорная башня «Рожнова» требует капитального ремонта или замены.</w:t>
      </w:r>
    </w:p>
    <w:p w:rsidR="002E17FB" w:rsidRPr="00E05E76" w:rsidRDefault="002E17FB" w:rsidP="002E17FB">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05E76">
        <w:rPr>
          <w:rFonts w:ascii="Times New Roman" w:hAnsi="Times New Roman" w:cs="Times New Roman"/>
          <w:sz w:val="28"/>
          <w:szCs w:val="28"/>
        </w:rPr>
        <w:t>Наружные сети электроснабжения (</w:t>
      </w:r>
      <w:proofErr w:type="spellStart"/>
      <w:proofErr w:type="gramStart"/>
      <w:r w:rsidRPr="00E05E76">
        <w:rPr>
          <w:rFonts w:ascii="Times New Roman" w:hAnsi="Times New Roman" w:cs="Times New Roman"/>
          <w:sz w:val="28"/>
          <w:szCs w:val="28"/>
        </w:rPr>
        <w:t>ВЛ</w:t>
      </w:r>
      <w:proofErr w:type="spellEnd"/>
      <w:proofErr w:type="gramEnd"/>
      <w:r w:rsidRPr="00E05E76">
        <w:rPr>
          <w:rFonts w:ascii="Times New Roman" w:hAnsi="Times New Roman" w:cs="Times New Roman"/>
          <w:sz w:val="28"/>
          <w:szCs w:val="28"/>
        </w:rPr>
        <w:t xml:space="preserve"> 0,4кВ) в неудовлетворительном состоянии - требуется ремонт. Отсутствует ограждение 1 пояса зоны санитарной охраны</w:t>
      </w:r>
      <w:r w:rsidR="00FC075E">
        <w:rPr>
          <w:rFonts w:ascii="Times New Roman" w:hAnsi="Times New Roman" w:cs="Times New Roman"/>
          <w:sz w:val="28"/>
          <w:szCs w:val="28"/>
        </w:rPr>
        <w:t xml:space="preserve"> </w:t>
      </w:r>
      <w:r w:rsidRPr="00E05E76">
        <w:rPr>
          <w:rFonts w:ascii="Times New Roman" w:hAnsi="Times New Roman" w:cs="Times New Roman"/>
          <w:sz w:val="28"/>
          <w:szCs w:val="28"/>
        </w:rPr>
        <w:t>- зоны строгого санитарного режима.</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C87F32" w:rsidRDefault="00975506" w:rsidP="004D406D">
      <w:pPr>
        <w:pStyle w:val="21"/>
        <w:numPr>
          <w:ilvl w:val="2"/>
          <w:numId w:val="22"/>
        </w:numPr>
        <w:spacing w:line="360" w:lineRule="auto"/>
        <w:jc w:val="center"/>
        <w:outlineLvl w:val="1"/>
        <w:rPr>
          <w:rFonts w:eastAsia="Arial Unicode MS"/>
          <w:b/>
          <w:color w:val="auto"/>
          <w:sz w:val="28"/>
          <w:szCs w:val="28"/>
        </w:rPr>
      </w:pPr>
      <w:bookmarkStart w:id="25" w:name="_Toc384887099"/>
      <w:bookmarkStart w:id="26" w:name="_Toc384890042"/>
      <w:r w:rsidRPr="00C87F32">
        <w:rPr>
          <w:rFonts w:eastAsia="Arial Unicode MS"/>
          <w:b/>
          <w:color w:val="auto"/>
          <w:sz w:val="28"/>
          <w:szCs w:val="28"/>
        </w:rPr>
        <w:t>Существующие сооружения очистки и подготовки воды</w:t>
      </w:r>
      <w:bookmarkEnd w:id="25"/>
      <w:bookmarkEnd w:id="26"/>
    </w:p>
    <w:p w:rsidR="00975506" w:rsidRPr="00051390"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051390">
        <w:rPr>
          <w:rFonts w:ascii="Times New Roman" w:hAnsi="Times New Roman" w:cs="Times New Roman"/>
          <w:sz w:val="28"/>
          <w:szCs w:val="28"/>
        </w:rPr>
        <w:t>Водоподготовка воды не производится.</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Default="00975506" w:rsidP="004D406D">
      <w:pPr>
        <w:pStyle w:val="21"/>
        <w:numPr>
          <w:ilvl w:val="2"/>
          <w:numId w:val="22"/>
        </w:numPr>
        <w:spacing w:line="360" w:lineRule="auto"/>
        <w:jc w:val="center"/>
        <w:outlineLvl w:val="1"/>
        <w:rPr>
          <w:rFonts w:eastAsia="Arial Unicode MS"/>
          <w:b/>
          <w:color w:val="auto"/>
          <w:sz w:val="28"/>
          <w:szCs w:val="28"/>
        </w:rPr>
      </w:pPr>
      <w:bookmarkStart w:id="27" w:name="_Toc384887100"/>
      <w:bookmarkStart w:id="28" w:name="_Toc384890043"/>
      <w:r w:rsidRPr="00C87F32">
        <w:rPr>
          <w:rFonts w:eastAsia="Arial Unicode MS"/>
          <w:b/>
          <w:color w:val="auto"/>
          <w:sz w:val="28"/>
          <w:szCs w:val="28"/>
        </w:rPr>
        <w:t>Существующие насосные станции</w:t>
      </w:r>
      <w:bookmarkEnd w:id="27"/>
      <w:bookmarkEnd w:id="28"/>
    </w:p>
    <w:p w:rsidR="00975506" w:rsidRPr="00C87F32"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C87F32">
        <w:rPr>
          <w:rFonts w:ascii="Times New Roman" w:hAnsi="Times New Roman" w:cs="Times New Roman"/>
          <w:sz w:val="28"/>
          <w:szCs w:val="28"/>
        </w:rPr>
        <w:t xml:space="preserve">Насосные станции систем водоснабжения представляют собой комплекс сооружений и оборудования, обеспечивающий </w:t>
      </w:r>
      <w:proofErr w:type="spellStart"/>
      <w:r w:rsidRPr="00C87F32">
        <w:rPr>
          <w:rFonts w:ascii="Times New Roman" w:hAnsi="Times New Roman" w:cs="Times New Roman"/>
          <w:sz w:val="28"/>
          <w:szCs w:val="28"/>
        </w:rPr>
        <w:t>водоподачу</w:t>
      </w:r>
      <w:proofErr w:type="spellEnd"/>
      <w:r w:rsidRPr="00C87F32">
        <w:rPr>
          <w:rFonts w:ascii="Times New Roman" w:hAnsi="Times New Roman" w:cs="Times New Roman"/>
          <w:sz w:val="28"/>
          <w:szCs w:val="28"/>
        </w:rPr>
        <w:t xml:space="preserve"> в соответствии с нуждами потребителя. Состав сооружений, их конструктивные особенности, тип и число основного и вспомогательного оборудования определяются исходя из принципов комплексного использования водных ресурсов и </w:t>
      </w:r>
      <w:r w:rsidRPr="00C87F32">
        <w:rPr>
          <w:rFonts w:ascii="Times New Roman" w:hAnsi="Times New Roman" w:cs="Times New Roman"/>
          <w:sz w:val="28"/>
          <w:szCs w:val="28"/>
        </w:rPr>
        <w:lastRenderedPageBreak/>
        <w:t>охраны природы с учетом назначения насосной станции и предъявляемых к ней технологических требований.</w:t>
      </w:r>
    </w:p>
    <w:p w:rsidR="00975506" w:rsidRPr="00C87F32"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C87F32">
        <w:rPr>
          <w:rFonts w:ascii="Times New Roman" w:hAnsi="Times New Roman" w:cs="Times New Roman"/>
          <w:sz w:val="28"/>
          <w:szCs w:val="28"/>
        </w:rPr>
        <w:t xml:space="preserve">По своему назначению и расположению в общей схеме водоснабжения насосные станции подразделяются на станции </w:t>
      </w:r>
      <w:proofErr w:type="spellStart"/>
      <w:r w:rsidRPr="00C87F32">
        <w:rPr>
          <w:rFonts w:ascii="Times New Roman" w:hAnsi="Times New Roman" w:cs="Times New Roman"/>
          <w:sz w:val="28"/>
          <w:szCs w:val="28"/>
        </w:rPr>
        <w:t>I</w:t>
      </w:r>
      <w:proofErr w:type="spellEnd"/>
      <w:r w:rsidRPr="00C87F32">
        <w:rPr>
          <w:rFonts w:ascii="Times New Roman" w:hAnsi="Times New Roman" w:cs="Times New Roman"/>
          <w:sz w:val="28"/>
          <w:szCs w:val="28"/>
        </w:rPr>
        <w:t xml:space="preserve"> подъема, </w:t>
      </w:r>
      <w:proofErr w:type="spellStart"/>
      <w:r w:rsidRPr="00C87F32">
        <w:rPr>
          <w:rFonts w:ascii="Times New Roman" w:hAnsi="Times New Roman" w:cs="Times New Roman"/>
          <w:sz w:val="28"/>
          <w:szCs w:val="28"/>
        </w:rPr>
        <w:t>II</w:t>
      </w:r>
      <w:proofErr w:type="spellEnd"/>
      <w:r w:rsidRPr="00C87F32">
        <w:rPr>
          <w:rFonts w:ascii="Times New Roman" w:hAnsi="Times New Roman" w:cs="Times New Roman"/>
          <w:sz w:val="28"/>
          <w:szCs w:val="28"/>
        </w:rPr>
        <w:t xml:space="preserve"> подъема, </w:t>
      </w:r>
      <w:proofErr w:type="spellStart"/>
      <w:r w:rsidRPr="00C87F32">
        <w:rPr>
          <w:rFonts w:ascii="Times New Roman" w:hAnsi="Times New Roman" w:cs="Times New Roman"/>
          <w:sz w:val="28"/>
          <w:szCs w:val="28"/>
        </w:rPr>
        <w:t>повысительные</w:t>
      </w:r>
      <w:proofErr w:type="spellEnd"/>
      <w:r w:rsidRPr="00C87F32">
        <w:rPr>
          <w:rFonts w:ascii="Times New Roman" w:hAnsi="Times New Roman" w:cs="Times New Roman"/>
          <w:sz w:val="28"/>
          <w:szCs w:val="28"/>
        </w:rPr>
        <w:t xml:space="preserve"> и циркуляционные.</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C87F32">
        <w:rPr>
          <w:rFonts w:ascii="Times New Roman" w:hAnsi="Times New Roman" w:cs="Times New Roman"/>
          <w:sz w:val="28"/>
          <w:szCs w:val="28"/>
        </w:rPr>
        <w:t xml:space="preserve">Все существующие скважины оборудованы насосными станциями </w:t>
      </w:r>
      <w:proofErr w:type="spellStart"/>
      <w:r w:rsidRPr="00C87F32">
        <w:rPr>
          <w:rFonts w:ascii="Times New Roman" w:hAnsi="Times New Roman" w:cs="Times New Roman"/>
          <w:sz w:val="28"/>
          <w:szCs w:val="28"/>
        </w:rPr>
        <w:t>I</w:t>
      </w:r>
      <w:proofErr w:type="spellEnd"/>
      <w:r w:rsidRPr="00C87F32">
        <w:rPr>
          <w:rFonts w:ascii="Times New Roman" w:hAnsi="Times New Roman" w:cs="Times New Roman"/>
          <w:sz w:val="28"/>
          <w:szCs w:val="28"/>
        </w:rPr>
        <w:t xml:space="preserve"> подъема, забирающими воду из источника водоснабжения и подают ее непосредственно в распределительную сеть.</w:t>
      </w:r>
    </w:p>
    <w:p w:rsidR="00975506" w:rsidRPr="00EA4C54" w:rsidRDefault="00975506" w:rsidP="00975506">
      <w:pPr>
        <w:numPr>
          <w:ilvl w:val="0"/>
          <w:numId w:val="0"/>
        </w:numPr>
        <w:autoSpaceDE w:val="0"/>
        <w:autoSpaceDN w:val="0"/>
        <w:adjustRightInd w:val="0"/>
        <w:spacing w:after="0" w:line="360" w:lineRule="auto"/>
        <w:ind w:firstLine="567"/>
        <w:jc w:val="right"/>
        <w:rPr>
          <w:rFonts w:ascii="Times New Roman" w:hAnsi="Times New Roman" w:cs="Times New Roman"/>
          <w:sz w:val="28"/>
          <w:szCs w:val="28"/>
        </w:rPr>
      </w:pPr>
      <w:r w:rsidRPr="00EA4C54">
        <w:rPr>
          <w:rFonts w:ascii="Times New Roman" w:hAnsi="Times New Roman" w:cs="Times New Roman"/>
          <w:sz w:val="28"/>
          <w:szCs w:val="28"/>
        </w:rPr>
        <w:t xml:space="preserve">Таблица </w:t>
      </w:r>
      <w:r>
        <w:rPr>
          <w:rFonts w:ascii="Times New Roman" w:hAnsi="Times New Roman" w:cs="Times New Roman"/>
          <w:sz w:val="28"/>
          <w:szCs w:val="28"/>
        </w:rPr>
        <w:t>1</w:t>
      </w:r>
    </w:p>
    <w:p w:rsidR="00975506" w:rsidRPr="00EA4C54"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Технические характеристики и место установки оборудования</w:t>
      </w:r>
    </w:p>
    <w:tbl>
      <w:tblPr>
        <w:tblStyle w:val="af3"/>
        <w:tblW w:w="5207" w:type="pct"/>
        <w:tblInd w:w="-176" w:type="dxa"/>
        <w:tblLook w:val="04A0"/>
      </w:tblPr>
      <w:tblGrid>
        <w:gridCol w:w="1417"/>
        <w:gridCol w:w="2779"/>
        <w:gridCol w:w="2263"/>
        <w:gridCol w:w="1216"/>
        <w:gridCol w:w="1172"/>
        <w:gridCol w:w="1120"/>
      </w:tblGrid>
      <w:tr w:rsidR="00D5519D" w:rsidRPr="00EA4C54" w:rsidTr="00D5519D">
        <w:tc>
          <w:tcPr>
            <w:tcW w:w="711" w:type="pct"/>
            <w:vMerge w:val="restar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 скважины</w:t>
            </w:r>
          </w:p>
        </w:tc>
        <w:tc>
          <w:tcPr>
            <w:tcW w:w="1394" w:type="pct"/>
            <w:vMerge w:val="restar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Адрес</w:t>
            </w:r>
          </w:p>
        </w:tc>
        <w:tc>
          <w:tcPr>
            <w:tcW w:w="1135" w:type="pct"/>
            <w:vMerge w:val="restar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Марка насоса</w:t>
            </w:r>
          </w:p>
        </w:tc>
        <w:tc>
          <w:tcPr>
            <w:tcW w:w="1760" w:type="pct"/>
            <w:gridSpan w:val="3"/>
            <w:tcBorders>
              <w:right w:val="single" w:sz="4" w:space="0" w:color="auto"/>
            </w:tcBorders>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Параметры насоса</w:t>
            </w:r>
          </w:p>
        </w:tc>
      </w:tr>
      <w:tr w:rsidR="00D5519D" w:rsidRPr="00EA4C54" w:rsidTr="00D5519D">
        <w:tc>
          <w:tcPr>
            <w:tcW w:w="711" w:type="pct"/>
            <w:vMerge/>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p>
        </w:tc>
        <w:tc>
          <w:tcPr>
            <w:tcW w:w="1394" w:type="pct"/>
            <w:vMerge/>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p>
        </w:tc>
        <w:tc>
          <w:tcPr>
            <w:tcW w:w="1135" w:type="pct"/>
            <w:vMerge/>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p>
        </w:tc>
        <w:tc>
          <w:tcPr>
            <w:tcW w:w="610"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lang w:val="en-US"/>
              </w:rPr>
              <w:t>Q,</w:t>
            </w:r>
            <w:r w:rsidRPr="00EA4C54">
              <w:rPr>
                <w:rFonts w:ascii="Times New Roman" w:hAnsi="Times New Roman" w:cs="Times New Roman"/>
                <w:sz w:val="28"/>
                <w:szCs w:val="28"/>
              </w:rPr>
              <w:t>м3/ч</w:t>
            </w:r>
          </w:p>
        </w:tc>
        <w:tc>
          <w:tcPr>
            <w:tcW w:w="588" w:type="pct"/>
            <w:tcBorders>
              <w:right w:val="single" w:sz="4" w:space="0" w:color="auto"/>
            </w:tcBorders>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lang w:val="en-US"/>
              </w:rPr>
              <w:t>H,</w:t>
            </w:r>
            <w:r w:rsidRPr="00EA4C54">
              <w:rPr>
                <w:rFonts w:ascii="Times New Roman" w:hAnsi="Times New Roman" w:cs="Times New Roman"/>
                <w:sz w:val="28"/>
                <w:szCs w:val="28"/>
              </w:rPr>
              <w:t>м</w:t>
            </w:r>
          </w:p>
        </w:tc>
        <w:tc>
          <w:tcPr>
            <w:tcW w:w="562" w:type="pct"/>
            <w:tcBorders>
              <w:left w:val="single" w:sz="4" w:space="0" w:color="auto"/>
            </w:tcBorders>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lang w:val="en-US"/>
              </w:rPr>
              <w:t>N,</w:t>
            </w:r>
            <w:r w:rsidRPr="00EA4C54">
              <w:rPr>
                <w:rFonts w:ascii="Times New Roman" w:hAnsi="Times New Roman" w:cs="Times New Roman"/>
                <w:sz w:val="28"/>
                <w:szCs w:val="28"/>
              </w:rPr>
              <w:t>кВт</w:t>
            </w:r>
          </w:p>
        </w:tc>
      </w:tr>
      <w:tr w:rsidR="00D5519D" w:rsidRPr="00EA4C54" w:rsidTr="00D5519D">
        <w:tc>
          <w:tcPr>
            <w:tcW w:w="711"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16750</w:t>
            </w:r>
          </w:p>
        </w:tc>
        <w:tc>
          <w:tcPr>
            <w:tcW w:w="1394"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 xml:space="preserve">с. </w:t>
            </w:r>
            <w:proofErr w:type="spellStart"/>
            <w:r>
              <w:rPr>
                <w:rFonts w:ascii="Times New Roman" w:hAnsi="Times New Roman" w:cs="Times New Roman"/>
                <w:sz w:val="28"/>
                <w:szCs w:val="28"/>
              </w:rPr>
              <w:t>Мышланка</w:t>
            </w:r>
            <w:proofErr w:type="spellEnd"/>
            <w:r w:rsidRPr="00EA4C54">
              <w:rPr>
                <w:rFonts w:ascii="Times New Roman" w:hAnsi="Times New Roman" w:cs="Times New Roman"/>
                <w:sz w:val="28"/>
                <w:szCs w:val="28"/>
              </w:rPr>
              <w:br/>
            </w:r>
            <w:r>
              <w:rPr>
                <w:rFonts w:ascii="Times New Roman" w:hAnsi="Times New Roman" w:cs="Times New Roman"/>
                <w:sz w:val="28"/>
                <w:szCs w:val="28"/>
              </w:rPr>
              <w:t>ул. Школьная</w:t>
            </w:r>
          </w:p>
        </w:tc>
        <w:tc>
          <w:tcPr>
            <w:tcW w:w="1135"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proofErr w:type="spellStart"/>
            <w:r w:rsidRPr="00EA4C54">
              <w:rPr>
                <w:rFonts w:ascii="Times New Roman" w:hAnsi="Times New Roman" w:cs="Times New Roman"/>
                <w:sz w:val="28"/>
                <w:szCs w:val="28"/>
              </w:rPr>
              <w:t>ЭЦВ</w:t>
            </w:r>
            <w:proofErr w:type="spellEnd"/>
            <w:r w:rsidRPr="00EA4C54">
              <w:rPr>
                <w:rFonts w:ascii="Times New Roman" w:hAnsi="Times New Roman" w:cs="Times New Roman"/>
                <w:sz w:val="28"/>
                <w:szCs w:val="28"/>
              </w:rPr>
              <w:t xml:space="preserve"> 6-10-</w:t>
            </w:r>
            <w:r>
              <w:rPr>
                <w:rFonts w:ascii="Times New Roman" w:hAnsi="Times New Roman" w:cs="Times New Roman"/>
                <w:sz w:val="28"/>
                <w:szCs w:val="28"/>
              </w:rPr>
              <w:t>140</w:t>
            </w:r>
          </w:p>
        </w:tc>
        <w:tc>
          <w:tcPr>
            <w:tcW w:w="610"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10</w:t>
            </w:r>
          </w:p>
        </w:tc>
        <w:tc>
          <w:tcPr>
            <w:tcW w:w="588"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140</w:t>
            </w:r>
          </w:p>
        </w:tc>
        <w:tc>
          <w:tcPr>
            <w:tcW w:w="562"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6</w:t>
            </w:r>
            <w:r w:rsidRPr="00EA4C54">
              <w:rPr>
                <w:rFonts w:ascii="Times New Roman" w:hAnsi="Times New Roman" w:cs="Times New Roman"/>
                <w:sz w:val="28"/>
                <w:szCs w:val="28"/>
              </w:rPr>
              <w:t>,</w:t>
            </w:r>
            <w:r>
              <w:rPr>
                <w:rFonts w:ascii="Times New Roman" w:hAnsi="Times New Roman" w:cs="Times New Roman"/>
                <w:sz w:val="28"/>
                <w:szCs w:val="28"/>
              </w:rPr>
              <w:t>0</w:t>
            </w:r>
          </w:p>
        </w:tc>
      </w:tr>
      <w:tr w:rsidR="00D5519D" w:rsidRPr="00EA4C54" w:rsidTr="00D5519D">
        <w:tc>
          <w:tcPr>
            <w:tcW w:w="711"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16751</w:t>
            </w:r>
          </w:p>
        </w:tc>
        <w:tc>
          <w:tcPr>
            <w:tcW w:w="1394"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 xml:space="preserve">с. </w:t>
            </w:r>
            <w:proofErr w:type="spellStart"/>
            <w:r>
              <w:rPr>
                <w:rFonts w:ascii="Times New Roman" w:hAnsi="Times New Roman" w:cs="Times New Roman"/>
                <w:sz w:val="28"/>
                <w:szCs w:val="28"/>
              </w:rPr>
              <w:t>Мышланка</w:t>
            </w:r>
            <w:proofErr w:type="spellEnd"/>
            <w:r w:rsidRPr="00EA4C54">
              <w:rPr>
                <w:rFonts w:ascii="Times New Roman" w:hAnsi="Times New Roman" w:cs="Times New Roman"/>
                <w:sz w:val="28"/>
                <w:szCs w:val="28"/>
              </w:rPr>
              <w:br/>
            </w:r>
            <w:r>
              <w:rPr>
                <w:rFonts w:ascii="Times New Roman" w:hAnsi="Times New Roman" w:cs="Times New Roman"/>
                <w:sz w:val="28"/>
                <w:szCs w:val="28"/>
              </w:rPr>
              <w:t>ул. Школьная</w:t>
            </w:r>
          </w:p>
        </w:tc>
        <w:tc>
          <w:tcPr>
            <w:tcW w:w="1135"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proofErr w:type="spellStart"/>
            <w:r w:rsidRPr="00EA4C54">
              <w:rPr>
                <w:rFonts w:ascii="Times New Roman" w:hAnsi="Times New Roman" w:cs="Times New Roman"/>
                <w:sz w:val="28"/>
                <w:szCs w:val="28"/>
              </w:rPr>
              <w:t>ЭЦВ</w:t>
            </w:r>
            <w:proofErr w:type="spellEnd"/>
            <w:r w:rsidRPr="00EA4C54">
              <w:rPr>
                <w:rFonts w:ascii="Times New Roman" w:hAnsi="Times New Roman" w:cs="Times New Roman"/>
                <w:sz w:val="28"/>
                <w:szCs w:val="28"/>
              </w:rPr>
              <w:t xml:space="preserve"> 6-10-80</w:t>
            </w:r>
          </w:p>
        </w:tc>
        <w:tc>
          <w:tcPr>
            <w:tcW w:w="610"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10</w:t>
            </w:r>
          </w:p>
        </w:tc>
        <w:tc>
          <w:tcPr>
            <w:tcW w:w="588"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80</w:t>
            </w:r>
          </w:p>
        </w:tc>
        <w:tc>
          <w:tcPr>
            <w:tcW w:w="562"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4</w:t>
            </w:r>
          </w:p>
        </w:tc>
      </w:tr>
      <w:tr w:rsidR="00D5519D" w:rsidRPr="00EA4C54" w:rsidTr="00D5519D">
        <w:tc>
          <w:tcPr>
            <w:tcW w:w="711"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15040</w:t>
            </w:r>
          </w:p>
        </w:tc>
        <w:tc>
          <w:tcPr>
            <w:tcW w:w="1394"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 xml:space="preserve">с. </w:t>
            </w:r>
            <w:proofErr w:type="spellStart"/>
            <w:r>
              <w:rPr>
                <w:rFonts w:ascii="Times New Roman" w:hAnsi="Times New Roman" w:cs="Times New Roman"/>
                <w:sz w:val="28"/>
                <w:szCs w:val="28"/>
              </w:rPr>
              <w:t>Мышланка</w:t>
            </w:r>
            <w:proofErr w:type="spellEnd"/>
            <w:r w:rsidRPr="00EA4C54">
              <w:rPr>
                <w:rFonts w:ascii="Times New Roman" w:hAnsi="Times New Roman" w:cs="Times New Roman"/>
                <w:sz w:val="28"/>
                <w:szCs w:val="28"/>
              </w:rPr>
              <w:br/>
            </w:r>
            <w:r>
              <w:rPr>
                <w:rFonts w:ascii="Times New Roman" w:hAnsi="Times New Roman" w:cs="Times New Roman"/>
                <w:sz w:val="28"/>
                <w:szCs w:val="28"/>
              </w:rPr>
              <w:t>ул. Октябрьская</w:t>
            </w:r>
          </w:p>
        </w:tc>
        <w:tc>
          <w:tcPr>
            <w:tcW w:w="1135"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proofErr w:type="spellStart"/>
            <w:r w:rsidRPr="00EA4C54">
              <w:rPr>
                <w:rFonts w:ascii="Times New Roman" w:hAnsi="Times New Roman" w:cs="Times New Roman"/>
                <w:sz w:val="28"/>
                <w:szCs w:val="28"/>
              </w:rPr>
              <w:t>ЭЦВ</w:t>
            </w:r>
            <w:proofErr w:type="spellEnd"/>
            <w:r w:rsidRPr="00EA4C54">
              <w:rPr>
                <w:rFonts w:ascii="Times New Roman" w:hAnsi="Times New Roman" w:cs="Times New Roman"/>
                <w:sz w:val="28"/>
                <w:szCs w:val="28"/>
              </w:rPr>
              <w:t xml:space="preserve"> 6</w:t>
            </w:r>
            <w:r>
              <w:rPr>
                <w:rFonts w:ascii="Times New Roman" w:hAnsi="Times New Roman" w:cs="Times New Roman"/>
                <w:sz w:val="28"/>
                <w:szCs w:val="28"/>
              </w:rPr>
              <w:t>1</w:t>
            </w:r>
            <w:r w:rsidRPr="00EA4C54">
              <w:rPr>
                <w:rFonts w:ascii="Times New Roman" w:hAnsi="Times New Roman" w:cs="Times New Roman"/>
                <w:sz w:val="28"/>
                <w:szCs w:val="28"/>
              </w:rPr>
              <w:t>-10-110</w:t>
            </w:r>
          </w:p>
        </w:tc>
        <w:tc>
          <w:tcPr>
            <w:tcW w:w="610"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10</w:t>
            </w:r>
          </w:p>
        </w:tc>
        <w:tc>
          <w:tcPr>
            <w:tcW w:w="588"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120</w:t>
            </w:r>
          </w:p>
        </w:tc>
        <w:tc>
          <w:tcPr>
            <w:tcW w:w="562" w:type="pct"/>
            <w:vAlign w:val="center"/>
          </w:tcPr>
          <w:p w:rsidR="00D5519D" w:rsidRPr="00EA4C54" w:rsidRDefault="00D5519D" w:rsidP="001D329C">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5,5</w:t>
            </w:r>
          </w:p>
        </w:tc>
      </w:tr>
    </w:tbl>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177453" w:rsidRDefault="00975506" w:rsidP="004D406D">
      <w:pPr>
        <w:pStyle w:val="21"/>
        <w:numPr>
          <w:ilvl w:val="2"/>
          <w:numId w:val="22"/>
        </w:numPr>
        <w:spacing w:line="360" w:lineRule="auto"/>
        <w:jc w:val="center"/>
        <w:outlineLvl w:val="1"/>
        <w:rPr>
          <w:rFonts w:eastAsia="Arial Unicode MS"/>
          <w:b/>
          <w:color w:val="auto"/>
          <w:sz w:val="28"/>
          <w:szCs w:val="28"/>
        </w:rPr>
      </w:pPr>
      <w:bookmarkStart w:id="29" w:name="_Toc384887101"/>
      <w:bookmarkStart w:id="30" w:name="_Toc384890044"/>
      <w:r w:rsidRPr="00177453">
        <w:rPr>
          <w:rFonts w:eastAsia="Arial Unicode MS"/>
          <w:b/>
          <w:color w:val="auto"/>
          <w:sz w:val="28"/>
          <w:szCs w:val="28"/>
        </w:rPr>
        <w:t>Водопроводные сети</w:t>
      </w:r>
      <w:bookmarkEnd w:id="29"/>
      <w:bookmarkEnd w:id="30"/>
    </w:p>
    <w:p w:rsidR="00975506" w:rsidRPr="00142AC8"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142AC8">
        <w:rPr>
          <w:rFonts w:ascii="Times New Roman" w:hAnsi="Times New Roman" w:cs="Times New Roman"/>
          <w:sz w:val="28"/>
          <w:szCs w:val="28"/>
        </w:rPr>
        <w:t xml:space="preserve">Общая протяженность сетей водоснабжения сельского поселения составляет </w:t>
      </w:r>
      <w:r w:rsidR="00D5519D">
        <w:rPr>
          <w:rFonts w:ascii="Times New Roman" w:hAnsi="Times New Roman" w:cs="Times New Roman"/>
          <w:sz w:val="28"/>
          <w:szCs w:val="28"/>
        </w:rPr>
        <w:t>12</w:t>
      </w:r>
      <w:r w:rsidRPr="00142AC8">
        <w:rPr>
          <w:rFonts w:ascii="Times New Roman" w:hAnsi="Times New Roman" w:cs="Times New Roman"/>
          <w:sz w:val="28"/>
          <w:szCs w:val="28"/>
        </w:rPr>
        <w:t>,</w:t>
      </w:r>
      <w:r w:rsidR="00D5519D">
        <w:rPr>
          <w:rFonts w:ascii="Times New Roman" w:hAnsi="Times New Roman" w:cs="Times New Roman"/>
          <w:sz w:val="28"/>
          <w:szCs w:val="28"/>
        </w:rPr>
        <w:t>5</w:t>
      </w:r>
      <w:r w:rsidRPr="00142AC8">
        <w:rPr>
          <w:rFonts w:ascii="Times New Roman" w:hAnsi="Times New Roman" w:cs="Times New Roman"/>
          <w:sz w:val="28"/>
          <w:szCs w:val="28"/>
        </w:rPr>
        <w:t xml:space="preserve"> км.</w:t>
      </w:r>
    </w:p>
    <w:p w:rsidR="00975506" w:rsidRPr="00142AC8"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142AC8">
        <w:rPr>
          <w:rFonts w:ascii="Times New Roman" w:hAnsi="Times New Roman" w:cs="Times New Roman"/>
          <w:sz w:val="28"/>
          <w:szCs w:val="28"/>
        </w:rPr>
        <w:t xml:space="preserve">Износ сети </w:t>
      </w:r>
      <w:r w:rsidR="00D5519D">
        <w:rPr>
          <w:rFonts w:ascii="Times New Roman" w:hAnsi="Times New Roman" w:cs="Times New Roman"/>
          <w:sz w:val="28"/>
          <w:szCs w:val="28"/>
        </w:rPr>
        <w:t>–</w:t>
      </w:r>
      <w:r w:rsidR="002B5D94">
        <w:rPr>
          <w:rFonts w:ascii="Times New Roman" w:hAnsi="Times New Roman" w:cs="Times New Roman"/>
          <w:sz w:val="28"/>
          <w:szCs w:val="28"/>
        </w:rPr>
        <w:t>2</w:t>
      </w:r>
      <w:r w:rsidR="002E17FB">
        <w:rPr>
          <w:rFonts w:ascii="Times New Roman" w:hAnsi="Times New Roman" w:cs="Times New Roman"/>
          <w:sz w:val="28"/>
          <w:szCs w:val="28"/>
        </w:rPr>
        <w:t>2</w:t>
      </w:r>
      <w:r w:rsidRPr="00142AC8">
        <w:rPr>
          <w:rFonts w:ascii="Times New Roman" w:hAnsi="Times New Roman" w:cs="Times New Roman"/>
          <w:sz w:val="28"/>
          <w:szCs w:val="28"/>
        </w:rPr>
        <w:t>%.</w:t>
      </w:r>
    </w:p>
    <w:p w:rsidR="00975506" w:rsidRPr="00142AC8"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142AC8">
        <w:rPr>
          <w:rFonts w:ascii="Times New Roman" w:hAnsi="Times New Roman" w:cs="Times New Roman"/>
          <w:sz w:val="28"/>
          <w:szCs w:val="28"/>
        </w:rPr>
        <w:t>Потери в сетях составляют 13%.</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142AC8">
        <w:rPr>
          <w:rFonts w:ascii="Times New Roman" w:hAnsi="Times New Roman" w:cs="Times New Roman"/>
          <w:sz w:val="28"/>
          <w:szCs w:val="28"/>
        </w:rPr>
        <w:t>Значительный физический износ трубопроводов приводит к постоянным порывам, потерям воды при транспортировке, перерывам в водоснабжении потребителей, материальным затратам на устранение аварий.</w:t>
      </w:r>
    </w:p>
    <w:p w:rsidR="00387EBE" w:rsidRDefault="00387EBE"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387EBE" w:rsidRDefault="00387EBE"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387EBE" w:rsidRDefault="00387EBE"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EA4C54" w:rsidRDefault="00975506" w:rsidP="00975506">
      <w:pPr>
        <w:numPr>
          <w:ilvl w:val="0"/>
          <w:numId w:val="0"/>
        </w:numPr>
        <w:autoSpaceDE w:val="0"/>
        <w:autoSpaceDN w:val="0"/>
        <w:adjustRightInd w:val="0"/>
        <w:spacing w:after="0" w:line="360" w:lineRule="auto"/>
        <w:ind w:firstLine="567"/>
        <w:jc w:val="right"/>
        <w:rPr>
          <w:rFonts w:ascii="Times New Roman" w:hAnsi="Times New Roman" w:cs="Times New Roman"/>
          <w:sz w:val="28"/>
          <w:szCs w:val="28"/>
        </w:rPr>
      </w:pPr>
      <w:r w:rsidRPr="00EA4C54">
        <w:rPr>
          <w:rFonts w:ascii="Times New Roman" w:hAnsi="Times New Roman" w:cs="Times New Roman"/>
          <w:sz w:val="28"/>
          <w:szCs w:val="28"/>
        </w:rPr>
        <w:lastRenderedPageBreak/>
        <w:t xml:space="preserve">Таблица </w:t>
      </w:r>
      <w:r>
        <w:rPr>
          <w:rFonts w:ascii="Times New Roman" w:hAnsi="Times New Roman" w:cs="Times New Roman"/>
          <w:sz w:val="28"/>
          <w:szCs w:val="28"/>
        </w:rPr>
        <w:t>2</w:t>
      </w:r>
    </w:p>
    <w:p w:rsidR="00975506" w:rsidRPr="00EA4C54" w:rsidRDefault="00975506" w:rsidP="00975506">
      <w:pPr>
        <w:numPr>
          <w:ilvl w:val="0"/>
          <w:numId w:val="0"/>
        </w:numPr>
        <w:autoSpaceDE w:val="0"/>
        <w:autoSpaceDN w:val="0"/>
        <w:adjustRightInd w:val="0"/>
        <w:spacing w:after="0" w:line="360" w:lineRule="auto"/>
        <w:ind w:firstLine="567"/>
        <w:jc w:val="center"/>
        <w:rPr>
          <w:rFonts w:ascii="Times New Roman" w:hAnsi="Times New Roman" w:cs="Times New Roman"/>
          <w:sz w:val="28"/>
          <w:szCs w:val="28"/>
        </w:rPr>
      </w:pPr>
      <w:r w:rsidRPr="00EA4C54">
        <w:rPr>
          <w:rFonts w:ascii="Times New Roman" w:hAnsi="Times New Roman" w:cs="Times New Roman"/>
          <w:sz w:val="28"/>
          <w:szCs w:val="28"/>
        </w:rPr>
        <w:t>Технические характеристики водопроводных сетей</w:t>
      </w:r>
    </w:p>
    <w:tbl>
      <w:tblPr>
        <w:tblpPr w:leftFromText="180" w:rightFromText="180" w:vertAnchor="text" w:horzAnchor="margin" w:tblpY="63"/>
        <w:tblW w:w="5000" w:type="pct"/>
        <w:tblCellMar>
          <w:left w:w="70" w:type="dxa"/>
          <w:right w:w="70" w:type="dxa"/>
        </w:tblCellMar>
        <w:tblLook w:val="0000"/>
      </w:tblPr>
      <w:tblGrid>
        <w:gridCol w:w="1873"/>
        <w:gridCol w:w="2006"/>
        <w:gridCol w:w="1872"/>
        <w:gridCol w:w="1872"/>
        <w:gridCol w:w="1872"/>
      </w:tblGrid>
      <w:tr w:rsidR="00D5519D" w:rsidRPr="00EA4C54" w:rsidTr="001D329C">
        <w:trPr>
          <w:cantSplit/>
          <w:trHeight w:val="825"/>
        </w:trPr>
        <w:tc>
          <w:tcPr>
            <w:tcW w:w="986" w:type="pct"/>
            <w:tcBorders>
              <w:top w:val="single" w:sz="6" w:space="0" w:color="auto"/>
              <w:left w:val="single" w:sz="6" w:space="0" w:color="auto"/>
              <w:bottom w:val="nil"/>
              <w:right w:val="single" w:sz="4" w:space="0" w:color="auto"/>
            </w:tcBorders>
          </w:tcPr>
          <w:p w:rsidR="00D5519D" w:rsidRPr="00EA4C54" w:rsidRDefault="00D5519D" w:rsidP="001D329C">
            <w:pPr>
              <w:pStyle w:val="ConsPlusCell"/>
              <w:widowControl/>
              <w:spacing w:line="360" w:lineRule="auto"/>
              <w:ind w:right="72"/>
              <w:jc w:val="center"/>
              <w:rPr>
                <w:rFonts w:ascii="Times New Roman" w:hAnsi="Times New Roman" w:cs="Times New Roman"/>
                <w:sz w:val="28"/>
                <w:szCs w:val="28"/>
              </w:rPr>
            </w:pPr>
            <w:r w:rsidRPr="00EA4C54">
              <w:rPr>
                <w:rFonts w:ascii="Times New Roman" w:hAnsi="Times New Roman" w:cs="Times New Roman"/>
                <w:sz w:val="28"/>
                <w:szCs w:val="28"/>
              </w:rPr>
              <w:t xml:space="preserve">Диаметр условного прохода, </w:t>
            </w:r>
            <w:proofErr w:type="gramStart"/>
            <w:r w:rsidRPr="00EA4C54">
              <w:rPr>
                <w:rFonts w:ascii="Times New Roman" w:hAnsi="Times New Roman" w:cs="Times New Roman"/>
                <w:sz w:val="28"/>
                <w:szCs w:val="28"/>
              </w:rPr>
              <w:t>мм</w:t>
            </w:r>
            <w:proofErr w:type="gramEnd"/>
          </w:p>
        </w:tc>
        <w:tc>
          <w:tcPr>
            <w:tcW w:w="1056" w:type="pct"/>
            <w:tcBorders>
              <w:top w:val="single" w:sz="6" w:space="0" w:color="auto"/>
              <w:left w:val="single" w:sz="4" w:space="0" w:color="auto"/>
              <w:bottom w:val="nil"/>
              <w:right w:val="single" w:sz="4" w:space="0" w:color="auto"/>
            </w:tcBorders>
          </w:tcPr>
          <w:p w:rsidR="00D5519D" w:rsidRPr="00EA4C54" w:rsidRDefault="00D5519D" w:rsidP="001D329C">
            <w:pPr>
              <w:pStyle w:val="ConsPlusCell"/>
              <w:widowControl/>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 xml:space="preserve">Протяженность водопровода, </w:t>
            </w:r>
            <w:proofErr w:type="gramStart"/>
            <w:r w:rsidRPr="00EA4C54">
              <w:rPr>
                <w:rFonts w:ascii="Times New Roman" w:hAnsi="Times New Roman" w:cs="Times New Roman"/>
                <w:sz w:val="28"/>
                <w:szCs w:val="28"/>
              </w:rPr>
              <w:t>м</w:t>
            </w:r>
            <w:proofErr w:type="gramEnd"/>
          </w:p>
        </w:tc>
        <w:tc>
          <w:tcPr>
            <w:tcW w:w="986" w:type="pct"/>
            <w:tcBorders>
              <w:top w:val="single" w:sz="6" w:space="0" w:color="auto"/>
              <w:left w:val="single" w:sz="4" w:space="0" w:color="auto"/>
              <w:bottom w:val="nil"/>
              <w:right w:val="single" w:sz="4" w:space="0" w:color="auto"/>
            </w:tcBorders>
          </w:tcPr>
          <w:p w:rsidR="00D5519D" w:rsidRPr="00EA4C54" w:rsidRDefault="00D5519D" w:rsidP="001D329C">
            <w:pPr>
              <w:pStyle w:val="ConsPlusCell"/>
              <w:widowControl/>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Год ввода в эксплуатацию</w:t>
            </w:r>
          </w:p>
        </w:tc>
        <w:tc>
          <w:tcPr>
            <w:tcW w:w="986" w:type="pct"/>
            <w:tcBorders>
              <w:top w:val="single" w:sz="6" w:space="0" w:color="auto"/>
              <w:left w:val="single" w:sz="4" w:space="0" w:color="auto"/>
              <w:right w:val="single" w:sz="6" w:space="0" w:color="auto"/>
            </w:tcBorders>
          </w:tcPr>
          <w:p w:rsidR="00D5519D" w:rsidRPr="00EA4C54" w:rsidRDefault="00D5519D" w:rsidP="001D329C">
            <w:pPr>
              <w:pStyle w:val="ConsPlusCell"/>
              <w:widowControl/>
              <w:spacing w:line="360" w:lineRule="auto"/>
              <w:ind w:left="-71" w:right="-70"/>
              <w:jc w:val="center"/>
              <w:rPr>
                <w:rFonts w:ascii="Times New Roman" w:hAnsi="Times New Roman" w:cs="Times New Roman"/>
                <w:sz w:val="28"/>
                <w:szCs w:val="28"/>
              </w:rPr>
            </w:pPr>
            <w:r w:rsidRPr="00EA4C54">
              <w:rPr>
                <w:rFonts w:ascii="Times New Roman" w:hAnsi="Times New Roman" w:cs="Times New Roman"/>
                <w:sz w:val="28"/>
                <w:szCs w:val="28"/>
              </w:rPr>
              <w:t>Подземная</w:t>
            </w:r>
            <w:r w:rsidRPr="00EA4C54">
              <w:rPr>
                <w:rFonts w:ascii="Times New Roman" w:hAnsi="Times New Roman" w:cs="Times New Roman"/>
                <w:sz w:val="28"/>
                <w:szCs w:val="28"/>
              </w:rPr>
              <w:br/>
              <w:t xml:space="preserve">прокладка, </w:t>
            </w:r>
            <w:proofErr w:type="gramStart"/>
            <w:r w:rsidRPr="00EA4C54">
              <w:rPr>
                <w:rFonts w:ascii="Times New Roman" w:hAnsi="Times New Roman" w:cs="Times New Roman"/>
                <w:sz w:val="28"/>
                <w:szCs w:val="28"/>
              </w:rPr>
              <w:t>м</w:t>
            </w:r>
            <w:proofErr w:type="gramEnd"/>
            <w:r w:rsidRPr="00EA4C54">
              <w:rPr>
                <w:rFonts w:ascii="Times New Roman" w:hAnsi="Times New Roman" w:cs="Times New Roman"/>
                <w:sz w:val="28"/>
                <w:szCs w:val="28"/>
              </w:rPr>
              <w:t>.</w:t>
            </w:r>
          </w:p>
        </w:tc>
        <w:tc>
          <w:tcPr>
            <w:tcW w:w="986" w:type="pct"/>
            <w:tcBorders>
              <w:top w:val="single" w:sz="6" w:space="0" w:color="auto"/>
              <w:left w:val="single" w:sz="6" w:space="0" w:color="auto"/>
              <w:right w:val="single" w:sz="6" w:space="0" w:color="auto"/>
            </w:tcBorders>
          </w:tcPr>
          <w:p w:rsidR="00D5519D" w:rsidRPr="00EA4C54" w:rsidRDefault="00D5519D" w:rsidP="001D329C">
            <w:pPr>
              <w:pStyle w:val="ConsPlusCell"/>
              <w:widowControl/>
              <w:spacing w:line="360" w:lineRule="auto"/>
              <w:ind w:left="-70" w:right="-71"/>
              <w:jc w:val="center"/>
              <w:rPr>
                <w:rFonts w:ascii="Times New Roman" w:hAnsi="Times New Roman" w:cs="Times New Roman"/>
                <w:sz w:val="28"/>
                <w:szCs w:val="28"/>
              </w:rPr>
            </w:pPr>
            <w:r w:rsidRPr="00EA4C54">
              <w:rPr>
                <w:rFonts w:ascii="Times New Roman" w:hAnsi="Times New Roman" w:cs="Times New Roman"/>
                <w:sz w:val="28"/>
                <w:szCs w:val="28"/>
              </w:rPr>
              <w:t>Материал водопровода</w:t>
            </w:r>
          </w:p>
        </w:tc>
      </w:tr>
      <w:tr w:rsidR="00D5519D" w:rsidRPr="00EA4C54" w:rsidTr="001D329C">
        <w:trPr>
          <w:cantSplit/>
          <w:trHeight w:val="326"/>
        </w:trPr>
        <w:tc>
          <w:tcPr>
            <w:tcW w:w="986" w:type="pct"/>
            <w:tcBorders>
              <w:top w:val="single" w:sz="6" w:space="0" w:color="auto"/>
              <w:left w:val="single" w:sz="6" w:space="0" w:color="auto"/>
              <w:bottom w:val="single" w:sz="6" w:space="0" w:color="auto"/>
              <w:right w:val="single" w:sz="4" w:space="0" w:color="auto"/>
            </w:tcBorders>
          </w:tcPr>
          <w:p w:rsidR="00D5519D" w:rsidRPr="00EA4C54" w:rsidRDefault="00D5519D" w:rsidP="001D329C">
            <w:pPr>
              <w:pStyle w:val="ConsPlusCell"/>
              <w:widowControl/>
              <w:spacing w:line="360" w:lineRule="auto"/>
              <w:ind w:right="72"/>
              <w:jc w:val="center"/>
              <w:rPr>
                <w:rFonts w:ascii="Times New Roman" w:hAnsi="Times New Roman" w:cs="Times New Roman"/>
                <w:sz w:val="28"/>
                <w:szCs w:val="28"/>
              </w:rPr>
            </w:pPr>
            <w:r>
              <w:rPr>
                <w:rFonts w:ascii="Times New Roman" w:hAnsi="Times New Roman" w:cs="Times New Roman"/>
                <w:sz w:val="28"/>
                <w:szCs w:val="28"/>
              </w:rPr>
              <w:t>110</w:t>
            </w:r>
          </w:p>
        </w:tc>
        <w:tc>
          <w:tcPr>
            <w:tcW w:w="1056" w:type="pct"/>
            <w:tcBorders>
              <w:top w:val="single" w:sz="6" w:space="0" w:color="auto"/>
              <w:left w:val="single" w:sz="4" w:space="0" w:color="auto"/>
              <w:bottom w:val="single" w:sz="6" w:space="0" w:color="auto"/>
              <w:right w:val="single" w:sz="4" w:space="0" w:color="auto"/>
            </w:tcBorders>
          </w:tcPr>
          <w:p w:rsidR="00D5519D" w:rsidRPr="00EA4C54" w:rsidRDefault="00D5519D" w:rsidP="001D329C">
            <w:pPr>
              <w:pStyle w:val="ConsPlusCell"/>
              <w:widowControl/>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1000</w:t>
            </w:r>
            <w:r>
              <w:rPr>
                <w:rFonts w:ascii="Times New Roman" w:hAnsi="Times New Roman" w:cs="Times New Roman"/>
                <w:sz w:val="28"/>
                <w:szCs w:val="28"/>
              </w:rPr>
              <w:t>0</w:t>
            </w:r>
          </w:p>
        </w:tc>
        <w:tc>
          <w:tcPr>
            <w:tcW w:w="986" w:type="pct"/>
            <w:tcBorders>
              <w:top w:val="single" w:sz="6" w:space="0" w:color="auto"/>
              <w:left w:val="single" w:sz="4" w:space="0" w:color="auto"/>
              <w:bottom w:val="single" w:sz="6" w:space="0" w:color="auto"/>
              <w:right w:val="single" w:sz="4" w:space="0" w:color="auto"/>
            </w:tcBorders>
          </w:tcPr>
          <w:p w:rsidR="00D5519D" w:rsidRPr="00EA4C54" w:rsidRDefault="00D5519D" w:rsidP="001D329C">
            <w:pPr>
              <w:pStyle w:val="ConsPlusCell"/>
              <w:widowControl/>
              <w:spacing w:line="360" w:lineRule="auto"/>
              <w:jc w:val="center"/>
              <w:rPr>
                <w:rFonts w:ascii="Times New Roman" w:hAnsi="Times New Roman" w:cs="Times New Roman"/>
                <w:sz w:val="28"/>
                <w:szCs w:val="28"/>
              </w:rPr>
            </w:pPr>
            <w:r>
              <w:rPr>
                <w:rFonts w:ascii="Times New Roman" w:hAnsi="Times New Roman" w:cs="Times New Roman"/>
                <w:sz w:val="28"/>
                <w:szCs w:val="28"/>
              </w:rPr>
              <w:t>1982</w:t>
            </w:r>
          </w:p>
        </w:tc>
        <w:tc>
          <w:tcPr>
            <w:tcW w:w="986" w:type="pct"/>
            <w:tcBorders>
              <w:top w:val="single" w:sz="6" w:space="0" w:color="auto"/>
              <w:left w:val="single" w:sz="4" w:space="0" w:color="auto"/>
              <w:bottom w:val="single" w:sz="6" w:space="0" w:color="auto"/>
              <w:right w:val="single" w:sz="4" w:space="0" w:color="auto"/>
            </w:tcBorders>
          </w:tcPr>
          <w:p w:rsidR="00D5519D" w:rsidRPr="00EA4C54" w:rsidRDefault="00D5519D" w:rsidP="001D329C">
            <w:pPr>
              <w:pStyle w:val="ConsPlusCell"/>
              <w:widowControl/>
              <w:spacing w:line="360" w:lineRule="auto"/>
              <w:ind w:left="-71" w:right="-70"/>
              <w:jc w:val="center"/>
              <w:rPr>
                <w:rFonts w:ascii="Times New Roman" w:hAnsi="Times New Roman" w:cs="Times New Roman"/>
                <w:sz w:val="28"/>
                <w:szCs w:val="28"/>
              </w:rPr>
            </w:pPr>
            <w:r w:rsidRPr="00EA4C54">
              <w:rPr>
                <w:rFonts w:ascii="Times New Roman" w:hAnsi="Times New Roman" w:cs="Times New Roman"/>
                <w:sz w:val="28"/>
                <w:szCs w:val="28"/>
              </w:rPr>
              <w:t>1000</w:t>
            </w:r>
            <w:r>
              <w:rPr>
                <w:rFonts w:ascii="Times New Roman" w:hAnsi="Times New Roman" w:cs="Times New Roman"/>
                <w:sz w:val="28"/>
                <w:szCs w:val="28"/>
              </w:rPr>
              <w:t>0</w:t>
            </w:r>
          </w:p>
        </w:tc>
        <w:tc>
          <w:tcPr>
            <w:tcW w:w="986" w:type="pct"/>
            <w:tcBorders>
              <w:top w:val="single" w:sz="6" w:space="0" w:color="auto"/>
              <w:left w:val="single" w:sz="4" w:space="0" w:color="auto"/>
              <w:bottom w:val="single" w:sz="6" w:space="0" w:color="auto"/>
              <w:right w:val="single" w:sz="6" w:space="0" w:color="auto"/>
            </w:tcBorders>
          </w:tcPr>
          <w:p w:rsidR="00D5519D" w:rsidRPr="00EA4C54" w:rsidRDefault="00D5519D" w:rsidP="001D329C">
            <w:pPr>
              <w:pStyle w:val="ConsPlusCell"/>
              <w:widowControl/>
              <w:spacing w:line="360" w:lineRule="auto"/>
              <w:ind w:left="-70" w:right="-71"/>
              <w:jc w:val="center"/>
              <w:rPr>
                <w:rFonts w:ascii="Times New Roman" w:hAnsi="Times New Roman" w:cs="Times New Roman"/>
                <w:sz w:val="28"/>
                <w:szCs w:val="28"/>
              </w:rPr>
            </w:pPr>
            <w:r w:rsidRPr="00EA4C54">
              <w:rPr>
                <w:rFonts w:ascii="Times New Roman" w:hAnsi="Times New Roman" w:cs="Times New Roman"/>
                <w:sz w:val="28"/>
                <w:szCs w:val="28"/>
              </w:rPr>
              <w:t>полипропилен</w:t>
            </w:r>
          </w:p>
        </w:tc>
      </w:tr>
      <w:tr w:rsidR="00D5519D" w:rsidRPr="00EA4C54" w:rsidTr="001D329C">
        <w:trPr>
          <w:cantSplit/>
          <w:trHeight w:val="284"/>
        </w:trPr>
        <w:tc>
          <w:tcPr>
            <w:tcW w:w="986" w:type="pct"/>
            <w:tcBorders>
              <w:top w:val="single" w:sz="6" w:space="0" w:color="auto"/>
              <w:left w:val="single" w:sz="6" w:space="0" w:color="auto"/>
              <w:bottom w:val="single" w:sz="6" w:space="0" w:color="auto"/>
              <w:right w:val="single" w:sz="4" w:space="0" w:color="auto"/>
            </w:tcBorders>
          </w:tcPr>
          <w:p w:rsidR="00D5519D" w:rsidRPr="00EA4C54" w:rsidRDefault="00D5519D" w:rsidP="001D329C">
            <w:pPr>
              <w:pStyle w:val="ConsPlusCell"/>
              <w:widowControl/>
              <w:spacing w:line="360" w:lineRule="auto"/>
              <w:ind w:right="72"/>
              <w:jc w:val="center"/>
              <w:rPr>
                <w:rFonts w:ascii="Times New Roman" w:hAnsi="Times New Roman" w:cs="Times New Roman"/>
                <w:sz w:val="28"/>
                <w:szCs w:val="28"/>
              </w:rPr>
            </w:pPr>
            <w:r>
              <w:rPr>
                <w:rFonts w:ascii="Times New Roman" w:hAnsi="Times New Roman" w:cs="Times New Roman"/>
                <w:sz w:val="28"/>
                <w:szCs w:val="28"/>
              </w:rPr>
              <w:t>110</w:t>
            </w:r>
          </w:p>
        </w:tc>
        <w:tc>
          <w:tcPr>
            <w:tcW w:w="1056" w:type="pct"/>
            <w:tcBorders>
              <w:top w:val="single" w:sz="6" w:space="0" w:color="auto"/>
              <w:left w:val="single" w:sz="4" w:space="0" w:color="auto"/>
              <w:bottom w:val="single" w:sz="6" w:space="0" w:color="auto"/>
              <w:right w:val="single" w:sz="4" w:space="0" w:color="auto"/>
            </w:tcBorders>
          </w:tcPr>
          <w:p w:rsidR="00D5519D" w:rsidRPr="00EA4C54" w:rsidRDefault="00D5519D" w:rsidP="001D329C">
            <w:pPr>
              <w:pStyle w:val="ConsPlusCell"/>
              <w:widowControl/>
              <w:spacing w:line="360" w:lineRule="auto"/>
              <w:jc w:val="center"/>
              <w:rPr>
                <w:rFonts w:ascii="Times New Roman" w:hAnsi="Times New Roman" w:cs="Times New Roman"/>
                <w:sz w:val="28"/>
                <w:szCs w:val="28"/>
              </w:rPr>
            </w:pPr>
            <w:r>
              <w:rPr>
                <w:rFonts w:ascii="Times New Roman" w:hAnsi="Times New Roman" w:cs="Times New Roman"/>
                <w:sz w:val="28"/>
                <w:szCs w:val="28"/>
              </w:rPr>
              <w:t>1300</w:t>
            </w:r>
          </w:p>
        </w:tc>
        <w:tc>
          <w:tcPr>
            <w:tcW w:w="986" w:type="pct"/>
            <w:tcBorders>
              <w:top w:val="single" w:sz="6" w:space="0" w:color="auto"/>
              <w:left w:val="single" w:sz="4" w:space="0" w:color="auto"/>
              <w:bottom w:val="single" w:sz="6" w:space="0" w:color="auto"/>
              <w:right w:val="single" w:sz="4" w:space="0" w:color="auto"/>
            </w:tcBorders>
          </w:tcPr>
          <w:p w:rsidR="00D5519D" w:rsidRPr="00EA4C54" w:rsidRDefault="00D5519D" w:rsidP="001D329C">
            <w:pPr>
              <w:pStyle w:val="ConsPlusCell"/>
              <w:widowControl/>
              <w:spacing w:line="360" w:lineRule="auto"/>
              <w:jc w:val="center"/>
              <w:rPr>
                <w:rFonts w:ascii="Times New Roman" w:hAnsi="Times New Roman" w:cs="Times New Roman"/>
                <w:sz w:val="28"/>
                <w:szCs w:val="28"/>
              </w:rPr>
            </w:pPr>
            <w:r>
              <w:rPr>
                <w:rFonts w:ascii="Times New Roman" w:hAnsi="Times New Roman" w:cs="Times New Roman"/>
                <w:sz w:val="28"/>
                <w:szCs w:val="28"/>
              </w:rPr>
              <w:t>1982</w:t>
            </w:r>
          </w:p>
        </w:tc>
        <w:tc>
          <w:tcPr>
            <w:tcW w:w="986" w:type="pct"/>
            <w:tcBorders>
              <w:top w:val="single" w:sz="6" w:space="0" w:color="auto"/>
              <w:left w:val="single" w:sz="4" w:space="0" w:color="auto"/>
              <w:bottom w:val="single" w:sz="6" w:space="0" w:color="auto"/>
              <w:right w:val="single" w:sz="4" w:space="0" w:color="auto"/>
            </w:tcBorders>
          </w:tcPr>
          <w:p w:rsidR="00D5519D" w:rsidRPr="00EA4C54" w:rsidRDefault="00D5519D" w:rsidP="001D329C">
            <w:pPr>
              <w:pStyle w:val="ConsPlusCell"/>
              <w:widowControl/>
              <w:spacing w:line="360" w:lineRule="auto"/>
              <w:ind w:left="-71" w:right="-70"/>
              <w:jc w:val="center"/>
              <w:rPr>
                <w:rFonts w:ascii="Times New Roman" w:hAnsi="Times New Roman" w:cs="Times New Roman"/>
                <w:sz w:val="28"/>
                <w:szCs w:val="28"/>
              </w:rPr>
            </w:pPr>
            <w:r>
              <w:rPr>
                <w:rFonts w:ascii="Times New Roman" w:hAnsi="Times New Roman" w:cs="Times New Roman"/>
                <w:sz w:val="28"/>
                <w:szCs w:val="28"/>
              </w:rPr>
              <w:t>1300</w:t>
            </w:r>
          </w:p>
        </w:tc>
        <w:tc>
          <w:tcPr>
            <w:tcW w:w="986" w:type="pct"/>
            <w:tcBorders>
              <w:top w:val="single" w:sz="6" w:space="0" w:color="auto"/>
              <w:left w:val="single" w:sz="4" w:space="0" w:color="auto"/>
              <w:bottom w:val="single" w:sz="6" w:space="0" w:color="auto"/>
              <w:right w:val="single" w:sz="6" w:space="0" w:color="auto"/>
            </w:tcBorders>
          </w:tcPr>
          <w:p w:rsidR="00D5519D" w:rsidRPr="00EA4C54" w:rsidRDefault="00D5519D" w:rsidP="001D329C">
            <w:pPr>
              <w:pStyle w:val="ConsPlusCell"/>
              <w:widowControl/>
              <w:spacing w:line="360" w:lineRule="auto"/>
              <w:ind w:left="-70" w:right="-71"/>
              <w:jc w:val="center"/>
              <w:rPr>
                <w:rFonts w:ascii="Times New Roman" w:hAnsi="Times New Roman" w:cs="Times New Roman"/>
                <w:sz w:val="28"/>
                <w:szCs w:val="28"/>
              </w:rPr>
            </w:pPr>
            <w:r w:rsidRPr="00EA4C54">
              <w:rPr>
                <w:rFonts w:ascii="Times New Roman" w:hAnsi="Times New Roman" w:cs="Times New Roman"/>
                <w:sz w:val="28"/>
                <w:szCs w:val="28"/>
              </w:rPr>
              <w:t>полипропилен</w:t>
            </w:r>
          </w:p>
        </w:tc>
      </w:tr>
      <w:tr w:rsidR="00D5519D" w:rsidRPr="00EA4C54" w:rsidTr="001D329C">
        <w:trPr>
          <w:cantSplit/>
          <w:trHeight w:val="284"/>
        </w:trPr>
        <w:tc>
          <w:tcPr>
            <w:tcW w:w="986" w:type="pct"/>
            <w:tcBorders>
              <w:top w:val="single" w:sz="6" w:space="0" w:color="auto"/>
              <w:left w:val="single" w:sz="6" w:space="0" w:color="auto"/>
              <w:bottom w:val="single" w:sz="6" w:space="0" w:color="auto"/>
              <w:right w:val="single" w:sz="4" w:space="0" w:color="auto"/>
            </w:tcBorders>
          </w:tcPr>
          <w:p w:rsidR="00D5519D" w:rsidRPr="00EA4C54" w:rsidRDefault="00D5519D" w:rsidP="001D329C">
            <w:pPr>
              <w:pStyle w:val="ConsPlusCell"/>
              <w:widowControl/>
              <w:spacing w:line="360" w:lineRule="auto"/>
              <w:ind w:right="72"/>
              <w:jc w:val="center"/>
              <w:rPr>
                <w:rFonts w:ascii="Times New Roman" w:hAnsi="Times New Roman" w:cs="Times New Roman"/>
                <w:sz w:val="28"/>
                <w:szCs w:val="28"/>
              </w:rPr>
            </w:pPr>
            <w:r>
              <w:rPr>
                <w:rFonts w:ascii="Times New Roman" w:hAnsi="Times New Roman" w:cs="Times New Roman"/>
                <w:sz w:val="28"/>
                <w:szCs w:val="28"/>
              </w:rPr>
              <w:t>50</w:t>
            </w:r>
          </w:p>
        </w:tc>
        <w:tc>
          <w:tcPr>
            <w:tcW w:w="1056" w:type="pct"/>
            <w:tcBorders>
              <w:top w:val="single" w:sz="6" w:space="0" w:color="auto"/>
              <w:left w:val="single" w:sz="4" w:space="0" w:color="auto"/>
              <w:bottom w:val="single" w:sz="6" w:space="0" w:color="auto"/>
              <w:right w:val="single" w:sz="4" w:space="0" w:color="auto"/>
            </w:tcBorders>
          </w:tcPr>
          <w:p w:rsidR="00D5519D" w:rsidRPr="00EA4C54" w:rsidRDefault="00D5519D" w:rsidP="001D329C">
            <w:pPr>
              <w:pStyle w:val="ConsPlusCell"/>
              <w:widowControl/>
              <w:spacing w:line="360" w:lineRule="auto"/>
              <w:jc w:val="center"/>
              <w:rPr>
                <w:rFonts w:ascii="Times New Roman" w:hAnsi="Times New Roman" w:cs="Times New Roman"/>
                <w:sz w:val="28"/>
                <w:szCs w:val="28"/>
              </w:rPr>
            </w:pPr>
            <w:r>
              <w:rPr>
                <w:rFonts w:ascii="Times New Roman" w:hAnsi="Times New Roman" w:cs="Times New Roman"/>
                <w:sz w:val="28"/>
                <w:szCs w:val="28"/>
              </w:rPr>
              <w:t>1200</w:t>
            </w:r>
          </w:p>
        </w:tc>
        <w:tc>
          <w:tcPr>
            <w:tcW w:w="986" w:type="pct"/>
            <w:tcBorders>
              <w:top w:val="single" w:sz="6" w:space="0" w:color="auto"/>
              <w:left w:val="single" w:sz="4" w:space="0" w:color="auto"/>
              <w:bottom w:val="single" w:sz="6" w:space="0" w:color="auto"/>
              <w:right w:val="single" w:sz="4" w:space="0" w:color="auto"/>
            </w:tcBorders>
          </w:tcPr>
          <w:p w:rsidR="00D5519D" w:rsidRPr="00EA4C54" w:rsidRDefault="00D5519D" w:rsidP="001D329C">
            <w:pPr>
              <w:pStyle w:val="ConsPlusCell"/>
              <w:widowControl/>
              <w:spacing w:line="360" w:lineRule="auto"/>
              <w:jc w:val="center"/>
              <w:rPr>
                <w:rFonts w:ascii="Times New Roman" w:hAnsi="Times New Roman" w:cs="Times New Roman"/>
                <w:sz w:val="28"/>
                <w:szCs w:val="28"/>
              </w:rPr>
            </w:pPr>
            <w:r>
              <w:rPr>
                <w:rFonts w:ascii="Times New Roman" w:hAnsi="Times New Roman" w:cs="Times New Roman"/>
                <w:sz w:val="28"/>
                <w:szCs w:val="28"/>
              </w:rPr>
              <w:t>2012</w:t>
            </w:r>
          </w:p>
        </w:tc>
        <w:tc>
          <w:tcPr>
            <w:tcW w:w="986" w:type="pct"/>
            <w:tcBorders>
              <w:top w:val="single" w:sz="6" w:space="0" w:color="auto"/>
              <w:left w:val="single" w:sz="4" w:space="0" w:color="auto"/>
              <w:bottom w:val="single" w:sz="6" w:space="0" w:color="auto"/>
              <w:right w:val="single" w:sz="4" w:space="0" w:color="auto"/>
            </w:tcBorders>
          </w:tcPr>
          <w:p w:rsidR="00D5519D" w:rsidRPr="00EA4C54" w:rsidRDefault="00D5519D" w:rsidP="001D329C">
            <w:pPr>
              <w:pStyle w:val="ConsPlusCell"/>
              <w:widowControl/>
              <w:spacing w:line="360" w:lineRule="auto"/>
              <w:ind w:left="-71" w:right="-70"/>
              <w:jc w:val="center"/>
              <w:rPr>
                <w:rFonts w:ascii="Times New Roman" w:hAnsi="Times New Roman" w:cs="Times New Roman"/>
                <w:sz w:val="28"/>
                <w:szCs w:val="28"/>
              </w:rPr>
            </w:pPr>
            <w:r>
              <w:rPr>
                <w:rFonts w:ascii="Times New Roman" w:hAnsi="Times New Roman" w:cs="Times New Roman"/>
                <w:sz w:val="28"/>
                <w:szCs w:val="28"/>
              </w:rPr>
              <w:t>1200</w:t>
            </w:r>
          </w:p>
        </w:tc>
        <w:tc>
          <w:tcPr>
            <w:tcW w:w="986" w:type="pct"/>
            <w:tcBorders>
              <w:top w:val="single" w:sz="6" w:space="0" w:color="auto"/>
              <w:left w:val="single" w:sz="4" w:space="0" w:color="auto"/>
              <w:bottom w:val="single" w:sz="6" w:space="0" w:color="auto"/>
              <w:right w:val="single" w:sz="6" w:space="0" w:color="auto"/>
            </w:tcBorders>
          </w:tcPr>
          <w:p w:rsidR="00D5519D" w:rsidRPr="00EA4C54" w:rsidRDefault="00D5519D" w:rsidP="001D329C">
            <w:pPr>
              <w:pStyle w:val="ConsPlusCell"/>
              <w:widowControl/>
              <w:spacing w:line="360" w:lineRule="auto"/>
              <w:ind w:left="-70" w:right="-71"/>
              <w:jc w:val="center"/>
              <w:rPr>
                <w:rFonts w:ascii="Times New Roman" w:hAnsi="Times New Roman" w:cs="Times New Roman"/>
                <w:sz w:val="28"/>
                <w:szCs w:val="28"/>
              </w:rPr>
            </w:pPr>
            <w:r w:rsidRPr="00EA4C54">
              <w:rPr>
                <w:rFonts w:ascii="Times New Roman" w:hAnsi="Times New Roman" w:cs="Times New Roman"/>
                <w:sz w:val="28"/>
                <w:szCs w:val="28"/>
              </w:rPr>
              <w:t>полипропилен</w:t>
            </w:r>
          </w:p>
        </w:tc>
      </w:tr>
    </w:tbl>
    <w:p w:rsidR="00975506" w:rsidRPr="00142AC8"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142AC8" w:rsidRDefault="00975506" w:rsidP="004D406D">
      <w:pPr>
        <w:pStyle w:val="21"/>
        <w:numPr>
          <w:ilvl w:val="2"/>
          <w:numId w:val="22"/>
        </w:numPr>
        <w:spacing w:line="360" w:lineRule="auto"/>
        <w:jc w:val="center"/>
        <w:outlineLvl w:val="1"/>
        <w:rPr>
          <w:rFonts w:eastAsia="Arial Unicode MS"/>
          <w:b/>
          <w:color w:val="auto"/>
          <w:sz w:val="28"/>
          <w:szCs w:val="28"/>
        </w:rPr>
      </w:pPr>
      <w:bookmarkStart w:id="31" w:name="_Toc384887102"/>
      <w:bookmarkStart w:id="32" w:name="_Toc384890045"/>
      <w:r w:rsidRPr="00142AC8">
        <w:rPr>
          <w:rFonts w:eastAsia="Arial Unicode MS"/>
          <w:b/>
          <w:color w:val="auto"/>
          <w:sz w:val="28"/>
          <w:szCs w:val="28"/>
        </w:rPr>
        <w:t>Существующие технические и технологические проблемы, возникающие при водоснабжении поселения</w:t>
      </w:r>
      <w:bookmarkEnd w:id="31"/>
      <w:bookmarkEnd w:id="32"/>
    </w:p>
    <w:p w:rsidR="00975506" w:rsidRPr="00142AC8"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142AC8">
        <w:rPr>
          <w:rFonts w:ascii="Times New Roman" w:hAnsi="Times New Roman" w:cs="Times New Roman"/>
          <w:sz w:val="28"/>
          <w:szCs w:val="28"/>
        </w:rPr>
        <w:t>В настоящее время основными техническими и технологическими проблемами, возникающими при водоснабжении поселения</w:t>
      </w:r>
      <w:r>
        <w:rPr>
          <w:rFonts w:ascii="Times New Roman" w:hAnsi="Times New Roman" w:cs="Times New Roman"/>
          <w:sz w:val="28"/>
          <w:szCs w:val="28"/>
        </w:rPr>
        <w:t>,</w:t>
      </w:r>
      <w:r w:rsidRPr="00142AC8">
        <w:rPr>
          <w:rFonts w:ascii="Times New Roman" w:hAnsi="Times New Roman" w:cs="Times New Roman"/>
          <w:sz w:val="28"/>
          <w:szCs w:val="28"/>
        </w:rPr>
        <w:t xml:space="preserve"> являются:</w:t>
      </w:r>
    </w:p>
    <w:p w:rsidR="00975506" w:rsidRPr="00142AC8"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42AC8">
        <w:rPr>
          <w:rFonts w:ascii="Times New Roman" w:hAnsi="Times New Roman" w:cs="Times New Roman"/>
          <w:sz w:val="28"/>
          <w:szCs w:val="28"/>
        </w:rPr>
        <w:t>высокий физический и моральный износ оборудования водозаборных сооружений;</w:t>
      </w:r>
    </w:p>
    <w:p w:rsidR="00975506" w:rsidRPr="00142AC8"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42AC8">
        <w:rPr>
          <w:rFonts w:ascii="Times New Roman" w:hAnsi="Times New Roman" w:cs="Times New Roman"/>
          <w:sz w:val="28"/>
          <w:szCs w:val="28"/>
        </w:rPr>
        <w:t>высокий процент износа водопроводных сетей;</w:t>
      </w:r>
    </w:p>
    <w:p w:rsidR="00975506" w:rsidRPr="00142AC8"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42AC8">
        <w:rPr>
          <w:rFonts w:ascii="Times New Roman" w:hAnsi="Times New Roman" w:cs="Times New Roman"/>
          <w:sz w:val="28"/>
          <w:szCs w:val="28"/>
        </w:rPr>
        <w:t>большие потери воды при транспортировке;</w:t>
      </w:r>
    </w:p>
    <w:p w:rsidR="00975506" w:rsidRPr="00142AC8"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42AC8">
        <w:rPr>
          <w:rFonts w:ascii="Times New Roman" w:hAnsi="Times New Roman" w:cs="Times New Roman"/>
          <w:sz w:val="28"/>
          <w:szCs w:val="28"/>
        </w:rPr>
        <w:t>отсутствие на водоводах устройств сигнализации аварий;</w:t>
      </w:r>
    </w:p>
    <w:p w:rsidR="00975506" w:rsidRPr="00142AC8"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42AC8">
        <w:rPr>
          <w:rFonts w:ascii="Times New Roman" w:hAnsi="Times New Roman" w:cs="Times New Roman"/>
          <w:sz w:val="28"/>
          <w:szCs w:val="28"/>
        </w:rPr>
        <w:t>отсутствие на линиях водопроводных сетей в контролируемых точках приборов для измерения давления и расхода воды;</w:t>
      </w:r>
    </w:p>
    <w:p w:rsidR="00975506" w:rsidRPr="00142AC8"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42AC8">
        <w:rPr>
          <w:rFonts w:ascii="Times New Roman" w:hAnsi="Times New Roman" w:cs="Times New Roman"/>
          <w:sz w:val="28"/>
          <w:szCs w:val="28"/>
        </w:rPr>
        <w:t>низкий уровень автоматизации и энергосбережения систем централизованного водоснабжения.</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B134E9" w:rsidRDefault="00975506" w:rsidP="004D406D">
      <w:pPr>
        <w:pStyle w:val="21"/>
        <w:numPr>
          <w:ilvl w:val="2"/>
          <w:numId w:val="22"/>
        </w:numPr>
        <w:spacing w:line="360" w:lineRule="auto"/>
        <w:jc w:val="center"/>
        <w:outlineLvl w:val="1"/>
        <w:rPr>
          <w:rFonts w:eastAsia="Arial Unicode MS"/>
          <w:b/>
          <w:color w:val="auto"/>
          <w:sz w:val="28"/>
          <w:szCs w:val="28"/>
        </w:rPr>
      </w:pPr>
      <w:bookmarkStart w:id="33" w:name="_Toc384887103"/>
      <w:bookmarkStart w:id="34" w:name="_Toc384890046"/>
      <w:r w:rsidRPr="00B134E9">
        <w:rPr>
          <w:rFonts w:eastAsia="Arial Unicode MS"/>
          <w:b/>
          <w:color w:val="auto"/>
          <w:sz w:val="28"/>
          <w:szCs w:val="28"/>
        </w:rPr>
        <w:t>Анализ исполнения предписаний органов, осуществляющих государственный надзор, муниципальный контроль, об устранении нарушений, влияющих на качество и безопасность воды</w:t>
      </w:r>
      <w:bookmarkEnd w:id="33"/>
      <w:bookmarkEnd w:id="34"/>
    </w:p>
    <w:p w:rsidR="00975506" w:rsidRPr="00B134E9"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B134E9">
        <w:rPr>
          <w:rFonts w:ascii="Times New Roman" w:hAnsi="Times New Roman" w:cs="Times New Roman"/>
          <w:sz w:val="28"/>
          <w:szCs w:val="28"/>
        </w:rPr>
        <w:t>Сведений о нарушениях, влияющих на качество и безопасность воды нет.</w:t>
      </w:r>
    </w:p>
    <w:p w:rsidR="00975506" w:rsidRDefault="00975506" w:rsidP="004D406D">
      <w:pPr>
        <w:pStyle w:val="21"/>
        <w:numPr>
          <w:ilvl w:val="2"/>
          <w:numId w:val="22"/>
        </w:numPr>
        <w:spacing w:line="360" w:lineRule="auto"/>
        <w:jc w:val="center"/>
        <w:outlineLvl w:val="1"/>
        <w:rPr>
          <w:rFonts w:eastAsia="Arial Unicode MS"/>
          <w:b/>
          <w:color w:val="auto"/>
          <w:sz w:val="28"/>
          <w:szCs w:val="28"/>
        </w:rPr>
      </w:pPr>
      <w:bookmarkStart w:id="35" w:name="_Toc384887104"/>
      <w:bookmarkStart w:id="36" w:name="_Toc384890047"/>
      <w:r w:rsidRPr="00B134E9">
        <w:rPr>
          <w:rFonts w:eastAsia="Arial Unicode MS"/>
          <w:b/>
          <w:color w:val="auto"/>
          <w:sz w:val="28"/>
          <w:szCs w:val="28"/>
        </w:rPr>
        <w:lastRenderedPageBreak/>
        <w:t>Централизованные системы горячего водоснабжения с использованием закрытых систем горячего водоснабжения</w:t>
      </w:r>
      <w:bookmarkEnd w:id="35"/>
      <w:bookmarkEnd w:id="36"/>
    </w:p>
    <w:p w:rsidR="00975506" w:rsidRPr="00B134E9" w:rsidRDefault="00975506" w:rsidP="00387EBE">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B134E9">
        <w:rPr>
          <w:rFonts w:ascii="Times New Roman" w:hAnsi="Times New Roman" w:cs="Times New Roman"/>
          <w:sz w:val="28"/>
          <w:szCs w:val="28"/>
        </w:rPr>
        <w:t xml:space="preserve">Централизованная система горячего водоснабжения </w:t>
      </w:r>
      <w:r w:rsidR="00387EBE">
        <w:rPr>
          <w:rFonts w:ascii="Times New Roman" w:hAnsi="Times New Roman" w:cs="Times New Roman"/>
          <w:sz w:val="28"/>
          <w:szCs w:val="28"/>
        </w:rPr>
        <w:t>отсутствует.</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B134E9" w:rsidRDefault="00975506" w:rsidP="004D406D">
      <w:pPr>
        <w:pStyle w:val="21"/>
        <w:numPr>
          <w:ilvl w:val="1"/>
          <w:numId w:val="22"/>
        </w:numPr>
        <w:spacing w:line="360" w:lineRule="auto"/>
        <w:jc w:val="center"/>
        <w:outlineLvl w:val="1"/>
        <w:rPr>
          <w:rFonts w:eastAsia="Arial Unicode MS"/>
          <w:b/>
          <w:color w:val="auto"/>
          <w:sz w:val="28"/>
          <w:szCs w:val="28"/>
        </w:rPr>
      </w:pPr>
      <w:bookmarkStart w:id="37" w:name="_Toc367732866"/>
      <w:bookmarkStart w:id="38" w:name="_Toc367735238"/>
      <w:bookmarkStart w:id="39" w:name="_Toc367735292"/>
      <w:bookmarkStart w:id="40" w:name="_Toc374301627"/>
      <w:bookmarkStart w:id="41" w:name="_Toc374301815"/>
      <w:bookmarkStart w:id="42" w:name="_Toc374619698"/>
      <w:bookmarkStart w:id="43" w:name="_Toc374987577"/>
      <w:bookmarkStart w:id="44" w:name="_Toc384887105"/>
      <w:bookmarkStart w:id="45" w:name="_Toc384890048"/>
      <w:r w:rsidRPr="00B134E9">
        <w:rPr>
          <w:rFonts w:eastAsia="Arial Unicode MS"/>
          <w:b/>
          <w:color w:val="auto"/>
          <w:sz w:val="28"/>
          <w:szCs w:val="28"/>
        </w:rPr>
        <w:t>Существующие технические и технологические решения по предотвращению замерзания воды применительно к территории распространения вечномерзлых грунтов</w:t>
      </w:r>
      <w:bookmarkEnd w:id="37"/>
      <w:bookmarkEnd w:id="38"/>
      <w:bookmarkEnd w:id="39"/>
      <w:bookmarkEnd w:id="40"/>
      <w:bookmarkEnd w:id="41"/>
      <w:bookmarkEnd w:id="42"/>
      <w:bookmarkEnd w:id="43"/>
      <w:bookmarkEnd w:id="44"/>
      <w:bookmarkEnd w:id="45"/>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B134E9">
        <w:rPr>
          <w:rFonts w:ascii="Times New Roman" w:hAnsi="Times New Roman" w:cs="Times New Roman"/>
          <w:sz w:val="28"/>
          <w:szCs w:val="28"/>
        </w:rPr>
        <w:t xml:space="preserve">Согласно </w:t>
      </w:r>
      <w:bookmarkStart w:id="46" w:name="i337290"/>
      <w:r w:rsidRPr="00B134E9">
        <w:rPr>
          <w:rFonts w:ascii="Times New Roman" w:hAnsi="Times New Roman" w:cs="Times New Roman"/>
          <w:sz w:val="28"/>
          <w:szCs w:val="28"/>
        </w:rPr>
        <w:t xml:space="preserve">Схематической карте распространения вечномерзлых грунтов </w:t>
      </w:r>
      <w:bookmarkEnd w:id="46"/>
      <w:r w:rsidRPr="00B134E9">
        <w:rPr>
          <w:rFonts w:ascii="Times New Roman" w:hAnsi="Times New Roman" w:cs="Times New Roman"/>
          <w:sz w:val="28"/>
          <w:szCs w:val="28"/>
        </w:rPr>
        <w:t>и данным по географическому положению, границы рассматриваемого поселения находятся вне территории распространения вечномерзлых грунтов и, следовательно, технические и технологические решения по предотвращению воды отсутствуют.</w:t>
      </w:r>
    </w:p>
    <w:p w:rsidR="00975506" w:rsidRPr="00B134E9"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B134E9" w:rsidRDefault="00975506" w:rsidP="004D406D">
      <w:pPr>
        <w:pStyle w:val="21"/>
        <w:numPr>
          <w:ilvl w:val="1"/>
          <w:numId w:val="22"/>
        </w:numPr>
        <w:spacing w:line="360" w:lineRule="auto"/>
        <w:jc w:val="center"/>
        <w:outlineLvl w:val="1"/>
        <w:rPr>
          <w:rFonts w:eastAsia="Arial Unicode MS"/>
          <w:b/>
          <w:color w:val="auto"/>
          <w:sz w:val="28"/>
          <w:szCs w:val="28"/>
        </w:rPr>
      </w:pPr>
      <w:bookmarkStart w:id="47" w:name="_Toc367732867"/>
      <w:bookmarkStart w:id="48" w:name="_Toc367735239"/>
      <w:bookmarkStart w:id="49" w:name="_Toc367735293"/>
      <w:bookmarkStart w:id="50" w:name="_Toc374301628"/>
      <w:bookmarkStart w:id="51" w:name="_Toc374301816"/>
      <w:bookmarkStart w:id="52" w:name="_Toc374619699"/>
      <w:bookmarkStart w:id="53" w:name="_Toc374987578"/>
      <w:bookmarkStart w:id="54" w:name="_Toc384887106"/>
      <w:bookmarkStart w:id="55" w:name="_Toc384890049"/>
      <w:r w:rsidRPr="00B134E9">
        <w:rPr>
          <w:rFonts w:eastAsia="Arial Unicode MS"/>
          <w:b/>
          <w:color w:val="auto"/>
          <w:sz w:val="28"/>
          <w:szCs w:val="28"/>
        </w:rPr>
        <w:t>Перечень лиц, владеющих на праве собственности или другом законном основании объектами централизованной системы водоснабжения</w:t>
      </w:r>
      <w:bookmarkEnd w:id="47"/>
      <w:bookmarkEnd w:id="48"/>
      <w:bookmarkEnd w:id="49"/>
      <w:bookmarkEnd w:id="50"/>
      <w:bookmarkEnd w:id="51"/>
      <w:bookmarkEnd w:id="52"/>
      <w:bookmarkEnd w:id="53"/>
      <w:bookmarkEnd w:id="54"/>
      <w:bookmarkEnd w:id="55"/>
    </w:p>
    <w:p w:rsidR="00975506" w:rsidRDefault="00975506" w:rsidP="00975506">
      <w:pPr>
        <w:pStyle w:val="af"/>
        <w:spacing w:before="0" w:beforeAutospacing="0" w:after="0"/>
        <w:ind w:firstLine="720"/>
        <w:rPr>
          <w:rFonts w:eastAsia="Calibri"/>
          <w:sz w:val="28"/>
          <w:szCs w:val="22"/>
          <w:lang w:eastAsia="en-US"/>
        </w:rPr>
      </w:pPr>
      <w:r w:rsidRPr="0008458E">
        <w:rPr>
          <w:rFonts w:eastAsia="Calibri"/>
          <w:sz w:val="28"/>
          <w:szCs w:val="22"/>
          <w:lang w:eastAsia="en-US"/>
        </w:rPr>
        <w:t xml:space="preserve">Все сети и сооружения водоснабжения поселения находятся в ведении </w:t>
      </w:r>
      <w:r>
        <w:rPr>
          <w:rFonts w:eastAsia="Calibri"/>
          <w:sz w:val="28"/>
          <w:szCs w:val="22"/>
          <w:lang w:eastAsia="en-US"/>
        </w:rPr>
        <w:t>МУП</w:t>
      </w:r>
      <w:r w:rsidRPr="0008458E">
        <w:rPr>
          <w:rFonts w:eastAsia="Calibri"/>
          <w:sz w:val="28"/>
          <w:szCs w:val="22"/>
          <w:lang w:eastAsia="en-US"/>
        </w:rPr>
        <w:t xml:space="preserve"> «</w:t>
      </w:r>
      <w:proofErr w:type="spellStart"/>
      <w:r w:rsidR="00A56874">
        <w:rPr>
          <w:rFonts w:eastAsia="Calibri"/>
          <w:sz w:val="28"/>
          <w:szCs w:val="22"/>
          <w:lang w:eastAsia="en-US"/>
        </w:rPr>
        <w:t>Мышланское</w:t>
      </w:r>
      <w:proofErr w:type="spellEnd"/>
      <w:r w:rsidRPr="0008458E">
        <w:rPr>
          <w:rFonts w:eastAsia="Calibri"/>
          <w:sz w:val="28"/>
          <w:szCs w:val="22"/>
          <w:lang w:eastAsia="en-US"/>
        </w:rPr>
        <w:t xml:space="preserve"> ЖКХ»</w:t>
      </w:r>
      <w:r>
        <w:rPr>
          <w:rFonts w:eastAsia="Calibri"/>
          <w:sz w:val="28"/>
          <w:szCs w:val="22"/>
          <w:lang w:eastAsia="en-US"/>
        </w:rPr>
        <w:t>.</w:t>
      </w:r>
    </w:p>
    <w:p w:rsidR="00975506" w:rsidRDefault="00975506" w:rsidP="00975506">
      <w:pPr>
        <w:numPr>
          <w:ilvl w:val="0"/>
          <w:numId w:val="0"/>
        </w:numPr>
        <w:rPr>
          <w:rFonts w:ascii="Times New Roman" w:eastAsia="Calibri" w:hAnsi="Times New Roman" w:cs="Times New Roman"/>
          <w:sz w:val="28"/>
        </w:rPr>
      </w:pPr>
      <w:r>
        <w:rPr>
          <w:rFonts w:eastAsia="Calibri"/>
          <w:sz w:val="28"/>
        </w:rPr>
        <w:br w:type="page"/>
      </w:r>
    </w:p>
    <w:p w:rsidR="00975506" w:rsidRDefault="00975506" w:rsidP="004D406D">
      <w:pPr>
        <w:pStyle w:val="21"/>
        <w:numPr>
          <w:ilvl w:val="0"/>
          <w:numId w:val="15"/>
        </w:numPr>
        <w:tabs>
          <w:tab w:val="left" w:pos="284"/>
          <w:tab w:val="left" w:pos="709"/>
          <w:tab w:val="left" w:pos="3686"/>
          <w:tab w:val="left" w:pos="4395"/>
        </w:tabs>
        <w:spacing w:line="360" w:lineRule="auto"/>
        <w:ind w:left="0" w:firstLine="0"/>
        <w:jc w:val="center"/>
        <w:outlineLvl w:val="0"/>
        <w:rPr>
          <w:rFonts w:eastAsia="Arial Unicode MS"/>
          <w:b/>
          <w:color w:val="auto"/>
          <w:sz w:val="28"/>
          <w:szCs w:val="28"/>
        </w:rPr>
      </w:pPr>
      <w:bookmarkStart w:id="56" w:name="_Toc384887107"/>
      <w:bookmarkStart w:id="57" w:name="_Toc384890050"/>
      <w:r w:rsidRPr="00B134E9">
        <w:rPr>
          <w:rFonts w:eastAsia="Arial Unicode MS"/>
          <w:b/>
          <w:color w:val="auto"/>
          <w:sz w:val="28"/>
          <w:szCs w:val="28"/>
        </w:rPr>
        <w:lastRenderedPageBreak/>
        <w:t xml:space="preserve">НАПРАВЛЕНИЕ РАЗВИТИЯ </w:t>
      </w:r>
      <w:proofErr w:type="gramStart"/>
      <w:r w:rsidRPr="00B134E9">
        <w:rPr>
          <w:rFonts w:eastAsia="Arial Unicode MS"/>
          <w:b/>
          <w:color w:val="auto"/>
          <w:sz w:val="28"/>
          <w:szCs w:val="28"/>
        </w:rPr>
        <w:t>ЦЕНТРАЛИЗОВАННЫХ</w:t>
      </w:r>
      <w:proofErr w:type="gramEnd"/>
      <w:r w:rsidRPr="00B134E9">
        <w:rPr>
          <w:rFonts w:eastAsia="Arial Unicode MS"/>
          <w:b/>
          <w:color w:val="auto"/>
          <w:sz w:val="28"/>
          <w:szCs w:val="28"/>
        </w:rPr>
        <w:t xml:space="preserve"> СИСТЕМЫ ВОДОСНАБЖЕНИЯ</w:t>
      </w:r>
      <w:bookmarkEnd w:id="56"/>
      <w:bookmarkEnd w:id="57"/>
    </w:p>
    <w:p w:rsidR="00975506" w:rsidRPr="00B134E9" w:rsidRDefault="00975506" w:rsidP="004D406D">
      <w:pPr>
        <w:pStyle w:val="21"/>
        <w:numPr>
          <w:ilvl w:val="0"/>
          <w:numId w:val="24"/>
        </w:numPr>
        <w:spacing w:line="360" w:lineRule="auto"/>
        <w:ind w:left="851" w:hanging="425"/>
        <w:jc w:val="center"/>
        <w:outlineLvl w:val="1"/>
        <w:rPr>
          <w:rFonts w:eastAsia="Arial Unicode MS"/>
          <w:b/>
          <w:color w:val="auto"/>
          <w:sz w:val="28"/>
          <w:szCs w:val="28"/>
        </w:rPr>
      </w:pPr>
      <w:bookmarkStart w:id="58" w:name="_Toc384887108"/>
      <w:bookmarkStart w:id="59" w:name="_Toc384890051"/>
      <w:r w:rsidRPr="00B134E9">
        <w:rPr>
          <w:rFonts w:eastAsia="Arial Unicode MS"/>
          <w:b/>
          <w:color w:val="auto"/>
          <w:sz w:val="28"/>
          <w:szCs w:val="28"/>
        </w:rPr>
        <w:t>Основные направления, принципы, задачи и целевые показатели развития централизованных систем водоснабжения</w:t>
      </w:r>
      <w:bookmarkEnd w:id="58"/>
      <w:bookmarkEnd w:id="59"/>
    </w:p>
    <w:p w:rsidR="00975506" w:rsidRPr="001319E5"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1319E5">
        <w:rPr>
          <w:rFonts w:ascii="Times New Roman" w:hAnsi="Times New Roman" w:cs="Times New Roman"/>
          <w:sz w:val="28"/>
          <w:szCs w:val="28"/>
        </w:rPr>
        <w:t xml:space="preserve">Схема водоснабжения поселения разрабатывается с учетом достижения следующих целей: </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 xml:space="preserve">охрана здоровья населения и улучшение качества жизни населения путем обеспечения бесперебойного и качественного водоснабжения; </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 xml:space="preserve">повышение энергетической эффективности путем экономного потребления воды; </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 xml:space="preserve">обеспечение доступности водоснабжения для абонентов за счет повышения эффективности деятельности организаций, осуществляющих горячее водоснабжение, холодное водоснабжение; </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обеспечение развития централизованных систем горячего водоснабжения, холодного водоснабжения путем развития эффективных форм управления этими системами, привлечения инвестиций и развития кадрового потенциала организаций, осуществляющих горячее водоснабжение, холодное водоснабжение.</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Схема водоснабжения разработана с соблюдением следующих принципов:</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 xml:space="preserve">приоритетность обеспечения населения питьевой водой, горячей водой и услугами по водоснабжению; </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 xml:space="preserve">создание условий для привлечения инвестиций в сферу водоснабжения, обеспечение гарантий возврата частных инвестиций; </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 xml:space="preserve">обеспечение технологического и организационного единства и целостности централизованных систем горячего водоснабжения, холодного водоснабжения; </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lastRenderedPageBreak/>
        <w:t xml:space="preserve">достижение и соблюдение баланса экономических интересов организаций, осуществляющих горячее водоснабжение, холодное водоснабжение и их абонентов; </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 xml:space="preserve">установление тарифов в сфере водоснабжения, исходя из экономически обоснованных расходов организаций, осуществляющих горячее водоснабжение и холодное водоснабжение, необходимых для осуществления водоснабжения; </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 xml:space="preserve">обеспечение стабильных и </w:t>
      </w:r>
      <w:proofErr w:type="spellStart"/>
      <w:r w:rsidRPr="001319E5">
        <w:rPr>
          <w:rFonts w:ascii="Times New Roman" w:hAnsi="Times New Roman" w:cs="Times New Roman"/>
          <w:sz w:val="28"/>
          <w:szCs w:val="28"/>
        </w:rPr>
        <w:t>недискриминационных</w:t>
      </w:r>
      <w:proofErr w:type="spellEnd"/>
      <w:r w:rsidRPr="001319E5">
        <w:rPr>
          <w:rFonts w:ascii="Times New Roman" w:hAnsi="Times New Roman" w:cs="Times New Roman"/>
          <w:sz w:val="28"/>
          <w:szCs w:val="28"/>
        </w:rPr>
        <w:t xml:space="preserve"> условий для осуществления предпринимательской деятельности в сфере водоснабжения; </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 xml:space="preserve">обеспечение равных условий доступа абонентов к водоснабжению; </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открытость деятельности организаций, осуществляющих горячее водоснабжение и холодное водоснабжение,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осуществляющих регулирование в сфере водоснабжения.</w:t>
      </w:r>
    </w:p>
    <w:p w:rsidR="00975506" w:rsidRPr="001319E5"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1319E5">
        <w:rPr>
          <w:rFonts w:ascii="Times New Roman" w:hAnsi="Times New Roman" w:cs="Times New Roman"/>
          <w:sz w:val="28"/>
          <w:szCs w:val="28"/>
        </w:rPr>
        <w:t>Основное направление развития централизованных систем водоснабжения заключается в повышении качества предоставляемых услуг населению за счет модернизации всей системы водоснабжения.</w:t>
      </w:r>
    </w:p>
    <w:p w:rsidR="00975506" w:rsidRPr="001319E5"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1319E5">
        <w:rPr>
          <w:rFonts w:ascii="Times New Roman" w:hAnsi="Times New Roman" w:cs="Times New Roman"/>
          <w:sz w:val="28"/>
          <w:szCs w:val="28"/>
        </w:rPr>
        <w:t>Целевые показатели развития централизованных систем водоснабжения:</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Повышение обеспеченности населения централизованными системами водоснабжения.</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Повышение качества питьевой воды.</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Сокращение потерь воды.</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Сокращение числа аварий в системе водоснабжения.</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Повышение энергетической эффективности.</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Повышение качества предоставляемых услуг в сфере водоснабжения.</w:t>
      </w:r>
    </w:p>
    <w:p w:rsidR="00975506" w:rsidRPr="001319E5"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1319E5">
        <w:rPr>
          <w:rFonts w:ascii="Times New Roman" w:hAnsi="Times New Roman" w:cs="Times New Roman"/>
          <w:sz w:val="28"/>
          <w:szCs w:val="28"/>
        </w:rPr>
        <w:t>Оптимизация работы системы водоснабжения в целом.</w:t>
      </w:r>
    </w:p>
    <w:p w:rsidR="00975506" w:rsidRPr="001319E5" w:rsidRDefault="00975506" w:rsidP="004D406D">
      <w:pPr>
        <w:pStyle w:val="21"/>
        <w:numPr>
          <w:ilvl w:val="0"/>
          <w:numId w:val="25"/>
        </w:numPr>
        <w:spacing w:line="360" w:lineRule="auto"/>
        <w:ind w:left="851" w:hanging="425"/>
        <w:jc w:val="center"/>
        <w:outlineLvl w:val="1"/>
        <w:rPr>
          <w:rFonts w:eastAsia="Arial Unicode MS"/>
          <w:b/>
          <w:color w:val="auto"/>
          <w:sz w:val="28"/>
          <w:szCs w:val="28"/>
        </w:rPr>
      </w:pPr>
      <w:bookmarkStart w:id="60" w:name="_Toc367732870"/>
      <w:bookmarkStart w:id="61" w:name="_Toc367735242"/>
      <w:bookmarkStart w:id="62" w:name="_Toc367735296"/>
      <w:bookmarkStart w:id="63" w:name="_Toc374301631"/>
      <w:bookmarkStart w:id="64" w:name="_Toc374301819"/>
      <w:bookmarkStart w:id="65" w:name="_Toc374619702"/>
      <w:bookmarkStart w:id="66" w:name="_Toc374987581"/>
      <w:bookmarkStart w:id="67" w:name="_Toc384887109"/>
      <w:bookmarkStart w:id="68" w:name="_Toc384890052"/>
      <w:r w:rsidRPr="001319E5">
        <w:rPr>
          <w:rFonts w:eastAsia="Arial Unicode MS"/>
          <w:b/>
          <w:color w:val="auto"/>
          <w:sz w:val="28"/>
          <w:szCs w:val="28"/>
        </w:rPr>
        <w:lastRenderedPageBreak/>
        <w:t>Сценарии развития централизованных систем водоснабжения</w:t>
      </w:r>
      <w:bookmarkEnd w:id="60"/>
      <w:bookmarkEnd w:id="61"/>
      <w:bookmarkEnd w:id="62"/>
      <w:bookmarkEnd w:id="63"/>
      <w:bookmarkEnd w:id="64"/>
      <w:bookmarkEnd w:id="65"/>
      <w:bookmarkEnd w:id="66"/>
      <w:bookmarkEnd w:id="67"/>
      <w:bookmarkEnd w:id="68"/>
    </w:p>
    <w:p w:rsidR="00975506" w:rsidRPr="001319E5"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1319E5">
        <w:rPr>
          <w:rFonts w:ascii="Times New Roman" w:hAnsi="Times New Roman" w:cs="Times New Roman"/>
          <w:sz w:val="28"/>
          <w:szCs w:val="28"/>
        </w:rPr>
        <w:t xml:space="preserve">Согласно №416-ФЗ «О водоснабжении и водоотведении», а также Постановлению Правительства № 782 «О схемах водоснабжения и водоотведения», проект схемы водоснабжения должен разрабатываться в соответствии с документами территориального планирования поселения. Ввиду отсутствия утвержденного Генерального плана поселения, а, следовательно, и данных о перспективной численности населения, размещении новых объектов жилищного строительства, коммунальной сферы, промышленного сектора нет возможности дать различные варианты сценариев развития централизованных систем водоснабжения. </w:t>
      </w:r>
    </w:p>
    <w:p w:rsidR="00975506" w:rsidRPr="00B134E9"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1319E5">
        <w:rPr>
          <w:rFonts w:ascii="Times New Roman" w:hAnsi="Times New Roman" w:cs="Times New Roman"/>
          <w:sz w:val="28"/>
          <w:szCs w:val="28"/>
        </w:rPr>
        <w:t xml:space="preserve">Вместе с тем, стоит отметить, что приоритетом в развитии централизованных систем водоснабжения является обеспечение населения централизованным водоснабжением. </w:t>
      </w:r>
    </w:p>
    <w:p w:rsidR="00975506" w:rsidRPr="001319E5" w:rsidRDefault="00975506" w:rsidP="004D406D">
      <w:pPr>
        <w:pStyle w:val="21"/>
        <w:numPr>
          <w:ilvl w:val="0"/>
          <w:numId w:val="15"/>
        </w:numPr>
        <w:tabs>
          <w:tab w:val="left" w:pos="284"/>
          <w:tab w:val="left" w:pos="709"/>
          <w:tab w:val="left" w:pos="3686"/>
          <w:tab w:val="left" w:pos="4395"/>
        </w:tabs>
        <w:spacing w:line="360" w:lineRule="auto"/>
        <w:ind w:left="0" w:firstLine="0"/>
        <w:jc w:val="center"/>
        <w:outlineLvl w:val="0"/>
        <w:rPr>
          <w:rFonts w:eastAsia="Arial Unicode MS"/>
          <w:b/>
          <w:color w:val="auto"/>
          <w:sz w:val="28"/>
          <w:szCs w:val="28"/>
        </w:rPr>
      </w:pPr>
      <w:r>
        <w:rPr>
          <w:sz w:val="28"/>
          <w:szCs w:val="28"/>
        </w:rPr>
        <w:br w:type="page"/>
      </w:r>
      <w:bookmarkStart w:id="69" w:name="_Toc384887110"/>
      <w:bookmarkStart w:id="70" w:name="_Toc384890053"/>
      <w:r w:rsidRPr="001319E5">
        <w:rPr>
          <w:rFonts w:eastAsia="Arial Unicode MS"/>
          <w:b/>
          <w:color w:val="auto"/>
          <w:sz w:val="28"/>
          <w:szCs w:val="28"/>
        </w:rPr>
        <w:lastRenderedPageBreak/>
        <w:t>БАЛАНС ВОДОСНАБЖЕНИЯ И ПОТРЕБЛЕНИЯ ГОРЯЧЕЙ, ПИТЬЕВОЙ, ТЕХНИЧЕСКОЙ ВОДЫ</w:t>
      </w:r>
      <w:bookmarkEnd w:id="69"/>
      <w:bookmarkEnd w:id="70"/>
    </w:p>
    <w:p w:rsidR="00975506" w:rsidRDefault="00975506" w:rsidP="004D406D">
      <w:pPr>
        <w:pStyle w:val="21"/>
        <w:numPr>
          <w:ilvl w:val="0"/>
          <w:numId w:val="25"/>
        </w:numPr>
        <w:spacing w:line="360" w:lineRule="auto"/>
        <w:ind w:left="851" w:hanging="425"/>
        <w:jc w:val="center"/>
        <w:outlineLvl w:val="1"/>
        <w:rPr>
          <w:rFonts w:eastAsia="Arial Unicode MS"/>
          <w:b/>
          <w:color w:val="auto"/>
          <w:sz w:val="28"/>
          <w:szCs w:val="28"/>
        </w:rPr>
      </w:pPr>
      <w:bookmarkStart w:id="71" w:name="_Toc384887111"/>
      <w:bookmarkStart w:id="72" w:name="_Toc384890054"/>
      <w:r w:rsidRPr="001319E5">
        <w:rPr>
          <w:rFonts w:eastAsia="Arial Unicode MS"/>
          <w:b/>
          <w:color w:val="auto"/>
          <w:sz w:val="28"/>
          <w:szCs w:val="28"/>
        </w:rPr>
        <w:t>Общий баланс подачи и реализации воды</w:t>
      </w:r>
      <w:bookmarkEnd w:id="71"/>
      <w:bookmarkEnd w:id="72"/>
    </w:p>
    <w:p w:rsidR="00975506" w:rsidRPr="001319E5" w:rsidRDefault="00975506" w:rsidP="00975506">
      <w:pPr>
        <w:numPr>
          <w:ilvl w:val="0"/>
          <w:numId w:val="0"/>
        </w:numPr>
        <w:autoSpaceDE w:val="0"/>
        <w:autoSpaceDN w:val="0"/>
        <w:adjustRightInd w:val="0"/>
        <w:spacing w:after="0" w:line="360" w:lineRule="auto"/>
        <w:ind w:firstLine="567"/>
        <w:jc w:val="right"/>
        <w:rPr>
          <w:rFonts w:ascii="Times New Roman" w:hAnsi="Times New Roman" w:cs="Times New Roman"/>
          <w:sz w:val="28"/>
          <w:szCs w:val="28"/>
        </w:rPr>
      </w:pPr>
      <w:r>
        <w:rPr>
          <w:rFonts w:ascii="Times New Roman" w:hAnsi="Times New Roman" w:cs="Times New Roman"/>
          <w:sz w:val="28"/>
          <w:szCs w:val="28"/>
        </w:rPr>
        <w:t>Таблица 3</w:t>
      </w:r>
    </w:p>
    <w:tbl>
      <w:tblPr>
        <w:tblW w:w="10103" w:type="dxa"/>
        <w:tblInd w:w="-356" w:type="dxa"/>
        <w:tblLayout w:type="fixed"/>
        <w:tblCellMar>
          <w:left w:w="70" w:type="dxa"/>
          <w:right w:w="70" w:type="dxa"/>
        </w:tblCellMar>
        <w:tblLook w:val="0000"/>
      </w:tblPr>
      <w:tblGrid>
        <w:gridCol w:w="540"/>
        <w:gridCol w:w="3458"/>
        <w:gridCol w:w="1440"/>
        <w:gridCol w:w="900"/>
        <w:gridCol w:w="900"/>
        <w:gridCol w:w="900"/>
        <w:gridCol w:w="885"/>
        <w:gridCol w:w="1080"/>
      </w:tblGrid>
      <w:tr w:rsidR="001D329C" w:rsidRPr="00E77A61" w:rsidTr="001D329C">
        <w:trPr>
          <w:cantSplit/>
          <w:trHeight w:val="360"/>
        </w:trPr>
        <w:tc>
          <w:tcPr>
            <w:tcW w:w="540"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proofErr w:type="spellStart"/>
            <w:r w:rsidRPr="00E77A61">
              <w:rPr>
                <w:rFonts w:ascii="Times New Roman" w:hAnsi="Times New Roman" w:cs="Times New Roman"/>
                <w:sz w:val="28"/>
                <w:szCs w:val="28"/>
              </w:rPr>
              <w:t>N</w:t>
            </w:r>
            <w:proofErr w:type="spellEnd"/>
            <w:r w:rsidRPr="00E77A61">
              <w:rPr>
                <w:rFonts w:ascii="Times New Roman" w:hAnsi="Times New Roman" w:cs="Times New Roman"/>
                <w:sz w:val="28"/>
                <w:szCs w:val="28"/>
              </w:rPr>
              <w:t xml:space="preserve"> </w:t>
            </w:r>
            <w:r w:rsidRPr="00E77A61">
              <w:rPr>
                <w:rFonts w:ascii="Times New Roman" w:hAnsi="Times New Roman" w:cs="Times New Roman"/>
                <w:sz w:val="28"/>
                <w:szCs w:val="28"/>
              </w:rPr>
              <w:br/>
            </w:r>
            <w:proofErr w:type="spellStart"/>
            <w:proofErr w:type="gramStart"/>
            <w:r w:rsidRPr="00E77A61">
              <w:rPr>
                <w:rFonts w:ascii="Times New Roman" w:hAnsi="Times New Roman" w:cs="Times New Roman"/>
                <w:sz w:val="28"/>
                <w:szCs w:val="28"/>
              </w:rPr>
              <w:t>п</w:t>
            </w:r>
            <w:proofErr w:type="spellEnd"/>
            <w:proofErr w:type="gramEnd"/>
            <w:r w:rsidRPr="00E77A61">
              <w:rPr>
                <w:rFonts w:ascii="Times New Roman" w:hAnsi="Times New Roman" w:cs="Times New Roman"/>
                <w:sz w:val="28"/>
                <w:szCs w:val="28"/>
              </w:rPr>
              <w:t>/</w:t>
            </w:r>
            <w:proofErr w:type="spellStart"/>
            <w:r w:rsidRPr="00E77A61">
              <w:rPr>
                <w:rFonts w:ascii="Times New Roman" w:hAnsi="Times New Roman" w:cs="Times New Roman"/>
                <w:sz w:val="28"/>
                <w:szCs w:val="28"/>
              </w:rPr>
              <w:t>п</w:t>
            </w:r>
            <w:proofErr w:type="spellEnd"/>
          </w:p>
        </w:tc>
        <w:tc>
          <w:tcPr>
            <w:tcW w:w="3458"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Наименование </w:t>
            </w:r>
            <w:r w:rsidRPr="00E77A61">
              <w:rPr>
                <w:rFonts w:ascii="Times New Roman" w:hAnsi="Times New Roman" w:cs="Times New Roman"/>
                <w:sz w:val="28"/>
                <w:szCs w:val="28"/>
              </w:rPr>
              <w:br/>
              <w:t xml:space="preserve">показателей </w:t>
            </w:r>
          </w:p>
        </w:tc>
        <w:tc>
          <w:tcPr>
            <w:tcW w:w="144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 xml:space="preserve">Ед. </w:t>
            </w:r>
            <w:r w:rsidRPr="00E77A61">
              <w:rPr>
                <w:rFonts w:ascii="Times New Roman" w:hAnsi="Times New Roman" w:cs="Times New Roman"/>
                <w:sz w:val="28"/>
                <w:szCs w:val="28"/>
              </w:rPr>
              <w:br/>
            </w:r>
            <w:proofErr w:type="spellStart"/>
            <w:r w:rsidRPr="00E77A61">
              <w:rPr>
                <w:rFonts w:ascii="Times New Roman" w:hAnsi="Times New Roman" w:cs="Times New Roman"/>
                <w:sz w:val="28"/>
                <w:szCs w:val="28"/>
              </w:rPr>
              <w:t>изм</w:t>
            </w:r>
            <w:proofErr w:type="spellEnd"/>
            <w:r w:rsidRPr="00E77A61">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2009</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2010</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2011</w:t>
            </w:r>
          </w:p>
        </w:tc>
        <w:tc>
          <w:tcPr>
            <w:tcW w:w="885"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2012</w:t>
            </w:r>
          </w:p>
        </w:tc>
        <w:tc>
          <w:tcPr>
            <w:tcW w:w="1080" w:type="dxa"/>
            <w:tcBorders>
              <w:top w:val="single" w:sz="6" w:space="0" w:color="auto"/>
              <w:left w:val="single" w:sz="6" w:space="0" w:color="auto"/>
              <w:bottom w:val="single" w:sz="6" w:space="0" w:color="auto"/>
              <w:right w:val="single" w:sz="6" w:space="0" w:color="auto"/>
            </w:tcBorders>
            <w:vAlign w:val="center"/>
          </w:tcPr>
          <w:p w:rsidR="001D329C" w:rsidRPr="00E77A61" w:rsidRDefault="00155BD0" w:rsidP="00A56874">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2013</w:t>
            </w:r>
          </w:p>
        </w:tc>
      </w:tr>
      <w:tr w:rsidR="001D329C" w:rsidRPr="00E77A61" w:rsidTr="001D329C">
        <w:trPr>
          <w:cantSplit/>
          <w:trHeight w:val="480"/>
        </w:trPr>
        <w:tc>
          <w:tcPr>
            <w:tcW w:w="540"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1 </w:t>
            </w:r>
          </w:p>
        </w:tc>
        <w:tc>
          <w:tcPr>
            <w:tcW w:w="3458"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Поднято воды, всего</w:t>
            </w:r>
          </w:p>
        </w:tc>
        <w:tc>
          <w:tcPr>
            <w:tcW w:w="144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тыс. м</w:t>
            </w:r>
            <w:r w:rsidRPr="00E77A61">
              <w:rPr>
                <w:rFonts w:ascii="Times New Roman" w:hAnsi="Times New Roman" w:cs="Times New Roman"/>
                <w:sz w:val="28"/>
                <w:szCs w:val="28"/>
                <w:vertAlign w:val="superscript"/>
              </w:rPr>
              <w:t>3</w:t>
            </w:r>
            <w:r w:rsidRPr="00E77A61">
              <w:rPr>
                <w:rFonts w:ascii="Times New Roman" w:hAnsi="Times New Roman" w:cs="Times New Roman"/>
                <w:sz w:val="28"/>
                <w:szCs w:val="28"/>
              </w:rPr>
              <w:t>/год</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1D329C">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43</w:t>
            </w:r>
            <w:r w:rsidRPr="00E77A61">
              <w:rPr>
                <w:rFonts w:ascii="Times New Roman" w:hAnsi="Times New Roman" w:cs="Times New Roman"/>
                <w:sz w:val="28"/>
                <w:szCs w:val="28"/>
              </w:rPr>
              <w:t>,</w:t>
            </w:r>
            <w:r>
              <w:rPr>
                <w:rFonts w:ascii="Times New Roman" w:hAnsi="Times New Roman" w:cs="Times New Roman"/>
                <w:sz w:val="28"/>
                <w:szCs w:val="28"/>
              </w:rPr>
              <w:t>59</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1D329C">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47</w:t>
            </w:r>
            <w:r w:rsidRPr="00E77A61">
              <w:rPr>
                <w:rFonts w:ascii="Times New Roman" w:hAnsi="Times New Roman" w:cs="Times New Roman"/>
                <w:sz w:val="28"/>
                <w:szCs w:val="28"/>
              </w:rPr>
              <w:t>,</w:t>
            </w:r>
            <w:r>
              <w:rPr>
                <w:rFonts w:ascii="Times New Roman" w:hAnsi="Times New Roman" w:cs="Times New Roman"/>
                <w:sz w:val="28"/>
                <w:szCs w:val="28"/>
              </w:rPr>
              <w:t>17</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1D329C">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47</w:t>
            </w:r>
            <w:r w:rsidRPr="00E77A61">
              <w:rPr>
                <w:rFonts w:ascii="Times New Roman" w:hAnsi="Times New Roman" w:cs="Times New Roman"/>
                <w:sz w:val="28"/>
                <w:szCs w:val="28"/>
              </w:rPr>
              <w:t>,</w:t>
            </w:r>
            <w:r>
              <w:rPr>
                <w:rFonts w:ascii="Times New Roman" w:hAnsi="Times New Roman" w:cs="Times New Roman"/>
                <w:sz w:val="28"/>
                <w:szCs w:val="28"/>
              </w:rPr>
              <w:t>17</w:t>
            </w:r>
          </w:p>
        </w:tc>
        <w:tc>
          <w:tcPr>
            <w:tcW w:w="885"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1D329C">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47</w:t>
            </w:r>
            <w:r w:rsidRPr="00E77A61">
              <w:rPr>
                <w:rFonts w:ascii="Times New Roman" w:hAnsi="Times New Roman" w:cs="Times New Roman"/>
                <w:sz w:val="28"/>
                <w:szCs w:val="28"/>
              </w:rPr>
              <w:t>,</w:t>
            </w:r>
            <w:r>
              <w:rPr>
                <w:rFonts w:ascii="Times New Roman" w:hAnsi="Times New Roman" w:cs="Times New Roman"/>
                <w:sz w:val="28"/>
                <w:szCs w:val="28"/>
              </w:rPr>
              <w:t>17</w:t>
            </w:r>
          </w:p>
        </w:tc>
        <w:tc>
          <w:tcPr>
            <w:tcW w:w="1080" w:type="dxa"/>
            <w:tcBorders>
              <w:top w:val="single" w:sz="6" w:space="0" w:color="auto"/>
              <w:left w:val="single" w:sz="6" w:space="0" w:color="auto"/>
              <w:bottom w:val="single" w:sz="6" w:space="0" w:color="auto"/>
              <w:right w:val="single" w:sz="6" w:space="0" w:color="auto"/>
            </w:tcBorders>
            <w:vAlign w:val="center"/>
          </w:tcPr>
          <w:p w:rsidR="001D329C" w:rsidRPr="00E77A61" w:rsidRDefault="00B84146" w:rsidP="00A56874">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48,0</w:t>
            </w:r>
          </w:p>
        </w:tc>
      </w:tr>
      <w:tr w:rsidR="001D329C" w:rsidRPr="00E77A61" w:rsidTr="001D329C">
        <w:trPr>
          <w:cantSplit/>
          <w:trHeight w:val="600"/>
        </w:trPr>
        <w:tc>
          <w:tcPr>
            <w:tcW w:w="540"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2 </w:t>
            </w:r>
          </w:p>
        </w:tc>
        <w:tc>
          <w:tcPr>
            <w:tcW w:w="3458"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Расход воды  на собственные  нужды </w:t>
            </w:r>
          </w:p>
        </w:tc>
        <w:tc>
          <w:tcPr>
            <w:tcW w:w="144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тыс. м</w:t>
            </w:r>
            <w:r w:rsidRPr="00E77A61">
              <w:rPr>
                <w:rFonts w:ascii="Times New Roman" w:hAnsi="Times New Roman" w:cs="Times New Roman"/>
                <w:sz w:val="28"/>
                <w:szCs w:val="28"/>
                <w:vertAlign w:val="superscript"/>
              </w:rPr>
              <w:t>3</w:t>
            </w:r>
            <w:r w:rsidRPr="00E77A61">
              <w:rPr>
                <w:rFonts w:ascii="Times New Roman" w:hAnsi="Times New Roman" w:cs="Times New Roman"/>
                <w:sz w:val="28"/>
                <w:szCs w:val="28"/>
              </w:rPr>
              <w:t>/год</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2,9</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2,9</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2,9</w:t>
            </w:r>
          </w:p>
        </w:tc>
        <w:tc>
          <w:tcPr>
            <w:tcW w:w="885"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2,9</w:t>
            </w:r>
          </w:p>
        </w:tc>
        <w:tc>
          <w:tcPr>
            <w:tcW w:w="108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3,1</w:t>
            </w:r>
          </w:p>
        </w:tc>
      </w:tr>
      <w:tr w:rsidR="001D329C" w:rsidRPr="00E77A61" w:rsidTr="001D329C">
        <w:trPr>
          <w:cantSplit/>
          <w:trHeight w:val="480"/>
        </w:trPr>
        <w:tc>
          <w:tcPr>
            <w:tcW w:w="540"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3 </w:t>
            </w:r>
          </w:p>
        </w:tc>
        <w:tc>
          <w:tcPr>
            <w:tcW w:w="3458"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Подано воды в сеть </w:t>
            </w:r>
          </w:p>
        </w:tc>
        <w:tc>
          <w:tcPr>
            <w:tcW w:w="144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numPr>
                <w:ilvl w:val="0"/>
                <w:numId w:val="0"/>
              </w:numPr>
              <w:jc w:val="center"/>
              <w:rPr>
                <w:rFonts w:ascii="Times New Roman" w:hAnsi="Times New Roman" w:cs="Times New Roman"/>
                <w:sz w:val="28"/>
                <w:szCs w:val="28"/>
              </w:rPr>
            </w:pPr>
            <w:r w:rsidRPr="00E77A61">
              <w:rPr>
                <w:rFonts w:ascii="Times New Roman" w:hAnsi="Times New Roman" w:cs="Times New Roman"/>
                <w:sz w:val="28"/>
                <w:szCs w:val="28"/>
              </w:rPr>
              <w:t>тыс. м</w:t>
            </w:r>
            <w:r w:rsidRPr="00E77A61">
              <w:rPr>
                <w:rFonts w:ascii="Times New Roman" w:hAnsi="Times New Roman" w:cs="Times New Roman"/>
                <w:sz w:val="28"/>
                <w:szCs w:val="28"/>
                <w:vertAlign w:val="superscript"/>
              </w:rPr>
              <w:t>3</w:t>
            </w:r>
            <w:r w:rsidRPr="00E77A61">
              <w:rPr>
                <w:rFonts w:ascii="Times New Roman" w:hAnsi="Times New Roman" w:cs="Times New Roman"/>
                <w:sz w:val="28"/>
                <w:szCs w:val="28"/>
              </w:rPr>
              <w:t>/год</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1D329C">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40</w:t>
            </w:r>
            <w:r w:rsidRPr="00E77A61">
              <w:rPr>
                <w:rFonts w:ascii="Times New Roman" w:hAnsi="Times New Roman" w:cs="Times New Roman"/>
                <w:sz w:val="28"/>
                <w:szCs w:val="28"/>
              </w:rPr>
              <w:t>,</w:t>
            </w:r>
            <w:r>
              <w:rPr>
                <w:rFonts w:ascii="Times New Roman" w:hAnsi="Times New Roman" w:cs="Times New Roman"/>
                <w:sz w:val="28"/>
                <w:szCs w:val="28"/>
              </w:rPr>
              <w:t>69</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1D329C">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44,</w:t>
            </w:r>
            <w:r>
              <w:rPr>
                <w:rFonts w:ascii="Times New Roman" w:hAnsi="Times New Roman" w:cs="Times New Roman"/>
                <w:sz w:val="28"/>
                <w:szCs w:val="28"/>
              </w:rPr>
              <w:t>27</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1D329C">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44,</w:t>
            </w:r>
            <w:r>
              <w:rPr>
                <w:rFonts w:ascii="Times New Roman" w:hAnsi="Times New Roman" w:cs="Times New Roman"/>
                <w:sz w:val="28"/>
                <w:szCs w:val="28"/>
              </w:rPr>
              <w:t>27</w:t>
            </w:r>
          </w:p>
        </w:tc>
        <w:tc>
          <w:tcPr>
            <w:tcW w:w="885"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44,27</w:t>
            </w:r>
          </w:p>
        </w:tc>
        <w:tc>
          <w:tcPr>
            <w:tcW w:w="108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44,9</w:t>
            </w:r>
          </w:p>
        </w:tc>
      </w:tr>
      <w:tr w:rsidR="001D329C" w:rsidRPr="00E77A61" w:rsidTr="001D329C">
        <w:trPr>
          <w:cantSplit/>
          <w:trHeight w:val="480"/>
        </w:trPr>
        <w:tc>
          <w:tcPr>
            <w:tcW w:w="540"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4 </w:t>
            </w:r>
          </w:p>
        </w:tc>
        <w:tc>
          <w:tcPr>
            <w:tcW w:w="3458"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Отпущено (реализовано) воды, всего </w:t>
            </w:r>
          </w:p>
        </w:tc>
        <w:tc>
          <w:tcPr>
            <w:tcW w:w="144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numPr>
                <w:ilvl w:val="0"/>
                <w:numId w:val="0"/>
              </w:numPr>
              <w:jc w:val="center"/>
              <w:rPr>
                <w:rFonts w:ascii="Times New Roman" w:hAnsi="Times New Roman" w:cs="Times New Roman"/>
                <w:sz w:val="28"/>
                <w:szCs w:val="28"/>
              </w:rPr>
            </w:pPr>
            <w:r w:rsidRPr="00E77A61">
              <w:rPr>
                <w:rFonts w:ascii="Times New Roman" w:hAnsi="Times New Roman" w:cs="Times New Roman"/>
                <w:sz w:val="28"/>
                <w:szCs w:val="28"/>
              </w:rPr>
              <w:t>тыс. м</w:t>
            </w:r>
            <w:r w:rsidRPr="00E77A61">
              <w:rPr>
                <w:rFonts w:ascii="Times New Roman" w:hAnsi="Times New Roman" w:cs="Times New Roman"/>
                <w:sz w:val="28"/>
                <w:szCs w:val="28"/>
                <w:vertAlign w:val="superscript"/>
              </w:rPr>
              <w:t>3</w:t>
            </w:r>
            <w:r w:rsidRPr="00E77A61">
              <w:rPr>
                <w:rFonts w:ascii="Times New Roman" w:hAnsi="Times New Roman" w:cs="Times New Roman"/>
                <w:sz w:val="28"/>
                <w:szCs w:val="28"/>
              </w:rPr>
              <w:t>/год</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1D329C">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36</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1D329C">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38</w:t>
            </w:r>
            <w:r w:rsidRPr="00E77A61">
              <w:rPr>
                <w:rFonts w:ascii="Times New Roman" w:hAnsi="Times New Roman" w:cs="Times New Roman"/>
                <w:sz w:val="28"/>
                <w:szCs w:val="28"/>
              </w:rPr>
              <w:t>,</w:t>
            </w:r>
            <w:r>
              <w:rPr>
                <w:rFonts w:ascii="Times New Roman" w:hAnsi="Times New Roman" w:cs="Times New Roman"/>
                <w:sz w:val="28"/>
                <w:szCs w:val="28"/>
              </w:rPr>
              <w:t>9</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1D329C">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38</w:t>
            </w:r>
            <w:r w:rsidRPr="00E77A61">
              <w:rPr>
                <w:rFonts w:ascii="Times New Roman" w:hAnsi="Times New Roman" w:cs="Times New Roman"/>
                <w:sz w:val="28"/>
                <w:szCs w:val="28"/>
              </w:rPr>
              <w:t>,</w:t>
            </w:r>
            <w:r>
              <w:rPr>
                <w:rFonts w:ascii="Times New Roman" w:hAnsi="Times New Roman" w:cs="Times New Roman"/>
                <w:sz w:val="28"/>
                <w:szCs w:val="28"/>
              </w:rPr>
              <w:t>9</w:t>
            </w:r>
          </w:p>
        </w:tc>
        <w:tc>
          <w:tcPr>
            <w:tcW w:w="885"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38,9</w:t>
            </w:r>
          </w:p>
        </w:tc>
        <w:tc>
          <w:tcPr>
            <w:tcW w:w="108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39,1</w:t>
            </w:r>
          </w:p>
        </w:tc>
      </w:tr>
      <w:tr w:rsidR="001D329C" w:rsidRPr="00E77A61" w:rsidTr="001D329C">
        <w:trPr>
          <w:cantSplit/>
          <w:trHeight w:val="480"/>
        </w:trPr>
        <w:tc>
          <w:tcPr>
            <w:tcW w:w="540"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4.1</w:t>
            </w:r>
          </w:p>
        </w:tc>
        <w:tc>
          <w:tcPr>
            <w:tcW w:w="3458"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в том числе населению    </w:t>
            </w:r>
          </w:p>
        </w:tc>
        <w:tc>
          <w:tcPr>
            <w:tcW w:w="144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numPr>
                <w:ilvl w:val="0"/>
                <w:numId w:val="0"/>
              </w:numPr>
              <w:jc w:val="center"/>
              <w:rPr>
                <w:rFonts w:ascii="Times New Roman" w:hAnsi="Times New Roman" w:cs="Times New Roman"/>
                <w:sz w:val="28"/>
                <w:szCs w:val="28"/>
              </w:rPr>
            </w:pPr>
            <w:r w:rsidRPr="00E77A61">
              <w:rPr>
                <w:rFonts w:ascii="Times New Roman" w:hAnsi="Times New Roman" w:cs="Times New Roman"/>
                <w:sz w:val="28"/>
                <w:szCs w:val="28"/>
              </w:rPr>
              <w:t>тыс. м</w:t>
            </w:r>
            <w:r w:rsidRPr="00E77A61">
              <w:rPr>
                <w:rFonts w:ascii="Times New Roman" w:hAnsi="Times New Roman" w:cs="Times New Roman"/>
                <w:sz w:val="28"/>
                <w:szCs w:val="28"/>
                <w:vertAlign w:val="superscript"/>
              </w:rPr>
              <w:t>3</w:t>
            </w:r>
            <w:r w:rsidRPr="00E77A61">
              <w:rPr>
                <w:rFonts w:ascii="Times New Roman" w:hAnsi="Times New Roman" w:cs="Times New Roman"/>
                <w:sz w:val="28"/>
                <w:szCs w:val="28"/>
              </w:rPr>
              <w:t>/год</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12,61</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12,74</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12,74</w:t>
            </w:r>
          </w:p>
        </w:tc>
        <w:tc>
          <w:tcPr>
            <w:tcW w:w="885"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12,74</w:t>
            </w:r>
          </w:p>
        </w:tc>
        <w:tc>
          <w:tcPr>
            <w:tcW w:w="108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21,4</w:t>
            </w:r>
          </w:p>
        </w:tc>
      </w:tr>
      <w:tr w:rsidR="001D329C" w:rsidRPr="00E77A61" w:rsidTr="001D329C">
        <w:trPr>
          <w:cantSplit/>
          <w:trHeight w:val="480"/>
        </w:trPr>
        <w:tc>
          <w:tcPr>
            <w:tcW w:w="540"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4.2</w:t>
            </w:r>
          </w:p>
        </w:tc>
        <w:tc>
          <w:tcPr>
            <w:tcW w:w="3458"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бюджетным организациям, соцкультбыту </w:t>
            </w:r>
          </w:p>
        </w:tc>
        <w:tc>
          <w:tcPr>
            <w:tcW w:w="144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numPr>
                <w:ilvl w:val="0"/>
                <w:numId w:val="0"/>
              </w:numPr>
              <w:jc w:val="center"/>
              <w:rPr>
                <w:rFonts w:ascii="Times New Roman" w:hAnsi="Times New Roman" w:cs="Times New Roman"/>
                <w:sz w:val="28"/>
                <w:szCs w:val="28"/>
              </w:rPr>
            </w:pPr>
            <w:r w:rsidRPr="00E77A61">
              <w:rPr>
                <w:rFonts w:ascii="Times New Roman" w:hAnsi="Times New Roman" w:cs="Times New Roman"/>
                <w:sz w:val="28"/>
                <w:szCs w:val="28"/>
              </w:rPr>
              <w:t>тыс. м</w:t>
            </w:r>
            <w:r w:rsidRPr="00E77A61">
              <w:rPr>
                <w:rFonts w:ascii="Times New Roman" w:hAnsi="Times New Roman" w:cs="Times New Roman"/>
                <w:sz w:val="28"/>
                <w:szCs w:val="28"/>
                <w:vertAlign w:val="superscript"/>
              </w:rPr>
              <w:t>3</w:t>
            </w:r>
            <w:r w:rsidRPr="00E77A61">
              <w:rPr>
                <w:rFonts w:ascii="Times New Roman" w:hAnsi="Times New Roman" w:cs="Times New Roman"/>
                <w:sz w:val="28"/>
                <w:szCs w:val="28"/>
              </w:rPr>
              <w:t>/год</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0,5</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2,45</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2,45</w:t>
            </w:r>
          </w:p>
        </w:tc>
        <w:tc>
          <w:tcPr>
            <w:tcW w:w="885"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2,45</w:t>
            </w:r>
          </w:p>
        </w:tc>
        <w:tc>
          <w:tcPr>
            <w:tcW w:w="108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1,2</w:t>
            </w:r>
          </w:p>
        </w:tc>
      </w:tr>
      <w:tr w:rsidR="001D329C" w:rsidRPr="00E77A61" w:rsidTr="001D329C">
        <w:trPr>
          <w:cantSplit/>
          <w:trHeight w:val="480"/>
        </w:trPr>
        <w:tc>
          <w:tcPr>
            <w:tcW w:w="540"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4.3</w:t>
            </w:r>
          </w:p>
        </w:tc>
        <w:tc>
          <w:tcPr>
            <w:tcW w:w="3458"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Собственные нужды </w:t>
            </w:r>
          </w:p>
        </w:tc>
        <w:tc>
          <w:tcPr>
            <w:tcW w:w="144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numPr>
                <w:ilvl w:val="0"/>
                <w:numId w:val="0"/>
              </w:numPr>
              <w:jc w:val="center"/>
              <w:rPr>
                <w:rFonts w:ascii="Times New Roman" w:hAnsi="Times New Roman" w:cs="Times New Roman"/>
                <w:sz w:val="28"/>
                <w:szCs w:val="28"/>
              </w:rPr>
            </w:pPr>
            <w:r w:rsidRPr="00E77A61">
              <w:rPr>
                <w:rFonts w:ascii="Times New Roman" w:hAnsi="Times New Roman" w:cs="Times New Roman"/>
                <w:sz w:val="28"/>
                <w:szCs w:val="28"/>
              </w:rPr>
              <w:t>тыс. м</w:t>
            </w:r>
            <w:r w:rsidRPr="00E77A61">
              <w:rPr>
                <w:rFonts w:ascii="Times New Roman" w:hAnsi="Times New Roman" w:cs="Times New Roman"/>
                <w:sz w:val="28"/>
                <w:szCs w:val="28"/>
                <w:vertAlign w:val="superscript"/>
              </w:rPr>
              <w:t>3</w:t>
            </w:r>
            <w:r w:rsidRPr="00E77A61">
              <w:rPr>
                <w:rFonts w:ascii="Times New Roman" w:hAnsi="Times New Roman" w:cs="Times New Roman"/>
                <w:sz w:val="28"/>
                <w:szCs w:val="28"/>
              </w:rPr>
              <w:t>/год</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0</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2,9</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2,9</w:t>
            </w:r>
          </w:p>
        </w:tc>
        <w:tc>
          <w:tcPr>
            <w:tcW w:w="885"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2,9</w:t>
            </w:r>
          </w:p>
        </w:tc>
        <w:tc>
          <w:tcPr>
            <w:tcW w:w="108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3,1</w:t>
            </w:r>
          </w:p>
        </w:tc>
      </w:tr>
      <w:tr w:rsidR="001D329C" w:rsidRPr="00E77A61" w:rsidTr="001D329C">
        <w:trPr>
          <w:cantSplit/>
          <w:trHeight w:val="480"/>
        </w:trPr>
        <w:tc>
          <w:tcPr>
            <w:tcW w:w="540"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4.4</w:t>
            </w:r>
          </w:p>
        </w:tc>
        <w:tc>
          <w:tcPr>
            <w:tcW w:w="3458"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прочим потребителям </w:t>
            </w:r>
          </w:p>
        </w:tc>
        <w:tc>
          <w:tcPr>
            <w:tcW w:w="144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numPr>
                <w:ilvl w:val="0"/>
                <w:numId w:val="0"/>
              </w:numPr>
              <w:jc w:val="center"/>
              <w:rPr>
                <w:rFonts w:ascii="Times New Roman" w:hAnsi="Times New Roman" w:cs="Times New Roman"/>
                <w:sz w:val="28"/>
                <w:szCs w:val="28"/>
              </w:rPr>
            </w:pPr>
            <w:r w:rsidRPr="00E77A61">
              <w:rPr>
                <w:rFonts w:ascii="Times New Roman" w:hAnsi="Times New Roman" w:cs="Times New Roman"/>
                <w:sz w:val="28"/>
                <w:szCs w:val="28"/>
              </w:rPr>
              <w:t>тыс. м</w:t>
            </w:r>
            <w:r w:rsidRPr="00E77A61">
              <w:rPr>
                <w:rFonts w:ascii="Times New Roman" w:hAnsi="Times New Roman" w:cs="Times New Roman"/>
                <w:sz w:val="28"/>
                <w:szCs w:val="28"/>
                <w:vertAlign w:val="superscript"/>
              </w:rPr>
              <w:t>3</w:t>
            </w:r>
            <w:r w:rsidRPr="00E77A61">
              <w:rPr>
                <w:rFonts w:ascii="Times New Roman" w:hAnsi="Times New Roman" w:cs="Times New Roman"/>
                <w:sz w:val="28"/>
                <w:szCs w:val="28"/>
              </w:rPr>
              <w:t>/год</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22,89</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20,81</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20,81</w:t>
            </w:r>
          </w:p>
        </w:tc>
        <w:tc>
          <w:tcPr>
            <w:tcW w:w="885"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20,81</w:t>
            </w:r>
          </w:p>
        </w:tc>
        <w:tc>
          <w:tcPr>
            <w:tcW w:w="108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13,4</w:t>
            </w:r>
          </w:p>
        </w:tc>
      </w:tr>
      <w:tr w:rsidR="001D329C" w:rsidRPr="00E77A61" w:rsidTr="001D329C">
        <w:trPr>
          <w:cantSplit/>
          <w:trHeight w:val="480"/>
        </w:trPr>
        <w:tc>
          <w:tcPr>
            <w:tcW w:w="540"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5 </w:t>
            </w:r>
          </w:p>
        </w:tc>
        <w:tc>
          <w:tcPr>
            <w:tcW w:w="3458"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Утечки и неучтенный расход воды  </w:t>
            </w:r>
          </w:p>
        </w:tc>
        <w:tc>
          <w:tcPr>
            <w:tcW w:w="144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numPr>
                <w:ilvl w:val="0"/>
                <w:numId w:val="0"/>
              </w:numPr>
              <w:jc w:val="center"/>
              <w:rPr>
                <w:rFonts w:ascii="Times New Roman" w:hAnsi="Times New Roman" w:cs="Times New Roman"/>
                <w:sz w:val="28"/>
                <w:szCs w:val="28"/>
              </w:rPr>
            </w:pPr>
            <w:r w:rsidRPr="00E77A61">
              <w:rPr>
                <w:rFonts w:ascii="Times New Roman" w:hAnsi="Times New Roman" w:cs="Times New Roman"/>
                <w:sz w:val="28"/>
                <w:szCs w:val="28"/>
              </w:rPr>
              <w:t>тыс. м</w:t>
            </w:r>
            <w:r w:rsidRPr="00E77A61">
              <w:rPr>
                <w:rFonts w:ascii="Times New Roman" w:hAnsi="Times New Roman" w:cs="Times New Roman"/>
                <w:sz w:val="28"/>
                <w:szCs w:val="28"/>
                <w:vertAlign w:val="superscript"/>
              </w:rPr>
              <w:t>3</w:t>
            </w:r>
            <w:r w:rsidRPr="00E77A61">
              <w:rPr>
                <w:rFonts w:ascii="Times New Roman" w:hAnsi="Times New Roman" w:cs="Times New Roman"/>
                <w:sz w:val="28"/>
                <w:szCs w:val="28"/>
              </w:rPr>
              <w:t>/год</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4,69</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5,37</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5,37</w:t>
            </w:r>
          </w:p>
        </w:tc>
        <w:tc>
          <w:tcPr>
            <w:tcW w:w="885"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5,37</w:t>
            </w:r>
          </w:p>
        </w:tc>
        <w:tc>
          <w:tcPr>
            <w:tcW w:w="108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5,8</w:t>
            </w:r>
          </w:p>
        </w:tc>
      </w:tr>
      <w:tr w:rsidR="001D329C" w:rsidRPr="00E77A61" w:rsidTr="001D329C">
        <w:trPr>
          <w:cantSplit/>
          <w:trHeight w:val="480"/>
        </w:trPr>
        <w:tc>
          <w:tcPr>
            <w:tcW w:w="540"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5.1</w:t>
            </w:r>
          </w:p>
        </w:tc>
        <w:tc>
          <w:tcPr>
            <w:tcW w:w="3458" w:type="dxa"/>
            <w:tcBorders>
              <w:top w:val="single" w:sz="6" w:space="0" w:color="auto"/>
              <w:left w:val="single" w:sz="6" w:space="0" w:color="auto"/>
              <w:bottom w:val="single" w:sz="6" w:space="0" w:color="auto"/>
              <w:right w:val="single" w:sz="6" w:space="0" w:color="auto"/>
            </w:tcBorders>
          </w:tcPr>
          <w:p w:rsidR="001D329C" w:rsidRPr="00E77A61" w:rsidRDefault="001D329C" w:rsidP="001D329C">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то же в % к </w:t>
            </w:r>
            <w:proofErr w:type="gramStart"/>
            <w:r w:rsidRPr="00E77A61">
              <w:rPr>
                <w:rFonts w:ascii="Times New Roman" w:hAnsi="Times New Roman" w:cs="Times New Roman"/>
                <w:sz w:val="28"/>
                <w:szCs w:val="28"/>
              </w:rPr>
              <w:t>поданной</w:t>
            </w:r>
            <w:proofErr w:type="gramEnd"/>
            <w:r w:rsidRPr="00E77A61">
              <w:rPr>
                <w:rFonts w:ascii="Times New Roman" w:hAnsi="Times New Roman" w:cs="Times New Roman"/>
                <w:sz w:val="28"/>
                <w:szCs w:val="28"/>
              </w:rPr>
              <w:t xml:space="preserve"> в сеть   </w:t>
            </w:r>
          </w:p>
        </w:tc>
        <w:tc>
          <w:tcPr>
            <w:tcW w:w="144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1D329C">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11,</w:t>
            </w:r>
            <w:r>
              <w:rPr>
                <w:rFonts w:ascii="Times New Roman" w:hAnsi="Times New Roman" w:cs="Times New Roman"/>
                <w:sz w:val="28"/>
                <w:szCs w:val="28"/>
              </w:rPr>
              <w:t>5</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12</w:t>
            </w:r>
            <w:r>
              <w:rPr>
                <w:rFonts w:ascii="Times New Roman" w:hAnsi="Times New Roman" w:cs="Times New Roman"/>
                <w:sz w:val="28"/>
                <w:szCs w:val="28"/>
              </w:rPr>
              <w:t>,1</w:t>
            </w:r>
          </w:p>
        </w:tc>
        <w:tc>
          <w:tcPr>
            <w:tcW w:w="90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12</w:t>
            </w:r>
            <w:r>
              <w:rPr>
                <w:rFonts w:ascii="Times New Roman" w:hAnsi="Times New Roman" w:cs="Times New Roman"/>
                <w:sz w:val="28"/>
                <w:szCs w:val="28"/>
              </w:rPr>
              <w:t>,1</w:t>
            </w:r>
          </w:p>
        </w:tc>
        <w:tc>
          <w:tcPr>
            <w:tcW w:w="885"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12</w:t>
            </w:r>
            <w:r>
              <w:rPr>
                <w:rFonts w:ascii="Times New Roman" w:hAnsi="Times New Roman" w:cs="Times New Roman"/>
                <w:sz w:val="28"/>
                <w:szCs w:val="28"/>
              </w:rPr>
              <w:t>,1</w:t>
            </w:r>
          </w:p>
        </w:tc>
        <w:tc>
          <w:tcPr>
            <w:tcW w:w="1080" w:type="dxa"/>
            <w:tcBorders>
              <w:top w:val="single" w:sz="6" w:space="0" w:color="auto"/>
              <w:left w:val="single" w:sz="6" w:space="0" w:color="auto"/>
              <w:bottom w:val="single" w:sz="6" w:space="0" w:color="auto"/>
              <w:right w:val="single" w:sz="6" w:space="0" w:color="auto"/>
            </w:tcBorders>
            <w:vAlign w:val="center"/>
          </w:tcPr>
          <w:p w:rsidR="001D329C" w:rsidRPr="00E77A61" w:rsidRDefault="001D329C" w:rsidP="00A56874">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13</w:t>
            </w:r>
          </w:p>
        </w:tc>
      </w:tr>
    </w:tbl>
    <w:p w:rsidR="00A56874" w:rsidRDefault="00A56874"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Default="00975506" w:rsidP="004D406D">
      <w:pPr>
        <w:pStyle w:val="21"/>
        <w:numPr>
          <w:ilvl w:val="0"/>
          <w:numId w:val="26"/>
        </w:numPr>
        <w:spacing w:line="360" w:lineRule="auto"/>
        <w:ind w:left="851" w:hanging="425"/>
        <w:jc w:val="center"/>
        <w:outlineLvl w:val="1"/>
        <w:rPr>
          <w:rFonts w:eastAsia="Arial Unicode MS"/>
          <w:b/>
          <w:color w:val="auto"/>
          <w:sz w:val="28"/>
          <w:szCs w:val="28"/>
        </w:rPr>
      </w:pPr>
      <w:bookmarkStart w:id="73" w:name="_Toc384887112"/>
      <w:bookmarkStart w:id="74" w:name="_Toc384890055"/>
      <w:r w:rsidRPr="00EA3AA5">
        <w:rPr>
          <w:rFonts w:eastAsia="Arial Unicode MS"/>
          <w:b/>
          <w:color w:val="auto"/>
          <w:sz w:val="28"/>
          <w:szCs w:val="28"/>
        </w:rPr>
        <w:t>Территориальный баланс подачи горячей, питьевой, технической воды по технологическим зонам водоснабжения</w:t>
      </w:r>
      <w:bookmarkEnd w:id="73"/>
      <w:bookmarkEnd w:id="74"/>
    </w:p>
    <w:p w:rsidR="00975506" w:rsidRPr="00EA3AA5"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селе существу</w:t>
      </w:r>
      <w:r w:rsidR="001D329C">
        <w:rPr>
          <w:rFonts w:ascii="Times New Roman" w:hAnsi="Times New Roman" w:cs="Times New Roman"/>
          <w:sz w:val="28"/>
          <w:szCs w:val="28"/>
        </w:rPr>
        <w:t>е</w:t>
      </w:r>
      <w:r>
        <w:rPr>
          <w:rFonts w:ascii="Times New Roman" w:hAnsi="Times New Roman" w:cs="Times New Roman"/>
          <w:sz w:val="28"/>
          <w:szCs w:val="28"/>
        </w:rPr>
        <w:t xml:space="preserve">т </w:t>
      </w:r>
      <w:r w:rsidR="001D329C">
        <w:rPr>
          <w:rFonts w:ascii="Times New Roman" w:hAnsi="Times New Roman" w:cs="Times New Roman"/>
          <w:sz w:val="28"/>
          <w:szCs w:val="28"/>
        </w:rPr>
        <w:t xml:space="preserve">1 </w:t>
      </w:r>
      <w:r>
        <w:rPr>
          <w:rFonts w:ascii="Times New Roman" w:hAnsi="Times New Roman" w:cs="Times New Roman"/>
          <w:sz w:val="28"/>
          <w:szCs w:val="28"/>
        </w:rPr>
        <w:t>зон</w:t>
      </w:r>
      <w:r w:rsidR="00A56874">
        <w:rPr>
          <w:rFonts w:ascii="Times New Roman" w:hAnsi="Times New Roman" w:cs="Times New Roman"/>
          <w:sz w:val="28"/>
          <w:szCs w:val="28"/>
        </w:rPr>
        <w:t>а</w:t>
      </w:r>
      <w:r>
        <w:rPr>
          <w:rFonts w:ascii="Times New Roman" w:hAnsi="Times New Roman" w:cs="Times New Roman"/>
          <w:sz w:val="28"/>
          <w:szCs w:val="28"/>
        </w:rPr>
        <w:t xml:space="preserve"> водоснабжения:</w:t>
      </w:r>
    </w:p>
    <w:p w:rsidR="00A56874" w:rsidRPr="008F20A9" w:rsidRDefault="00A56874"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8F20A9">
        <w:rPr>
          <w:rFonts w:ascii="Times New Roman" w:hAnsi="Times New Roman" w:cs="Times New Roman"/>
          <w:sz w:val="28"/>
          <w:szCs w:val="28"/>
        </w:rPr>
        <w:t xml:space="preserve">от скважин №№ </w:t>
      </w:r>
      <w:r>
        <w:rPr>
          <w:rFonts w:ascii="Times New Roman" w:hAnsi="Times New Roman" w:cs="Times New Roman"/>
          <w:sz w:val="28"/>
          <w:szCs w:val="28"/>
        </w:rPr>
        <w:t>16750,16751,15040</w:t>
      </w:r>
      <w:r w:rsidRPr="008F20A9">
        <w:rPr>
          <w:rFonts w:ascii="Times New Roman" w:hAnsi="Times New Roman" w:cs="Times New Roman"/>
          <w:sz w:val="28"/>
          <w:szCs w:val="28"/>
        </w:rPr>
        <w:t xml:space="preserve"> – водой обеспечивается жилая застройка</w:t>
      </w:r>
      <w:r>
        <w:rPr>
          <w:rFonts w:ascii="Times New Roman" w:hAnsi="Times New Roman" w:cs="Times New Roman"/>
          <w:sz w:val="28"/>
          <w:szCs w:val="28"/>
        </w:rPr>
        <w:t xml:space="preserve"> села </w:t>
      </w:r>
      <w:proofErr w:type="spellStart"/>
      <w:r>
        <w:rPr>
          <w:rFonts w:ascii="Times New Roman" w:hAnsi="Times New Roman" w:cs="Times New Roman"/>
          <w:sz w:val="28"/>
          <w:szCs w:val="28"/>
        </w:rPr>
        <w:t>Мышланка</w:t>
      </w:r>
      <w:proofErr w:type="spellEnd"/>
      <w:r w:rsidRPr="008F20A9">
        <w:rPr>
          <w:rFonts w:ascii="Times New Roman" w:hAnsi="Times New Roman" w:cs="Times New Roman"/>
          <w:sz w:val="28"/>
          <w:szCs w:val="28"/>
        </w:rPr>
        <w:t>;</w:t>
      </w:r>
    </w:p>
    <w:p w:rsidR="00975506" w:rsidRDefault="00975506" w:rsidP="00975506">
      <w:pPr>
        <w:numPr>
          <w:ilvl w:val="0"/>
          <w:numId w:val="0"/>
        </w:numPr>
        <w:autoSpaceDE w:val="0"/>
        <w:autoSpaceDN w:val="0"/>
        <w:adjustRightInd w:val="0"/>
        <w:spacing w:after="0" w:line="360" w:lineRule="auto"/>
        <w:ind w:firstLine="567"/>
        <w:jc w:val="right"/>
        <w:rPr>
          <w:rFonts w:ascii="Times New Roman" w:hAnsi="Times New Roman" w:cs="Times New Roman"/>
          <w:sz w:val="28"/>
          <w:szCs w:val="28"/>
        </w:rPr>
      </w:pPr>
      <w:r>
        <w:rPr>
          <w:rFonts w:ascii="Times New Roman" w:hAnsi="Times New Roman" w:cs="Times New Roman"/>
          <w:sz w:val="28"/>
          <w:szCs w:val="28"/>
        </w:rPr>
        <w:lastRenderedPageBreak/>
        <w:t>Таблица 4</w:t>
      </w:r>
    </w:p>
    <w:p w:rsidR="00975506" w:rsidRPr="00EA3AA5" w:rsidRDefault="00975506" w:rsidP="00975506">
      <w:pPr>
        <w:numPr>
          <w:ilvl w:val="0"/>
          <w:numId w:val="0"/>
        </w:numPr>
        <w:autoSpaceDE w:val="0"/>
        <w:autoSpaceDN w:val="0"/>
        <w:adjustRightInd w:val="0"/>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Максимально возможный забор воды</w:t>
      </w:r>
    </w:p>
    <w:tbl>
      <w:tblPr>
        <w:tblW w:w="8532" w:type="dxa"/>
        <w:jc w:val="center"/>
        <w:tblLook w:val="04A0"/>
      </w:tblPr>
      <w:tblGrid>
        <w:gridCol w:w="2755"/>
        <w:gridCol w:w="2895"/>
        <w:gridCol w:w="2882"/>
      </w:tblGrid>
      <w:tr w:rsidR="00975506" w:rsidRPr="00A15B07" w:rsidTr="00975506">
        <w:trPr>
          <w:trHeight w:val="795"/>
          <w:jc w:val="center"/>
        </w:trPr>
        <w:tc>
          <w:tcPr>
            <w:tcW w:w="27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5506" w:rsidRPr="00EA3AA5" w:rsidRDefault="00975506" w:rsidP="00975506">
            <w:pPr>
              <w:numPr>
                <w:ilvl w:val="0"/>
                <w:numId w:val="0"/>
              </w:numPr>
              <w:autoSpaceDE w:val="0"/>
              <w:autoSpaceDN w:val="0"/>
              <w:adjustRightInd w:val="0"/>
              <w:spacing w:after="0" w:line="360" w:lineRule="auto"/>
              <w:jc w:val="both"/>
              <w:rPr>
                <w:rFonts w:ascii="Times New Roman" w:hAnsi="Times New Roman" w:cs="Times New Roman"/>
                <w:sz w:val="28"/>
                <w:szCs w:val="28"/>
              </w:rPr>
            </w:pPr>
            <w:r w:rsidRPr="00EA3AA5">
              <w:rPr>
                <w:rFonts w:ascii="Times New Roman" w:hAnsi="Times New Roman" w:cs="Times New Roman"/>
                <w:sz w:val="28"/>
                <w:szCs w:val="28"/>
              </w:rPr>
              <w:t>Технологическая зона</w:t>
            </w:r>
          </w:p>
        </w:tc>
        <w:tc>
          <w:tcPr>
            <w:tcW w:w="2895" w:type="dxa"/>
            <w:tcBorders>
              <w:top w:val="single" w:sz="4" w:space="0" w:color="auto"/>
              <w:left w:val="nil"/>
              <w:bottom w:val="single" w:sz="4" w:space="0" w:color="auto"/>
              <w:right w:val="single" w:sz="4" w:space="0" w:color="auto"/>
            </w:tcBorders>
            <w:shd w:val="clear" w:color="auto" w:fill="auto"/>
            <w:noWrap/>
            <w:vAlign w:val="center"/>
          </w:tcPr>
          <w:p w:rsidR="00975506" w:rsidRPr="00EA3AA5" w:rsidRDefault="00975506" w:rsidP="00975506">
            <w:pPr>
              <w:numPr>
                <w:ilvl w:val="0"/>
                <w:numId w:val="0"/>
              </w:numPr>
              <w:autoSpaceDE w:val="0"/>
              <w:autoSpaceDN w:val="0"/>
              <w:adjustRightInd w:val="0"/>
              <w:spacing w:after="0" w:line="360" w:lineRule="auto"/>
              <w:jc w:val="both"/>
              <w:rPr>
                <w:rFonts w:ascii="Times New Roman" w:hAnsi="Times New Roman" w:cs="Times New Roman"/>
                <w:sz w:val="28"/>
                <w:szCs w:val="28"/>
              </w:rPr>
            </w:pPr>
            <w:r w:rsidRPr="00EA3AA5">
              <w:rPr>
                <w:rFonts w:ascii="Times New Roman" w:hAnsi="Times New Roman" w:cs="Times New Roman"/>
                <w:sz w:val="28"/>
                <w:szCs w:val="28"/>
              </w:rPr>
              <w:t>Скважина</w:t>
            </w:r>
          </w:p>
        </w:tc>
        <w:tc>
          <w:tcPr>
            <w:tcW w:w="2882" w:type="dxa"/>
            <w:tcBorders>
              <w:top w:val="single" w:sz="4" w:space="0" w:color="auto"/>
              <w:left w:val="nil"/>
              <w:bottom w:val="single" w:sz="4" w:space="0" w:color="auto"/>
              <w:right w:val="single" w:sz="4" w:space="0" w:color="auto"/>
            </w:tcBorders>
            <w:shd w:val="clear" w:color="auto" w:fill="auto"/>
            <w:noWrap/>
            <w:vAlign w:val="center"/>
          </w:tcPr>
          <w:p w:rsidR="00975506" w:rsidRPr="00EA3AA5" w:rsidRDefault="00975506" w:rsidP="00975506">
            <w:pPr>
              <w:numPr>
                <w:ilvl w:val="0"/>
                <w:numId w:val="0"/>
              </w:numPr>
              <w:autoSpaceDE w:val="0"/>
              <w:autoSpaceDN w:val="0"/>
              <w:adjustRightInd w:val="0"/>
              <w:spacing w:after="0" w:line="360" w:lineRule="auto"/>
              <w:jc w:val="both"/>
              <w:rPr>
                <w:rFonts w:ascii="Times New Roman" w:hAnsi="Times New Roman" w:cs="Times New Roman"/>
                <w:sz w:val="28"/>
                <w:szCs w:val="28"/>
              </w:rPr>
            </w:pPr>
            <w:r w:rsidRPr="00EA3AA5">
              <w:rPr>
                <w:rFonts w:ascii="Times New Roman" w:hAnsi="Times New Roman" w:cs="Times New Roman"/>
                <w:sz w:val="28"/>
                <w:szCs w:val="28"/>
              </w:rPr>
              <w:t>Максимальный расход воды, м3/</w:t>
            </w:r>
            <w:proofErr w:type="spellStart"/>
            <w:r w:rsidRPr="00EA3AA5">
              <w:rPr>
                <w:rFonts w:ascii="Times New Roman" w:hAnsi="Times New Roman" w:cs="Times New Roman"/>
                <w:sz w:val="28"/>
                <w:szCs w:val="28"/>
              </w:rPr>
              <w:t>сут</w:t>
            </w:r>
            <w:proofErr w:type="spellEnd"/>
            <w:r w:rsidRPr="00EA3AA5">
              <w:rPr>
                <w:rFonts w:ascii="Times New Roman" w:hAnsi="Times New Roman" w:cs="Times New Roman"/>
                <w:sz w:val="28"/>
                <w:szCs w:val="28"/>
              </w:rPr>
              <w:t>.</w:t>
            </w:r>
          </w:p>
        </w:tc>
      </w:tr>
      <w:tr w:rsidR="00975506" w:rsidRPr="00A15B07" w:rsidTr="00975506">
        <w:trPr>
          <w:trHeight w:val="315"/>
          <w:jc w:val="center"/>
        </w:trPr>
        <w:tc>
          <w:tcPr>
            <w:tcW w:w="2755" w:type="dxa"/>
            <w:vMerge w:val="restart"/>
            <w:tcBorders>
              <w:top w:val="nil"/>
              <w:left w:val="single" w:sz="4" w:space="0" w:color="auto"/>
              <w:right w:val="single" w:sz="4" w:space="0" w:color="auto"/>
            </w:tcBorders>
            <w:shd w:val="clear" w:color="auto" w:fill="auto"/>
            <w:noWrap/>
            <w:vAlign w:val="center"/>
          </w:tcPr>
          <w:p w:rsidR="00975506" w:rsidRPr="00EA3AA5" w:rsidRDefault="00975506" w:rsidP="00975506">
            <w:pPr>
              <w:numPr>
                <w:ilvl w:val="0"/>
                <w:numId w:val="0"/>
              </w:numPr>
              <w:autoSpaceDE w:val="0"/>
              <w:autoSpaceDN w:val="0"/>
              <w:adjustRightInd w:val="0"/>
              <w:spacing w:after="0" w:line="360" w:lineRule="auto"/>
              <w:jc w:val="center"/>
              <w:rPr>
                <w:rFonts w:ascii="Times New Roman" w:hAnsi="Times New Roman" w:cs="Times New Roman"/>
                <w:sz w:val="28"/>
                <w:szCs w:val="28"/>
              </w:rPr>
            </w:pPr>
            <w:r w:rsidRPr="00EA3AA5">
              <w:rPr>
                <w:rFonts w:ascii="Times New Roman" w:hAnsi="Times New Roman" w:cs="Times New Roman"/>
                <w:sz w:val="28"/>
                <w:szCs w:val="28"/>
              </w:rPr>
              <w:t>1</w:t>
            </w:r>
          </w:p>
        </w:tc>
        <w:tc>
          <w:tcPr>
            <w:tcW w:w="2895" w:type="dxa"/>
            <w:tcBorders>
              <w:top w:val="nil"/>
              <w:left w:val="nil"/>
              <w:bottom w:val="single" w:sz="4" w:space="0" w:color="auto"/>
              <w:right w:val="single" w:sz="4" w:space="0" w:color="auto"/>
            </w:tcBorders>
            <w:shd w:val="clear" w:color="auto" w:fill="auto"/>
            <w:noWrap/>
            <w:vAlign w:val="center"/>
          </w:tcPr>
          <w:p w:rsidR="00975506" w:rsidRPr="00EA3AA5" w:rsidRDefault="00F06DD8" w:rsidP="00975506">
            <w:pPr>
              <w:numPr>
                <w:ilvl w:val="0"/>
                <w:numId w:val="0"/>
              </w:num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16750</w:t>
            </w:r>
          </w:p>
        </w:tc>
        <w:tc>
          <w:tcPr>
            <w:tcW w:w="2882" w:type="dxa"/>
            <w:vMerge w:val="restart"/>
            <w:tcBorders>
              <w:top w:val="nil"/>
              <w:left w:val="nil"/>
              <w:right w:val="single" w:sz="4" w:space="0" w:color="auto"/>
            </w:tcBorders>
            <w:shd w:val="clear" w:color="auto" w:fill="auto"/>
            <w:noWrap/>
            <w:vAlign w:val="center"/>
          </w:tcPr>
          <w:p w:rsidR="00975506" w:rsidRPr="00EA3AA5" w:rsidRDefault="00443A0C" w:rsidP="00975506">
            <w:pPr>
              <w:numPr>
                <w:ilvl w:val="0"/>
                <w:numId w:val="0"/>
              </w:numPr>
              <w:autoSpaceDE w:val="0"/>
              <w:autoSpaceDN w:val="0"/>
              <w:adjustRightInd w:val="0"/>
              <w:spacing w:after="0" w:line="360" w:lineRule="auto"/>
              <w:ind w:left="-73"/>
              <w:jc w:val="center"/>
              <w:rPr>
                <w:rFonts w:ascii="Times New Roman" w:hAnsi="Times New Roman" w:cs="Times New Roman"/>
                <w:sz w:val="28"/>
                <w:szCs w:val="28"/>
              </w:rPr>
            </w:pPr>
            <w:r>
              <w:rPr>
                <w:rFonts w:ascii="Times New Roman" w:hAnsi="Times New Roman" w:cs="Times New Roman"/>
                <w:sz w:val="28"/>
                <w:szCs w:val="28"/>
              </w:rPr>
              <w:t>600</w:t>
            </w:r>
          </w:p>
        </w:tc>
      </w:tr>
      <w:tr w:rsidR="00975506" w:rsidRPr="00A15B07" w:rsidTr="00975506">
        <w:trPr>
          <w:trHeight w:val="375"/>
          <w:jc w:val="center"/>
        </w:trPr>
        <w:tc>
          <w:tcPr>
            <w:tcW w:w="2755" w:type="dxa"/>
            <w:vMerge/>
            <w:tcBorders>
              <w:left w:val="single" w:sz="4" w:space="0" w:color="auto"/>
              <w:right w:val="single" w:sz="4" w:space="0" w:color="auto"/>
            </w:tcBorders>
            <w:shd w:val="clear" w:color="auto" w:fill="auto"/>
            <w:noWrap/>
            <w:vAlign w:val="center"/>
          </w:tcPr>
          <w:p w:rsidR="00975506" w:rsidRPr="00EA3AA5" w:rsidRDefault="00975506" w:rsidP="00975506">
            <w:pPr>
              <w:numPr>
                <w:ilvl w:val="0"/>
                <w:numId w:val="0"/>
              </w:numPr>
              <w:autoSpaceDE w:val="0"/>
              <w:autoSpaceDN w:val="0"/>
              <w:adjustRightInd w:val="0"/>
              <w:spacing w:after="0" w:line="360" w:lineRule="auto"/>
              <w:jc w:val="both"/>
              <w:rPr>
                <w:rFonts w:ascii="Times New Roman" w:hAnsi="Times New Roman" w:cs="Times New Roman"/>
                <w:sz w:val="28"/>
                <w:szCs w:val="28"/>
              </w:rPr>
            </w:pPr>
          </w:p>
        </w:tc>
        <w:tc>
          <w:tcPr>
            <w:tcW w:w="2895" w:type="dxa"/>
            <w:tcBorders>
              <w:top w:val="nil"/>
              <w:left w:val="nil"/>
              <w:bottom w:val="single" w:sz="4" w:space="0" w:color="auto"/>
              <w:right w:val="single" w:sz="4" w:space="0" w:color="auto"/>
            </w:tcBorders>
            <w:shd w:val="clear" w:color="auto" w:fill="auto"/>
            <w:noWrap/>
            <w:vAlign w:val="bottom"/>
          </w:tcPr>
          <w:p w:rsidR="00975506" w:rsidRPr="00EA3AA5" w:rsidRDefault="00F06DD8" w:rsidP="00975506">
            <w:pPr>
              <w:numPr>
                <w:ilvl w:val="0"/>
                <w:numId w:val="0"/>
              </w:num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16751</w:t>
            </w:r>
          </w:p>
        </w:tc>
        <w:tc>
          <w:tcPr>
            <w:tcW w:w="2882" w:type="dxa"/>
            <w:vMerge/>
            <w:tcBorders>
              <w:left w:val="single" w:sz="4" w:space="0" w:color="auto"/>
              <w:right w:val="single" w:sz="4" w:space="0" w:color="auto"/>
            </w:tcBorders>
            <w:shd w:val="clear" w:color="auto" w:fill="auto"/>
            <w:noWrap/>
            <w:vAlign w:val="center"/>
          </w:tcPr>
          <w:p w:rsidR="00975506" w:rsidRPr="00EA3AA5" w:rsidRDefault="00975506" w:rsidP="00975506">
            <w:pPr>
              <w:numPr>
                <w:ilvl w:val="0"/>
                <w:numId w:val="0"/>
              </w:numPr>
              <w:autoSpaceDE w:val="0"/>
              <w:autoSpaceDN w:val="0"/>
              <w:adjustRightInd w:val="0"/>
              <w:spacing w:after="0" w:line="360" w:lineRule="auto"/>
              <w:jc w:val="both"/>
              <w:rPr>
                <w:rFonts w:ascii="Times New Roman" w:hAnsi="Times New Roman" w:cs="Times New Roman"/>
                <w:sz w:val="28"/>
                <w:szCs w:val="28"/>
              </w:rPr>
            </w:pPr>
          </w:p>
        </w:tc>
      </w:tr>
      <w:tr w:rsidR="00975506" w:rsidRPr="00A15B07" w:rsidTr="00F06DD8">
        <w:trPr>
          <w:trHeight w:val="315"/>
          <w:jc w:val="center"/>
        </w:trPr>
        <w:tc>
          <w:tcPr>
            <w:tcW w:w="2755" w:type="dxa"/>
            <w:vMerge/>
            <w:tcBorders>
              <w:left w:val="single" w:sz="4" w:space="0" w:color="auto"/>
              <w:right w:val="single" w:sz="4" w:space="0" w:color="auto"/>
            </w:tcBorders>
            <w:vAlign w:val="center"/>
          </w:tcPr>
          <w:p w:rsidR="00975506" w:rsidRPr="00EA3AA5" w:rsidRDefault="00975506" w:rsidP="00975506">
            <w:pPr>
              <w:numPr>
                <w:ilvl w:val="0"/>
                <w:numId w:val="0"/>
              </w:numPr>
              <w:autoSpaceDE w:val="0"/>
              <w:autoSpaceDN w:val="0"/>
              <w:adjustRightInd w:val="0"/>
              <w:spacing w:after="0" w:line="360" w:lineRule="auto"/>
              <w:jc w:val="both"/>
              <w:rPr>
                <w:rFonts w:ascii="Times New Roman" w:hAnsi="Times New Roman" w:cs="Times New Roman"/>
                <w:sz w:val="28"/>
                <w:szCs w:val="28"/>
              </w:rPr>
            </w:pPr>
          </w:p>
        </w:tc>
        <w:tc>
          <w:tcPr>
            <w:tcW w:w="2895" w:type="dxa"/>
            <w:tcBorders>
              <w:top w:val="nil"/>
              <w:left w:val="nil"/>
              <w:bottom w:val="single" w:sz="4" w:space="0" w:color="auto"/>
              <w:right w:val="single" w:sz="4" w:space="0" w:color="auto"/>
            </w:tcBorders>
            <w:shd w:val="clear" w:color="auto" w:fill="auto"/>
            <w:noWrap/>
            <w:vAlign w:val="center"/>
          </w:tcPr>
          <w:p w:rsidR="00975506" w:rsidRPr="00EA3AA5" w:rsidRDefault="00F06DD8" w:rsidP="00975506">
            <w:pPr>
              <w:numPr>
                <w:ilvl w:val="0"/>
                <w:numId w:val="0"/>
              </w:num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15040</w:t>
            </w:r>
          </w:p>
        </w:tc>
        <w:tc>
          <w:tcPr>
            <w:tcW w:w="2882" w:type="dxa"/>
            <w:vMerge/>
            <w:tcBorders>
              <w:left w:val="single" w:sz="4" w:space="0" w:color="auto"/>
              <w:bottom w:val="single" w:sz="4" w:space="0" w:color="auto"/>
              <w:right w:val="single" w:sz="4" w:space="0" w:color="auto"/>
            </w:tcBorders>
            <w:vAlign w:val="center"/>
          </w:tcPr>
          <w:p w:rsidR="00975506" w:rsidRPr="00EA3AA5" w:rsidRDefault="00975506" w:rsidP="00975506">
            <w:pPr>
              <w:numPr>
                <w:ilvl w:val="0"/>
                <w:numId w:val="0"/>
              </w:numPr>
              <w:autoSpaceDE w:val="0"/>
              <w:autoSpaceDN w:val="0"/>
              <w:adjustRightInd w:val="0"/>
              <w:spacing w:after="0" w:line="360" w:lineRule="auto"/>
              <w:jc w:val="both"/>
              <w:rPr>
                <w:rFonts w:ascii="Times New Roman" w:hAnsi="Times New Roman" w:cs="Times New Roman"/>
                <w:sz w:val="28"/>
                <w:szCs w:val="28"/>
              </w:rPr>
            </w:pPr>
          </w:p>
        </w:tc>
      </w:tr>
      <w:tr w:rsidR="00975506" w:rsidRPr="00A15B07" w:rsidTr="00975506">
        <w:trPr>
          <w:trHeight w:val="315"/>
          <w:jc w:val="center"/>
        </w:trPr>
        <w:tc>
          <w:tcPr>
            <w:tcW w:w="5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5506" w:rsidRPr="00EA3AA5" w:rsidRDefault="00975506" w:rsidP="00975506">
            <w:pPr>
              <w:numPr>
                <w:ilvl w:val="0"/>
                <w:numId w:val="0"/>
              </w:numPr>
              <w:autoSpaceDE w:val="0"/>
              <w:autoSpaceDN w:val="0"/>
              <w:adjustRightInd w:val="0"/>
              <w:spacing w:after="0" w:line="360" w:lineRule="auto"/>
              <w:jc w:val="both"/>
              <w:rPr>
                <w:rFonts w:ascii="Times New Roman" w:hAnsi="Times New Roman" w:cs="Times New Roman"/>
                <w:sz w:val="28"/>
                <w:szCs w:val="28"/>
              </w:rPr>
            </w:pPr>
            <w:r w:rsidRPr="00EA3AA5">
              <w:rPr>
                <w:rFonts w:ascii="Times New Roman" w:hAnsi="Times New Roman" w:cs="Times New Roman"/>
                <w:sz w:val="28"/>
                <w:szCs w:val="28"/>
              </w:rPr>
              <w:t>Всего</w:t>
            </w:r>
          </w:p>
        </w:tc>
        <w:tc>
          <w:tcPr>
            <w:tcW w:w="2882" w:type="dxa"/>
            <w:tcBorders>
              <w:top w:val="nil"/>
              <w:left w:val="nil"/>
              <w:bottom w:val="single" w:sz="4" w:space="0" w:color="auto"/>
              <w:right w:val="single" w:sz="4" w:space="0" w:color="auto"/>
            </w:tcBorders>
            <w:shd w:val="clear" w:color="auto" w:fill="auto"/>
            <w:noWrap/>
            <w:vAlign w:val="center"/>
          </w:tcPr>
          <w:p w:rsidR="00F06DD8" w:rsidRPr="00EA3AA5" w:rsidRDefault="00443A0C" w:rsidP="00975506">
            <w:pPr>
              <w:numPr>
                <w:ilvl w:val="0"/>
                <w:numId w:val="0"/>
              </w:num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600</w:t>
            </w:r>
          </w:p>
        </w:tc>
      </w:tr>
    </w:tbl>
    <w:p w:rsidR="00975506" w:rsidRPr="00041457"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lang w:val="en-US"/>
        </w:rPr>
      </w:pPr>
    </w:p>
    <w:p w:rsidR="00975506" w:rsidRPr="00041457" w:rsidRDefault="00975506" w:rsidP="004D406D">
      <w:pPr>
        <w:pStyle w:val="21"/>
        <w:numPr>
          <w:ilvl w:val="0"/>
          <w:numId w:val="27"/>
        </w:numPr>
        <w:spacing w:line="360" w:lineRule="auto"/>
        <w:ind w:left="851" w:hanging="425"/>
        <w:jc w:val="center"/>
        <w:outlineLvl w:val="1"/>
        <w:rPr>
          <w:rFonts w:eastAsia="Arial Unicode MS"/>
          <w:b/>
          <w:color w:val="auto"/>
          <w:sz w:val="28"/>
          <w:szCs w:val="28"/>
        </w:rPr>
      </w:pPr>
      <w:bookmarkStart w:id="75" w:name="_Toc384887113"/>
      <w:bookmarkStart w:id="76" w:name="_Toc384890056"/>
      <w:r w:rsidRPr="00300B8A">
        <w:rPr>
          <w:rFonts w:eastAsia="Arial Unicode MS"/>
          <w:b/>
          <w:color w:val="auto"/>
          <w:sz w:val="28"/>
          <w:szCs w:val="28"/>
        </w:rPr>
        <w:t>Структурный баланс реализации горячей, питьевой, технической воды</w:t>
      </w:r>
      <w:bookmarkEnd w:id="75"/>
      <w:bookmarkEnd w:id="76"/>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041457">
        <w:rPr>
          <w:rFonts w:ascii="Times New Roman" w:hAnsi="Times New Roman" w:cs="Times New Roman"/>
          <w:sz w:val="28"/>
          <w:szCs w:val="28"/>
        </w:rPr>
        <w:t>Структурный баланс водопотребления складывается из расходов воды на хозяйственно-питьевые нужды населения, нужды социальных, культурно-бытовых объектов и на производственно-технические нужды.</w:t>
      </w:r>
    </w:p>
    <w:p w:rsidR="00F06DD8" w:rsidRDefault="00F06DD8" w:rsidP="00F06DD8">
      <w:pPr>
        <w:numPr>
          <w:ilvl w:val="0"/>
          <w:numId w:val="0"/>
        </w:numPr>
        <w:autoSpaceDE w:val="0"/>
        <w:autoSpaceDN w:val="0"/>
        <w:adjustRightInd w:val="0"/>
        <w:spacing w:after="0" w:line="360" w:lineRule="auto"/>
        <w:ind w:firstLine="567"/>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8C290D">
        <w:rPr>
          <w:rFonts w:ascii="Times New Roman" w:hAnsi="Times New Roman" w:cs="Times New Roman"/>
          <w:sz w:val="28"/>
          <w:szCs w:val="28"/>
        </w:rPr>
        <w:t>5</w:t>
      </w:r>
    </w:p>
    <w:tbl>
      <w:tblPr>
        <w:tblW w:w="10103" w:type="dxa"/>
        <w:tblInd w:w="-356" w:type="dxa"/>
        <w:tblLayout w:type="fixed"/>
        <w:tblCellMar>
          <w:left w:w="70" w:type="dxa"/>
          <w:right w:w="70" w:type="dxa"/>
        </w:tblCellMar>
        <w:tblLook w:val="0000"/>
      </w:tblPr>
      <w:tblGrid>
        <w:gridCol w:w="540"/>
        <w:gridCol w:w="3458"/>
        <w:gridCol w:w="1440"/>
        <w:gridCol w:w="900"/>
        <w:gridCol w:w="900"/>
        <w:gridCol w:w="900"/>
        <w:gridCol w:w="885"/>
        <w:gridCol w:w="1080"/>
      </w:tblGrid>
      <w:tr w:rsidR="00B84146" w:rsidRPr="00E77A61" w:rsidTr="00FC075E">
        <w:trPr>
          <w:cantSplit/>
          <w:trHeight w:val="360"/>
        </w:trPr>
        <w:tc>
          <w:tcPr>
            <w:tcW w:w="540" w:type="dxa"/>
            <w:tcBorders>
              <w:top w:val="single" w:sz="6" w:space="0" w:color="auto"/>
              <w:left w:val="single" w:sz="6" w:space="0" w:color="auto"/>
              <w:bottom w:val="single" w:sz="6" w:space="0" w:color="auto"/>
              <w:right w:val="single" w:sz="6" w:space="0" w:color="auto"/>
            </w:tcBorders>
          </w:tcPr>
          <w:p w:rsidR="00B84146" w:rsidRPr="00E77A61" w:rsidRDefault="00B84146" w:rsidP="00FC075E">
            <w:pPr>
              <w:pStyle w:val="ConsPlusCell"/>
              <w:widowControl/>
              <w:rPr>
                <w:rFonts w:ascii="Times New Roman" w:hAnsi="Times New Roman" w:cs="Times New Roman"/>
                <w:sz w:val="28"/>
                <w:szCs w:val="28"/>
              </w:rPr>
            </w:pPr>
            <w:proofErr w:type="spellStart"/>
            <w:r w:rsidRPr="00E77A61">
              <w:rPr>
                <w:rFonts w:ascii="Times New Roman" w:hAnsi="Times New Roman" w:cs="Times New Roman"/>
                <w:sz w:val="28"/>
                <w:szCs w:val="28"/>
              </w:rPr>
              <w:t>N</w:t>
            </w:r>
            <w:proofErr w:type="spellEnd"/>
            <w:r w:rsidRPr="00E77A61">
              <w:rPr>
                <w:rFonts w:ascii="Times New Roman" w:hAnsi="Times New Roman" w:cs="Times New Roman"/>
                <w:sz w:val="28"/>
                <w:szCs w:val="28"/>
              </w:rPr>
              <w:t xml:space="preserve"> </w:t>
            </w:r>
            <w:r w:rsidRPr="00E77A61">
              <w:rPr>
                <w:rFonts w:ascii="Times New Roman" w:hAnsi="Times New Roman" w:cs="Times New Roman"/>
                <w:sz w:val="28"/>
                <w:szCs w:val="28"/>
              </w:rPr>
              <w:br/>
            </w:r>
            <w:proofErr w:type="spellStart"/>
            <w:proofErr w:type="gramStart"/>
            <w:r w:rsidRPr="00E77A61">
              <w:rPr>
                <w:rFonts w:ascii="Times New Roman" w:hAnsi="Times New Roman" w:cs="Times New Roman"/>
                <w:sz w:val="28"/>
                <w:szCs w:val="28"/>
              </w:rPr>
              <w:t>п</w:t>
            </w:r>
            <w:proofErr w:type="spellEnd"/>
            <w:proofErr w:type="gramEnd"/>
            <w:r w:rsidRPr="00E77A61">
              <w:rPr>
                <w:rFonts w:ascii="Times New Roman" w:hAnsi="Times New Roman" w:cs="Times New Roman"/>
                <w:sz w:val="28"/>
                <w:szCs w:val="28"/>
              </w:rPr>
              <w:t>/</w:t>
            </w:r>
            <w:proofErr w:type="spellStart"/>
            <w:r w:rsidRPr="00E77A61">
              <w:rPr>
                <w:rFonts w:ascii="Times New Roman" w:hAnsi="Times New Roman" w:cs="Times New Roman"/>
                <w:sz w:val="28"/>
                <w:szCs w:val="28"/>
              </w:rPr>
              <w:t>п</w:t>
            </w:r>
            <w:proofErr w:type="spellEnd"/>
          </w:p>
        </w:tc>
        <w:tc>
          <w:tcPr>
            <w:tcW w:w="3458" w:type="dxa"/>
            <w:tcBorders>
              <w:top w:val="single" w:sz="6" w:space="0" w:color="auto"/>
              <w:left w:val="single" w:sz="6" w:space="0" w:color="auto"/>
              <w:bottom w:val="single" w:sz="6" w:space="0" w:color="auto"/>
              <w:right w:val="single" w:sz="6" w:space="0" w:color="auto"/>
            </w:tcBorders>
          </w:tcPr>
          <w:p w:rsidR="00B84146" w:rsidRPr="00E77A61" w:rsidRDefault="00B84146" w:rsidP="00FC075E">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Наименование </w:t>
            </w:r>
            <w:r w:rsidRPr="00E77A61">
              <w:rPr>
                <w:rFonts w:ascii="Times New Roman" w:hAnsi="Times New Roman" w:cs="Times New Roman"/>
                <w:sz w:val="28"/>
                <w:szCs w:val="28"/>
              </w:rPr>
              <w:br/>
              <w:t xml:space="preserve">показателей </w:t>
            </w:r>
          </w:p>
        </w:tc>
        <w:tc>
          <w:tcPr>
            <w:tcW w:w="144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 xml:space="preserve">Ед. </w:t>
            </w:r>
            <w:r w:rsidRPr="00E77A61">
              <w:rPr>
                <w:rFonts w:ascii="Times New Roman" w:hAnsi="Times New Roman" w:cs="Times New Roman"/>
                <w:sz w:val="28"/>
                <w:szCs w:val="28"/>
              </w:rPr>
              <w:br/>
            </w:r>
            <w:proofErr w:type="spellStart"/>
            <w:r w:rsidRPr="00E77A61">
              <w:rPr>
                <w:rFonts w:ascii="Times New Roman" w:hAnsi="Times New Roman" w:cs="Times New Roman"/>
                <w:sz w:val="28"/>
                <w:szCs w:val="28"/>
              </w:rPr>
              <w:t>изм</w:t>
            </w:r>
            <w:proofErr w:type="spellEnd"/>
            <w:r w:rsidRPr="00E77A61">
              <w:rPr>
                <w:rFonts w:ascii="Times New Roman" w:hAnsi="Times New Roman" w:cs="Times New Roman"/>
                <w:sz w:val="28"/>
                <w:szCs w:val="28"/>
              </w:rPr>
              <w:t>.</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2009</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2010</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2011</w:t>
            </w:r>
          </w:p>
        </w:tc>
        <w:tc>
          <w:tcPr>
            <w:tcW w:w="885"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2012</w:t>
            </w:r>
          </w:p>
        </w:tc>
        <w:tc>
          <w:tcPr>
            <w:tcW w:w="1080" w:type="dxa"/>
            <w:tcBorders>
              <w:top w:val="single" w:sz="6" w:space="0" w:color="auto"/>
              <w:left w:val="single" w:sz="6" w:space="0" w:color="auto"/>
              <w:bottom w:val="single" w:sz="6" w:space="0" w:color="auto"/>
              <w:right w:val="single" w:sz="6" w:space="0" w:color="auto"/>
            </w:tcBorders>
            <w:vAlign w:val="center"/>
          </w:tcPr>
          <w:p w:rsidR="00B84146" w:rsidRPr="00E77A61" w:rsidRDefault="006A6BF0" w:rsidP="006A6BF0">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2013</w:t>
            </w:r>
          </w:p>
        </w:tc>
      </w:tr>
      <w:tr w:rsidR="00B84146" w:rsidRPr="00E77A61" w:rsidTr="00FC075E">
        <w:trPr>
          <w:cantSplit/>
          <w:trHeight w:val="480"/>
        </w:trPr>
        <w:tc>
          <w:tcPr>
            <w:tcW w:w="540" w:type="dxa"/>
            <w:tcBorders>
              <w:top w:val="single" w:sz="6" w:space="0" w:color="auto"/>
              <w:left w:val="single" w:sz="6" w:space="0" w:color="auto"/>
              <w:bottom w:val="single" w:sz="6" w:space="0" w:color="auto"/>
              <w:right w:val="single" w:sz="6" w:space="0" w:color="auto"/>
            </w:tcBorders>
          </w:tcPr>
          <w:p w:rsidR="00B84146" w:rsidRPr="00E77A61" w:rsidRDefault="00B84146" w:rsidP="00FC075E">
            <w:pPr>
              <w:pStyle w:val="ConsPlusCell"/>
              <w:widowControl/>
              <w:rPr>
                <w:rFonts w:ascii="Times New Roman" w:hAnsi="Times New Roman" w:cs="Times New Roman"/>
                <w:sz w:val="28"/>
                <w:szCs w:val="28"/>
              </w:rPr>
            </w:pPr>
            <w:r>
              <w:rPr>
                <w:rFonts w:ascii="Times New Roman" w:hAnsi="Times New Roman" w:cs="Times New Roman"/>
                <w:sz w:val="28"/>
                <w:szCs w:val="28"/>
              </w:rPr>
              <w:t>1</w:t>
            </w:r>
          </w:p>
        </w:tc>
        <w:tc>
          <w:tcPr>
            <w:tcW w:w="3458" w:type="dxa"/>
            <w:tcBorders>
              <w:top w:val="single" w:sz="6" w:space="0" w:color="auto"/>
              <w:left w:val="single" w:sz="6" w:space="0" w:color="auto"/>
              <w:bottom w:val="single" w:sz="6" w:space="0" w:color="auto"/>
              <w:right w:val="single" w:sz="6" w:space="0" w:color="auto"/>
            </w:tcBorders>
          </w:tcPr>
          <w:p w:rsidR="00B84146" w:rsidRPr="00E77A61" w:rsidRDefault="00B84146" w:rsidP="00FC075E">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Отпущено (реализовано) воды, всего </w:t>
            </w:r>
          </w:p>
        </w:tc>
        <w:tc>
          <w:tcPr>
            <w:tcW w:w="144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numPr>
                <w:ilvl w:val="0"/>
                <w:numId w:val="0"/>
              </w:numPr>
              <w:jc w:val="center"/>
              <w:rPr>
                <w:rFonts w:ascii="Times New Roman" w:hAnsi="Times New Roman" w:cs="Times New Roman"/>
                <w:sz w:val="28"/>
                <w:szCs w:val="28"/>
              </w:rPr>
            </w:pPr>
            <w:r w:rsidRPr="00E77A61">
              <w:rPr>
                <w:rFonts w:ascii="Times New Roman" w:hAnsi="Times New Roman" w:cs="Times New Roman"/>
                <w:sz w:val="28"/>
                <w:szCs w:val="28"/>
              </w:rPr>
              <w:t>тыс. м</w:t>
            </w:r>
            <w:r w:rsidRPr="00E77A61">
              <w:rPr>
                <w:rFonts w:ascii="Times New Roman" w:hAnsi="Times New Roman" w:cs="Times New Roman"/>
                <w:sz w:val="28"/>
                <w:szCs w:val="28"/>
                <w:vertAlign w:val="superscript"/>
              </w:rPr>
              <w:t>3</w:t>
            </w:r>
            <w:r w:rsidRPr="00E77A61">
              <w:rPr>
                <w:rFonts w:ascii="Times New Roman" w:hAnsi="Times New Roman" w:cs="Times New Roman"/>
                <w:sz w:val="28"/>
                <w:szCs w:val="28"/>
              </w:rPr>
              <w:t>/год</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36</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38</w:t>
            </w:r>
            <w:r w:rsidRPr="00E77A61">
              <w:rPr>
                <w:rFonts w:ascii="Times New Roman" w:hAnsi="Times New Roman" w:cs="Times New Roman"/>
                <w:sz w:val="28"/>
                <w:szCs w:val="28"/>
              </w:rPr>
              <w:t>,</w:t>
            </w:r>
            <w:r>
              <w:rPr>
                <w:rFonts w:ascii="Times New Roman" w:hAnsi="Times New Roman" w:cs="Times New Roman"/>
                <w:sz w:val="28"/>
                <w:szCs w:val="28"/>
              </w:rPr>
              <w:t>9</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Pr>
                <w:rFonts w:ascii="Times New Roman" w:hAnsi="Times New Roman" w:cs="Times New Roman"/>
                <w:sz w:val="28"/>
                <w:szCs w:val="28"/>
              </w:rPr>
              <w:t>38</w:t>
            </w:r>
            <w:r w:rsidRPr="00E77A61">
              <w:rPr>
                <w:rFonts w:ascii="Times New Roman" w:hAnsi="Times New Roman" w:cs="Times New Roman"/>
                <w:sz w:val="28"/>
                <w:szCs w:val="28"/>
              </w:rPr>
              <w:t>,</w:t>
            </w:r>
            <w:r>
              <w:rPr>
                <w:rFonts w:ascii="Times New Roman" w:hAnsi="Times New Roman" w:cs="Times New Roman"/>
                <w:sz w:val="28"/>
                <w:szCs w:val="28"/>
              </w:rPr>
              <w:t>9</w:t>
            </w:r>
          </w:p>
        </w:tc>
        <w:tc>
          <w:tcPr>
            <w:tcW w:w="885"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38,9</w:t>
            </w:r>
          </w:p>
        </w:tc>
        <w:tc>
          <w:tcPr>
            <w:tcW w:w="108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39,1</w:t>
            </w:r>
          </w:p>
        </w:tc>
      </w:tr>
      <w:tr w:rsidR="00B84146" w:rsidRPr="00E77A61" w:rsidTr="00FC075E">
        <w:trPr>
          <w:cantSplit/>
          <w:trHeight w:val="480"/>
        </w:trPr>
        <w:tc>
          <w:tcPr>
            <w:tcW w:w="540" w:type="dxa"/>
            <w:tcBorders>
              <w:top w:val="single" w:sz="6" w:space="0" w:color="auto"/>
              <w:left w:val="single" w:sz="6" w:space="0" w:color="auto"/>
              <w:bottom w:val="single" w:sz="6" w:space="0" w:color="auto"/>
              <w:right w:val="single" w:sz="6" w:space="0" w:color="auto"/>
            </w:tcBorders>
          </w:tcPr>
          <w:p w:rsidR="00B84146" w:rsidRPr="00E77A61" w:rsidRDefault="00B84146" w:rsidP="00FC075E">
            <w:pPr>
              <w:pStyle w:val="ConsPlusCell"/>
              <w:widowControl/>
              <w:rPr>
                <w:rFonts w:ascii="Times New Roman" w:hAnsi="Times New Roman" w:cs="Times New Roman"/>
                <w:sz w:val="28"/>
                <w:szCs w:val="28"/>
              </w:rPr>
            </w:pPr>
            <w:r>
              <w:rPr>
                <w:rFonts w:ascii="Times New Roman" w:hAnsi="Times New Roman" w:cs="Times New Roman"/>
                <w:sz w:val="28"/>
                <w:szCs w:val="28"/>
              </w:rPr>
              <w:t>2</w:t>
            </w:r>
          </w:p>
        </w:tc>
        <w:tc>
          <w:tcPr>
            <w:tcW w:w="3458" w:type="dxa"/>
            <w:tcBorders>
              <w:top w:val="single" w:sz="6" w:space="0" w:color="auto"/>
              <w:left w:val="single" w:sz="6" w:space="0" w:color="auto"/>
              <w:bottom w:val="single" w:sz="6" w:space="0" w:color="auto"/>
              <w:right w:val="single" w:sz="6" w:space="0" w:color="auto"/>
            </w:tcBorders>
          </w:tcPr>
          <w:p w:rsidR="00B84146" w:rsidRPr="00E77A61" w:rsidRDefault="00B84146" w:rsidP="00FC075E">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в том числе населению    </w:t>
            </w:r>
          </w:p>
        </w:tc>
        <w:tc>
          <w:tcPr>
            <w:tcW w:w="144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numPr>
                <w:ilvl w:val="0"/>
                <w:numId w:val="0"/>
              </w:numPr>
              <w:jc w:val="center"/>
              <w:rPr>
                <w:rFonts w:ascii="Times New Roman" w:hAnsi="Times New Roman" w:cs="Times New Roman"/>
                <w:sz w:val="28"/>
                <w:szCs w:val="28"/>
              </w:rPr>
            </w:pPr>
            <w:r w:rsidRPr="00E77A61">
              <w:rPr>
                <w:rFonts w:ascii="Times New Roman" w:hAnsi="Times New Roman" w:cs="Times New Roman"/>
                <w:sz w:val="28"/>
                <w:szCs w:val="28"/>
              </w:rPr>
              <w:t>тыс. м</w:t>
            </w:r>
            <w:r w:rsidRPr="00E77A61">
              <w:rPr>
                <w:rFonts w:ascii="Times New Roman" w:hAnsi="Times New Roman" w:cs="Times New Roman"/>
                <w:sz w:val="28"/>
                <w:szCs w:val="28"/>
                <w:vertAlign w:val="superscript"/>
              </w:rPr>
              <w:t>3</w:t>
            </w:r>
            <w:r w:rsidRPr="00E77A61">
              <w:rPr>
                <w:rFonts w:ascii="Times New Roman" w:hAnsi="Times New Roman" w:cs="Times New Roman"/>
                <w:sz w:val="28"/>
                <w:szCs w:val="28"/>
              </w:rPr>
              <w:t>/год</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12,61</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12,74</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12,74</w:t>
            </w:r>
          </w:p>
        </w:tc>
        <w:tc>
          <w:tcPr>
            <w:tcW w:w="885"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12,74</w:t>
            </w:r>
          </w:p>
        </w:tc>
        <w:tc>
          <w:tcPr>
            <w:tcW w:w="108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21,4</w:t>
            </w:r>
          </w:p>
        </w:tc>
      </w:tr>
      <w:tr w:rsidR="00B84146" w:rsidRPr="00E77A61" w:rsidTr="00FC075E">
        <w:trPr>
          <w:cantSplit/>
          <w:trHeight w:val="480"/>
        </w:trPr>
        <w:tc>
          <w:tcPr>
            <w:tcW w:w="540" w:type="dxa"/>
            <w:tcBorders>
              <w:top w:val="single" w:sz="6" w:space="0" w:color="auto"/>
              <w:left w:val="single" w:sz="6" w:space="0" w:color="auto"/>
              <w:bottom w:val="single" w:sz="6" w:space="0" w:color="auto"/>
              <w:right w:val="single" w:sz="6" w:space="0" w:color="auto"/>
            </w:tcBorders>
          </w:tcPr>
          <w:p w:rsidR="00B84146" w:rsidRPr="00E77A61" w:rsidRDefault="00B84146" w:rsidP="00FC075E">
            <w:pPr>
              <w:pStyle w:val="ConsPlusCell"/>
              <w:widowControl/>
              <w:rPr>
                <w:rFonts w:ascii="Times New Roman" w:hAnsi="Times New Roman" w:cs="Times New Roman"/>
                <w:sz w:val="28"/>
                <w:szCs w:val="28"/>
              </w:rPr>
            </w:pPr>
            <w:r>
              <w:rPr>
                <w:rFonts w:ascii="Times New Roman" w:hAnsi="Times New Roman" w:cs="Times New Roman"/>
                <w:sz w:val="28"/>
                <w:szCs w:val="28"/>
              </w:rPr>
              <w:t>3</w:t>
            </w:r>
          </w:p>
        </w:tc>
        <w:tc>
          <w:tcPr>
            <w:tcW w:w="3458" w:type="dxa"/>
            <w:tcBorders>
              <w:top w:val="single" w:sz="6" w:space="0" w:color="auto"/>
              <w:left w:val="single" w:sz="6" w:space="0" w:color="auto"/>
              <w:bottom w:val="single" w:sz="6" w:space="0" w:color="auto"/>
              <w:right w:val="single" w:sz="6" w:space="0" w:color="auto"/>
            </w:tcBorders>
          </w:tcPr>
          <w:p w:rsidR="00B84146" w:rsidRPr="00E77A61" w:rsidRDefault="00B84146" w:rsidP="00FC075E">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бюджетным организациям, соцкультбыту </w:t>
            </w:r>
          </w:p>
        </w:tc>
        <w:tc>
          <w:tcPr>
            <w:tcW w:w="144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numPr>
                <w:ilvl w:val="0"/>
                <w:numId w:val="0"/>
              </w:numPr>
              <w:jc w:val="center"/>
              <w:rPr>
                <w:rFonts w:ascii="Times New Roman" w:hAnsi="Times New Roman" w:cs="Times New Roman"/>
                <w:sz w:val="28"/>
                <w:szCs w:val="28"/>
              </w:rPr>
            </w:pPr>
            <w:r w:rsidRPr="00E77A61">
              <w:rPr>
                <w:rFonts w:ascii="Times New Roman" w:hAnsi="Times New Roman" w:cs="Times New Roman"/>
                <w:sz w:val="28"/>
                <w:szCs w:val="28"/>
              </w:rPr>
              <w:t>тыс. м</w:t>
            </w:r>
            <w:r w:rsidRPr="00E77A61">
              <w:rPr>
                <w:rFonts w:ascii="Times New Roman" w:hAnsi="Times New Roman" w:cs="Times New Roman"/>
                <w:sz w:val="28"/>
                <w:szCs w:val="28"/>
                <w:vertAlign w:val="superscript"/>
              </w:rPr>
              <w:t>3</w:t>
            </w:r>
            <w:r w:rsidRPr="00E77A61">
              <w:rPr>
                <w:rFonts w:ascii="Times New Roman" w:hAnsi="Times New Roman" w:cs="Times New Roman"/>
                <w:sz w:val="28"/>
                <w:szCs w:val="28"/>
              </w:rPr>
              <w:t>/год</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0,5</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2,45</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2,45</w:t>
            </w:r>
          </w:p>
        </w:tc>
        <w:tc>
          <w:tcPr>
            <w:tcW w:w="885"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2,45</w:t>
            </w:r>
          </w:p>
        </w:tc>
        <w:tc>
          <w:tcPr>
            <w:tcW w:w="108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1,2</w:t>
            </w:r>
          </w:p>
        </w:tc>
      </w:tr>
      <w:tr w:rsidR="00B84146" w:rsidRPr="00E77A61" w:rsidTr="00FC075E">
        <w:trPr>
          <w:cantSplit/>
          <w:trHeight w:val="480"/>
        </w:trPr>
        <w:tc>
          <w:tcPr>
            <w:tcW w:w="540" w:type="dxa"/>
            <w:tcBorders>
              <w:top w:val="single" w:sz="6" w:space="0" w:color="auto"/>
              <w:left w:val="single" w:sz="6" w:space="0" w:color="auto"/>
              <w:bottom w:val="single" w:sz="6" w:space="0" w:color="auto"/>
              <w:right w:val="single" w:sz="6" w:space="0" w:color="auto"/>
            </w:tcBorders>
          </w:tcPr>
          <w:p w:rsidR="00B84146" w:rsidRPr="00E77A61" w:rsidRDefault="00B84146" w:rsidP="00FC075E">
            <w:pPr>
              <w:pStyle w:val="ConsPlusCell"/>
              <w:widowControl/>
              <w:rPr>
                <w:rFonts w:ascii="Times New Roman" w:hAnsi="Times New Roman" w:cs="Times New Roman"/>
                <w:sz w:val="28"/>
                <w:szCs w:val="28"/>
              </w:rPr>
            </w:pPr>
            <w:r>
              <w:rPr>
                <w:rFonts w:ascii="Times New Roman" w:hAnsi="Times New Roman" w:cs="Times New Roman"/>
                <w:sz w:val="28"/>
                <w:szCs w:val="28"/>
              </w:rPr>
              <w:t>4</w:t>
            </w:r>
          </w:p>
        </w:tc>
        <w:tc>
          <w:tcPr>
            <w:tcW w:w="3458" w:type="dxa"/>
            <w:tcBorders>
              <w:top w:val="single" w:sz="6" w:space="0" w:color="auto"/>
              <w:left w:val="single" w:sz="6" w:space="0" w:color="auto"/>
              <w:bottom w:val="single" w:sz="6" w:space="0" w:color="auto"/>
              <w:right w:val="single" w:sz="6" w:space="0" w:color="auto"/>
            </w:tcBorders>
          </w:tcPr>
          <w:p w:rsidR="00B84146" w:rsidRPr="00E77A61" w:rsidRDefault="00B84146" w:rsidP="00FC075E">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Собственные нужды </w:t>
            </w:r>
          </w:p>
        </w:tc>
        <w:tc>
          <w:tcPr>
            <w:tcW w:w="144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numPr>
                <w:ilvl w:val="0"/>
                <w:numId w:val="0"/>
              </w:numPr>
              <w:jc w:val="center"/>
              <w:rPr>
                <w:rFonts w:ascii="Times New Roman" w:hAnsi="Times New Roman" w:cs="Times New Roman"/>
                <w:sz w:val="28"/>
                <w:szCs w:val="28"/>
              </w:rPr>
            </w:pPr>
            <w:r w:rsidRPr="00E77A61">
              <w:rPr>
                <w:rFonts w:ascii="Times New Roman" w:hAnsi="Times New Roman" w:cs="Times New Roman"/>
                <w:sz w:val="28"/>
                <w:szCs w:val="28"/>
              </w:rPr>
              <w:t>тыс. м</w:t>
            </w:r>
            <w:r w:rsidRPr="00E77A61">
              <w:rPr>
                <w:rFonts w:ascii="Times New Roman" w:hAnsi="Times New Roman" w:cs="Times New Roman"/>
                <w:sz w:val="28"/>
                <w:szCs w:val="28"/>
                <w:vertAlign w:val="superscript"/>
              </w:rPr>
              <w:t>3</w:t>
            </w:r>
            <w:r w:rsidRPr="00E77A61">
              <w:rPr>
                <w:rFonts w:ascii="Times New Roman" w:hAnsi="Times New Roman" w:cs="Times New Roman"/>
                <w:sz w:val="28"/>
                <w:szCs w:val="28"/>
              </w:rPr>
              <w:t>/год</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0</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2,9</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2,9</w:t>
            </w:r>
          </w:p>
        </w:tc>
        <w:tc>
          <w:tcPr>
            <w:tcW w:w="885"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2,9</w:t>
            </w:r>
          </w:p>
        </w:tc>
        <w:tc>
          <w:tcPr>
            <w:tcW w:w="108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3,1</w:t>
            </w:r>
          </w:p>
        </w:tc>
      </w:tr>
      <w:tr w:rsidR="00B84146" w:rsidRPr="00E77A61" w:rsidTr="00FC075E">
        <w:trPr>
          <w:cantSplit/>
          <w:trHeight w:val="480"/>
        </w:trPr>
        <w:tc>
          <w:tcPr>
            <w:tcW w:w="540" w:type="dxa"/>
            <w:tcBorders>
              <w:top w:val="single" w:sz="6" w:space="0" w:color="auto"/>
              <w:left w:val="single" w:sz="6" w:space="0" w:color="auto"/>
              <w:bottom w:val="single" w:sz="6" w:space="0" w:color="auto"/>
              <w:right w:val="single" w:sz="6" w:space="0" w:color="auto"/>
            </w:tcBorders>
          </w:tcPr>
          <w:p w:rsidR="00B84146" w:rsidRPr="00E77A61" w:rsidRDefault="00B84146" w:rsidP="00FC075E">
            <w:pPr>
              <w:pStyle w:val="ConsPlusCell"/>
              <w:widowControl/>
              <w:rPr>
                <w:rFonts w:ascii="Times New Roman" w:hAnsi="Times New Roman" w:cs="Times New Roman"/>
                <w:sz w:val="28"/>
                <w:szCs w:val="28"/>
              </w:rPr>
            </w:pPr>
            <w:r>
              <w:rPr>
                <w:rFonts w:ascii="Times New Roman" w:hAnsi="Times New Roman" w:cs="Times New Roman"/>
                <w:sz w:val="28"/>
                <w:szCs w:val="28"/>
              </w:rPr>
              <w:t>5</w:t>
            </w:r>
          </w:p>
        </w:tc>
        <w:tc>
          <w:tcPr>
            <w:tcW w:w="3458" w:type="dxa"/>
            <w:tcBorders>
              <w:top w:val="single" w:sz="6" w:space="0" w:color="auto"/>
              <w:left w:val="single" w:sz="6" w:space="0" w:color="auto"/>
              <w:bottom w:val="single" w:sz="6" w:space="0" w:color="auto"/>
              <w:right w:val="single" w:sz="6" w:space="0" w:color="auto"/>
            </w:tcBorders>
          </w:tcPr>
          <w:p w:rsidR="00B84146" w:rsidRPr="00E77A61" w:rsidRDefault="00B84146" w:rsidP="00FC075E">
            <w:pPr>
              <w:pStyle w:val="ConsPlusCell"/>
              <w:widowControl/>
              <w:rPr>
                <w:rFonts w:ascii="Times New Roman" w:hAnsi="Times New Roman" w:cs="Times New Roman"/>
                <w:sz w:val="28"/>
                <w:szCs w:val="28"/>
              </w:rPr>
            </w:pPr>
            <w:r w:rsidRPr="00E77A61">
              <w:rPr>
                <w:rFonts w:ascii="Times New Roman" w:hAnsi="Times New Roman" w:cs="Times New Roman"/>
                <w:sz w:val="28"/>
                <w:szCs w:val="28"/>
              </w:rPr>
              <w:t xml:space="preserve">прочим потребителям </w:t>
            </w:r>
          </w:p>
        </w:tc>
        <w:tc>
          <w:tcPr>
            <w:tcW w:w="144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numPr>
                <w:ilvl w:val="0"/>
                <w:numId w:val="0"/>
              </w:numPr>
              <w:jc w:val="center"/>
              <w:rPr>
                <w:rFonts w:ascii="Times New Roman" w:hAnsi="Times New Roman" w:cs="Times New Roman"/>
                <w:sz w:val="28"/>
                <w:szCs w:val="28"/>
              </w:rPr>
            </w:pPr>
            <w:r w:rsidRPr="00E77A61">
              <w:rPr>
                <w:rFonts w:ascii="Times New Roman" w:hAnsi="Times New Roman" w:cs="Times New Roman"/>
                <w:sz w:val="28"/>
                <w:szCs w:val="28"/>
              </w:rPr>
              <w:t>тыс. м</w:t>
            </w:r>
            <w:r w:rsidRPr="00E77A61">
              <w:rPr>
                <w:rFonts w:ascii="Times New Roman" w:hAnsi="Times New Roman" w:cs="Times New Roman"/>
                <w:sz w:val="28"/>
                <w:szCs w:val="28"/>
                <w:vertAlign w:val="superscript"/>
              </w:rPr>
              <w:t>3</w:t>
            </w:r>
            <w:r w:rsidRPr="00E77A61">
              <w:rPr>
                <w:rFonts w:ascii="Times New Roman" w:hAnsi="Times New Roman" w:cs="Times New Roman"/>
                <w:sz w:val="28"/>
                <w:szCs w:val="28"/>
              </w:rPr>
              <w:t>/год</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22,89</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20,81</w:t>
            </w:r>
          </w:p>
        </w:tc>
        <w:tc>
          <w:tcPr>
            <w:tcW w:w="90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20,81</w:t>
            </w:r>
          </w:p>
        </w:tc>
        <w:tc>
          <w:tcPr>
            <w:tcW w:w="885"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20,81</w:t>
            </w:r>
          </w:p>
        </w:tc>
        <w:tc>
          <w:tcPr>
            <w:tcW w:w="1080" w:type="dxa"/>
            <w:tcBorders>
              <w:top w:val="single" w:sz="6" w:space="0" w:color="auto"/>
              <w:left w:val="single" w:sz="6" w:space="0" w:color="auto"/>
              <w:bottom w:val="single" w:sz="6" w:space="0" w:color="auto"/>
              <w:right w:val="single" w:sz="6" w:space="0" w:color="auto"/>
            </w:tcBorders>
            <w:vAlign w:val="center"/>
          </w:tcPr>
          <w:p w:rsidR="00B84146" w:rsidRPr="00E77A61" w:rsidRDefault="00B84146" w:rsidP="00FC075E">
            <w:pPr>
              <w:pStyle w:val="ConsPlusCell"/>
              <w:widowControl/>
              <w:jc w:val="center"/>
              <w:rPr>
                <w:rFonts w:ascii="Times New Roman" w:hAnsi="Times New Roman" w:cs="Times New Roman"/>
                <w:sz w:val="28"/>
                <w:szCs w:val="28"/>
              </w:rPr>
            </w:pPr>
            <w:r w:rsidRPr="00E77A61">
              <w:rPr>
                <w:rFonts w:ascii="Times New Roman" w:hAnsi="Times New Roman" w:cs="Times New Roman"/>
                <w:sz w:val="28"/>
                <w:szCs w:val="28"/>
              </w:rPr>
              <w:t>13,4</w:t>
            </w:r>
          </w:p>
        </w:tc>
      </w:tr>
    </w:tbl>
    <w:p w:rsidR="00B84146" w:rsidRDefault="00B84146" w:rsidP="00F06DD8">
      <w:pPr>
        <w:numPr>
          <w:ilvl w:val="0"/>
          <w:numId w:val="0"/>
        </w:numPr>
        <w:autoSpaceDE w:val="0"/>
        <w:autoSpaceDN w:val="0"/>
        <w:adjustRightInd w:val="0"/>
        <w:spacing w:after="0" w:line="360" w:lineRule="auto"/>
        <w:ind w:firstLine="567"/>
        <w:jc w:val="right"/>
        <w:rPr>
          <w:rFonts w:ascii="Times New Roman" w:hAnsi="Times New Roman" w:cs="Times New Roman"/>
          <w:sz w:val="28"/>
          <w:szCs w:val="28"/>
        </w:rPr>
      </w:pPr>
    </w:p>
    <w:p w:rsidR="00B84146" w:rsidRDefault="00B84146" w:rsidP="00F06DD8">
      <w:pPr>
        <w:numPr>
          <w:ilvl w:val="0"/>
          <w:numId w:val="0"/>
        </w:numPr>
        <w:autoSpaceDE w:val="0"/>
        <w:autoSpaceDN w:val="0"/>
        <w:adjustRightInd w:val="0"/>
        <w:spacing w:after="0" w:line="360" w:lineRule="auto"/>
        <w:ind w:firstLine="567"/>
        <w:jc w:val="right"/>
        <w:rPr>
          <w:rFonts w:ascii="Times New Roman" w:hAnsi="Times New Roman" w:cs="Times New Roman"/>
          <w:sz w:val="28"/>
          <w:szCs w:val="28"/>
        </w:rPr>
      </w:pP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lang w:val="en-US"/>
        </w:rPr>
      </w:pPr>
    </w:p>
    <w:p w:rsidR="00975506" w:rsidRPr="00041457" w:rsidRDefault="00975506" w:rsidP="004D406D">
      <w:pPr>
        <w:pStyle w:val="21"/>
        <w:numPr>
          <w:ilvl w:val="0"/>
          <w:numId w:val="28"/>
        </w:numPr>
        <w:spacing w:line="360" w:lineRule="auto"/>
        <w:ind w:left="851" w:hanging="425"/>
        <w:jc w:val="center"/>
        <w:outlineLvl w:val="1"/>
        <w:rPr>
          <w:rFonts w:eastAsia="Arial Unicode MS"/>
          <w:b/>
          <w:color w:val="auto"/>
          <w:sz w:val="28"/>
          <w:szCs w:val="28"/>
        </w:rPr>
      </w:pPr>
      <w:bookmarkStart w:id="77" w:name="_Toc384887114"/>
      <w:bookmarkStart w:id="78" w:name="_Toc384890057"/>
      <w:r w:rsidRPr="00041457">
        <w:rPr>
          <w:rFonts w:eastAsia="Arial Unicode MS"/>
          <w:b/>
          <w:color w:val="auto"/>
          <w:sz w:val="28"/>
          <w:szCs w:val="28"/>
        </w:rPr>
        <w:lastRenderedPageBreak/>
        <w:t>Сведения о фактическом потреблении населением горячей, питьевой, технической воды</w:t>
      </w:r>
      <w:bookmarkEnd w:id="77"/>
      <w:bookmarkEnd w:id="78"/>
    </w:p>
    <w:p w:rsidR="00975506" w:rsidRPr="00272E04"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Фактическое потребление воды населением составляет </w:t>
      </w:r>
      <w:r w:rsidR="00B84146">
        <w:rPr>
          <w:rFonts w:ascii="Times New Roman" w:hAnsi="Times New Roman" w:cs="Times New Roman"/>
          <w:sz w:val="28"/>
          <w:szCs w:val="28"/>
        </w:rPr>
        <w:t>58</w:t>
      </w:r>
      <w:r w:rsidR="00F06DD8">
        <w:rPr>
          <w:rFonts w:ascii="Times New Roman" w:hAnsi="Times New Roman" w:cs="Times New Roman"/>
          <w:sz w:val="28"/>
          <w:szCs w:val="28"/>
        </w:rPr>
        <w:t>,</w:t>
      </w:r>
      <w:r w:rsidR="00B84146">
        <w:rPr>
          <w:rFonts w:ascii="Times New Roman" w:hAnsi="Times New Roman" w:cs="Times New Roman"/>
          <w:sz w:val="28"/>
          <w:szCs w:val="28"/>
        </w:rPr>
        <w:t>6</w:t>
      </w:r>
      <w:r>
        <w:rPr>
          <w:rFonts w:ascii="Times New Roman" w:hAnsi="Times New Roman" w:cs="Times New Roman"/>
          <w:sz w:val="28"/>
          <w:szCs w:val="28"/>
        </w:rPr>
        <w:t xml:space="preserve"> м</w:t>
      </w:r>
      <w:r>
        <w:rPr>
          <w:rFonts w:ascii="Times New Roman" w:hAnsi="Times New Roman" w:cs="Times New Roman"/>
          <w:sz w:val="28"/>
          <w:szCs w:val="28"/>
          <w:vertAlign w:val="superscript"/>
        </w:rPr>
        <w:t>3</w:t>
      </w:r>
      <w:r w:rsidR="00B84146">
        <w:rPr>
          <w:rFonts w:ascii="Times New Roman" w:hAnsi="Times New Roman" w:cs="Times New Roman"/>
          <w:sz w:val="28"/>
          <w:szCs w:val="28"/>
        </w:rPr>
        <w:t>/</w:t>
      </w:r>
      <w:proofErr w:type="spellStart"/>
      <w:r w:rsidR="00B84146">
        <w:rPr>
          <w:rFonts w:ascii="Times New Roman" w:hAnsi="Times New Roman" w:cs="Times New Roman"/>
          <w:sz w:val="28"/>
          <w:szCs w:val="28"/>
        </w:rPr>
        <w:t>сут</w:t>
      </w:r>
      <w:proofErr w:type="spellEnd"/>
      <w:r>
        <w:rPr>
          <w:rFonts w:ascii="Times New Roman" w:hAnsi="Times New Roman" w:cs="Times New Roman"/>
          <w:sz w:val="28"/>
          <w:szCs w:val="28"/>
        </w:rPr>
        <w:t xml:space="preserve">, что составляет </w:t>
      </w:r>
      <w:r w:rsidR="00F06DD8">
        <w:rPr>
          <w:rFonts w:ascii="Times New Roman" w:hAnsi="Times New Roman" w:cs="Times New Roman"/>
          <w:sz w:val="28"/>
          <w:szCs w:val="28"/>
        </w:rPr>
        <w:t>58,</w:t>
      </w:r>
      <w:r w:rsidR="00B84146">
        <w:rPr>
          <w:rFonts w:ascii="Times New Roman" w:hAnsi="Times New Roman" w:cs="Times New Roman"/>
          <w:sz w:val="28"/>
          <w:szCs w:val="28"/>
        </w:rPr>
        <w:t xml:space="preserve">6 </w:t>
      </w:r>
      <w:r>
        <w:rPr>
          <w:rFonts w:ascii="Times New Roman" w:hAnsi="Times New Roman" w:cs="Times New Roman"/>
          <w:sz w:val="28"/>
          <w:szCs w:val="28"/>
        </w:rPr>
        <w:t>% от общего потребления села.</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272E04" w:rsidRDefault="00975506" w:rsidP="004D406D">
      <w:pPr>
        <w:pStyle w:val="21"/>
        <w:numPr>
          <w:ilvl w:val="0"/>
          <w:numId w:val="29"/>
        </w:numPr>
        <w:spacing w:line="360" w:lineRule="auto"/>
        <w:ind w:left="851" w:hanging="425"/>
        <w:jc w:val="center"/>
        <w:outlineLvl w:val="1"/>
        <w:rPr>
          <w:rFonts w:eastAsia="Arial Unicode MS"/>
          <w:b/>
          <w:color w:val="auto"/>
          <w:sz w:val="28"/>
          <w:szCs w:val="28"/>
        </w:rPr>
      </w:pPr>
      <w:bookmarkStart w:id="79" w:name="_Toc384887115"/>
      <w:bookmarkStart w:id="80" w:name="_Toc384890058"/>
      <w:r w:rsidRPr="00272E04">
        <w:rPr>
          <w:rFonts w:eastAsia="Arial Unicode MS"/>
          <w:b/>
          <w:color w:val="auto"/>
          <w:sz w:val="28"/>
          <w:szCs w:val="28"/>
        </w:rPr>
        <w:t>Существующая система коммерческого учета горячей, питьевой, технической воды и планы по установке приборов учета.</w:t>
      </w:r>
      <w:bookmarkEnd w:id="79"/>
      <w:bookmarkEnd w:id="80"/>
    </w:p>
    <w:p w:rsidR="00975506" w:rsidRPr="00272E04"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roofErr w:type="gramStart"/>
      <w:r w:rsidRPr="00272E04">
        <w:rPr>
          <w:rFonts w:ascii="Times New Roman" w:hAnsi="Times New Roman" w:cs="Times New Roman"/>
          <w:sz w:val="28"/>
          <w:szCs w:val="28"/>
        </w:rPr>
        <w:t>В соответствии с Федеральным законом Российской Федерации от 23 ноября 2009 года № 261 - ФЗ «Об энергосбережении и о повышении энергетической эффективности и о внесении изменений в отдельные законодательные акты Российской Федерации», разработана долгосрочная целевая программа "Энергосбережение и повышение энергетической эффективности Новосибирской области на период до 2015 года", утвержденная постановлением Правительства Новосибирской области.</w:t>
      </w:r>
      <w:proofErr w:type="gramEnd"/>
    </w:p>
    <w:p w:rsidR="00975506" w:rsidRPr="00272E04"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272E04">
        <w:rPr>
          <w:rFonts w:ascii="Times New Roman" w:hAnsi="Times New Roman" w:cs="Times New Roman"/>
          <w:sz w:val="28"/>
          <w:szCs w:val="28"/>
        </w:rPr>
        <w:t>Целями Программы являются: повышение качества жизни населения и переход области на энергосберегающий путь развития на основе обеспечения рационального использования энергетических ресурсов при их производстве, передаче и потреблении и создание условий для повышения энергетической эффективности экономики и бюджетной сферы республики.</w:t>
      </w:r>
    </w:p>
    <w:p w:rsidR="00975506" w:rsidRPr="00272E04"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bookmarkStart w:id="81" w:name="sub_333"/>
      <w:r w:rsidRPr="00272E04">
        <w:rPr>
          <w:rFonts w:ascii="Times New Roman" w:hAnsi="Times New Roman" w:cs="Times New Roman"/>
          <w:sz w:val="28"/>
          <w:szCs w:val="28"/>
        </w:rPr>
        <w:t xml:space="preserve">Одной из подпрограмм </w:t>
      </w:r>
      <w:proofErr w:type="spellStart"/>
      <w:r w:rsidRPr="00272E04">
        <w:rPr>
          <w:rFonts w:ascii="Times New Roman" w:hAnsi="Times New Roman" w:cs="Times New Roman"/>
          <w:sz w:val="28"/>
          <w:szCs w:val="28"/>
        </w:rPr>
        <w:t>РЦП</w:t>
      </w:r>
      <w:proofErr w:type="spellEnd"/>
      <w:r w:rsidRPr="00272E04">
        <w:rPr>
          <w:rFonts w:ascii="Times New Roman" w:hAnsi="Times New Roman" w:cs="Times New Roman"/>
          <w:sz w:val="28"/>
          <w:szCs w:val="28"/>
        </w:rPr>
        <w:t xml:space="preserve"> является «Энергосбережение и повышение энергетической эффективности в жилищном фонде»</w:t>
      </w:r>
    </w:p>
    <w:p w:rsidR="00975506" w:rsidRPr="00272E04"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272E04">
        <w:rPr>
          <w:rFonts w:ascii="Times New Roman" w:hAnsi="Times New Roman" w:cs="Times New Roman"/>
          <w:sz w:val="28"/>
          <w:szCs w:val="28"/>
        </w:rPr>
        <w:t>Одним из приоритетных направлений в области энергосбережения и повышения энергетической эффективности является обеспечение надежного и устойчивого обслуживания потребителей коммунальных услуг, снижение сверхнормативного износа объектов коммунальной инфраструктуры, модернизация этих объектов путем внедрения ресурсосберегающих технологий.</w:t>
      </w:r>
    </w:p>
    <w:p w:rsidR="00975506" w:rsidRPr="00272E04"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bookmarkStart w:id="82" w:name="sub_334"/>
      <w:bookmarkEnd w:id="81"/>
      <w:bookmarkEnd w:id="82"/>
      <w:r w:rsidRPr="00272E04">
        <w:rPr>
          <w:rFonts w:ascii="Times New Roman" w:hAnsi="Times New Roman" w:cs="Times New Roman"/>
          <w:sz w:val="28"/>
          <w:szCs w:val="28"/>
        </w:rPr>
        <w:t>Основными мероприятиями по реализации данного направления (в сфере водоснабжения) являются:</w:t>
      </w:r>
    </w:p>
    <w:p w:rsidR="00975506" w:rsidRPr="00272E04"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bookmarkStart w:id="83" w:name="sub_3341"/>
      <w:r w:rsidRPr="00272E04">
        <w:rPr>
          <w:rFonts w:ascii="Times New Roman" w:hAnsi="Times New Roman" w:cs="Times New Roman"/>
          <w:sz w:val="28"/>
          <w:szCs w:val="28"/>
        </w:rPr>
        <w:lastRenderedPageBreak/>
        <w:t>проведение энергетических обследований организаций коммунального комплекса и последующая их паспортизация;</w:t>
      </w:r>
    </w:p>
    <w:p w:rsidR="00975506" w:rsidRPr="00272E04"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bookmarkStart w:id="84" w:name="sub_3342"/>
      <w:bookmarkEnd w:id="83"/>
      <w:r w:rsidRPr="00272E04">
        <w:rPr>
          <w:rFonts w:ascii="Times New Roman" w:hAnsi="Times New Roman" w:cs="Times New Roman"/>
          <w:sz w:val="28"/>
          <w:szCs w:val="28"/>
        </w:rPr>
        <w:t xml:space="preserve">разработка и реализация </w:t>
      </w:r>
      <w:proofErr w:type="spellStart"/>
      <w:r w:rsidRPr="00272E04">
        <w:rPr>
          <w:rFonts w:ascii="Times New Roman" w:hAnsi="Times New Roman" w:cs="Times New Roman"/>
          <w:sz w:val="28"/>
          <w:szCs w:val="28"/>
        </w:rPr>
        <w:t>пообъектных</w:t>
      </w:r>
      <w:proofErr w:type="spellEnd"/>
      <w:r w:rsidRPr="00272E04">
        <w:rPr>
          <w:rFonts w:ascii="Times New Roman" w:hAnsi="Times New Roman" w:cs="Times New Roman"/>
          <w:sz w:val="28"/>
          <w:szCs w:val="28"/>
        </w:rPr>
        <w:t xml:space="preserve"> программ в области энергосбережения и повышения энергетической эффективности;</w:t>
      </w:r>
    </w:p>
    <w:p w:rsidR="00975506" w:rsidRPr="00272E04"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bookmarkStart w:id="85" w:name="sub_3344"/>
      <w:bookmarkEnd w:id="84"/>
      <w:proofErr w:type="gramStart"/>
      <w:r w:rsidRPr="00272E04">
        <w:rPr>
          <w:rFonts w:ascii="Times New Roman" w:hAnsi="Times New Roman" w:cs="Times New Roman"/>
          <w:sz w:val="28"/>
          <w:szCs w:val="28"/>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определения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данных потерь в тариф организации, управляющей такими объектами.</w:t>
      </w:r>
      <w:proofErr w:type="gramEnd"/>
    </w:p>
    <w:p w:rsidR="00975506" w:rsidRPr="00272E04"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bookmarkStart w:id="86" w:name="sub_335"/>
      <w:bookmarkEnd w:id="85"/>
      <w:r w:rsidRPr="00272E04">
        <w:rPr>
          <w:rFonts w:ascii="Times New Roman" w:hAnsi="Times New Roman" w:cs="Times New Roman"/>
          <w:sz w:val="28"/>
          <w:szCs w:val="28"/>
        </w:rPr>
        <w:t>Перспективными являются, в частности, следующие мероприятия:</w:t>
      </w:r>
    </w:p>
    <w:p w:rsidR="00975506" w:rsidRPr="00272E04"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bookmarkStart w:id="87" w:name="sub_3354"/>
      <w:bookmarkEnd w:id="86"/>
      <w:r w:rsidRPr="00272E04">
        <w:rPr>
          <w:rFonts w:ascii="Times New Roman" w:hAnsi="Times New Roman" w:cs="Times New Roman"/>
          <w:sz w:val="28"/>
          <w:szCs w:val="28"/>
        </w:rPr>
        <w:t>установка приборов учета воды на магистральных водопроводах, водопроводных станциях и в зонах водоснабжения;</w:t>
      </w:r>
    </w:p>
    <w:p w:rsidR="00975506" w:rsidRPr="00272E04"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bookmarkStart w:id="88" w:name="sub_3355"/>
      <w:bookmarkEnd w:id="87"/>
      <w:r w:rsidRPr="00272E04">
        <w:rPr>
          <w:rFonts w:ascii="Times New Roman" w:hAnsi="Times New Roman" w:cs="Times New Roman"/>
          <w:sz w:val="28"/>
          <w:szCs w:val="28"/>
        </w:rPr>
        <w:t>оказание финансовой поддержки по установке приборов учета используемых энергетических ресурсов для малоимущих граждан;</w:t>
      </w:r>
    </w:p>
    <w:p w:rsidR="00975506" w:rsidRPr="00272E04"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272E04">
        <w:rPr>
          <w:rFonts w:ascii="Times New Roman" w:hAnsi="Times New Roman" w:cs="Times New Roman"/>
          <w:sz w:val="28"/>
          <w:szCs w:val="28"/>
        </w:rPr>
        <w:t xml:space="preserve">проведение </w:t>
      </w:r>
      <w:proofErr w:type="spellStart"/>
      <w:r w:rsidRPr="00272E04">
        <w:rPr>
          <w:rFonts w:ascii="Times New Roman" w:hAnsi="Times New Roman" w:cs="Times New Roman"/>
          <w:sz w:val="28"/>
          <w:szCs w:val="28"/>
        </w:rPr>
        <w:t>техэкспертизы</w:t>
      </w:r>
      <w:proofErr w:type="spellEnd"/>
      <w:r w:rsidRPr="00272E04">
        <w:rPr>
          <w:rFonts w:ascii="Times New Roman" w:hAnsi="Times New Roman" w:cs="Times New Roman"/>
          <w:sz w:val="28"/>
          <w:szCs w:val="28"/>
        </w:rPr>
        <w:t xml:space="preserve"> сооружений водоснабжения и разработка схемы зонирования системы водоснабжения с учетом автономного водоснабжения каждой зоны и достижения гидравлического баланса в ходе предстоящей реконструкции водопроводных сетей, изношенных более чем на 50 процентов, разработка технологической схемы эксплуатации водозаборов с оценкой уровня падения добычи и запасов пресных вод на питающих месторождениях;</w:t>
      </w:r>
    </w:p>
    <w:p w:rsidR="00975506" w:rsidRPr="00272E04"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bookmarkStart w:id="89" w:name="sub_3356"/>
      <w:bookmarkEnd w:id="88"/>
      <w:r w:rsidRPr="00272E04">
        <w:rPr>
          <w:rFonts w:ascii="Times New Roman" w:hAnsi="Times New Roman" w:cs="Times New Roman"/>
          <w:sz w:val="28"/>
          <w:szCs w:val="28"/>
        </w:rPr>
        <w:t>замена труб в системах водоснабжения и водоотведения с истекшим сроком эксплуатации с использованием современных технологий;</w:t>
      </w:r>
    </w:p>
    <w:p w:rsidR="00975506" w:rsidRPr="00272E04"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bookmarkStart w:id="90" w:name="sub_3357"/>
      <w:bookmarkEnd w:id="89"/>
      <w:r w:rsidRPr="00272E04">
        <w:rPr>
          <w:rFonts w:ascii="Times New Roman" w:hAnsi="Times New Roman" w:cs="Times New Roman"/>
          <w:sz w:val="28"/>
          <w:szCs w:val="28"/>
        </w:rPr>
        <w:t xml:space="preserve">разработка систем диспетчеризации с автоматическим управлением на центральном диспетчерском пульте, а также системы </w:t>
      </w:r>
      <w:proofErr w:type="spellStart"/>
      <w:r w:rsidRPr="00272E04">
        <w:rPr>
          <w:rFonts w:ascii="Times New Roman" w:hAnsi="Times New Roman" w:cs="Times New Roman"/>
          <w:sz w:val="28"/>
          <w:szCs w:val="28"/>
        </w:rPr>
        <w:t>АСКУЭ</w:t>
      </w:r>
      <w:proofErr w:type="spellEnd"/>
      <w:r w:rsidRPr="00272E04">
        <w:rPr>
          <w:rFonts w:ascii="Times New Roman" w:hAnsi="Times New Roman" w:cs="Times New Roman"/>
          <w:sz w:val="28"/>
          <w:szCs w:val="28"/>
        </w:rPr>
        <w:t xml:space="preserve"> на насосных станциях и приводов переменного тока.</w:t>
      </w:r>
      <w:bookmarkEnd w:id="90"/>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272E04" w:rsidRDefault="00975506" w:rsidP="004D406D">
      <w:pPr>
        <w:pStyle w:val="21"/>
        <w:numPr>
          <w:ilvl w:val="0"/>
          <w:numId w:val="30"/>
        </w:numPr>
        <w:spacing w:line="360" w:lineRule="auto"/>
        <w:ind w:left="851" w:hanging="425"/>
        <w:jc w:val="center"/>
        <w:outlineLvl w:val="1"/>
        <w:rPr>
          <w:rFonts w:eastAsia="Arial Unicode MS"/>
          <w:b/>
          <w:color w:val="auto"/>
          <w:sz w:val="28"/>
          <w:szCs w:val="28"/>
        </w:rPr>
      </w:pPr>
      <w:bookmarkStart w:id="91" w:name="_Toc384887116"/>
      <w:bookmarkStart w:id="92" w:name="_Toc384890059"/>
      <w:r w:rsidRPr="00272E04">
        <w:rPr>
          <w:rFonts w:eastAsia="Arial Unicode MS"/>
          <w:b/>
          <w:color w:val="auto"/>
          <w:sz w:val="28"/>
          <w:szCs w:val="28"/>
        </w:rPr>
        <w:lastRenderedPageBreak/>
        <w:t>Анализ резервов и дефицитов производственных мощностей системы водоснабжения поселка</w:t>
      </w:r>
      <w:bookmarkEnd w:id="91"/>
      <w:bookmarkEnd w:id="92"/>
    </w:p>
    <w:p w:rsidR="00975506" w:rsidRPr="00272E04"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272E04">
        <w:rPr>
          <w:rFonts w:ascii="Times New Roman" w:hAnsi="Times New Roman" w:cs="Times New Roman"/>
          <w:sz w:val="28"/>
          <w:szCs w:val="28"/>
        </w:rPr>
        <w:t xml:space="preserve">В настоящее время суммарная производительность водозаборных сооружений села составляет </w:t>
      </w:r>
      <w:r w:rsidR="006C0BE0">
        <w:rPr>
          <w:rFonts w:ascii="Times New Roman" w:hAnsi="Times New Roman" w:cs="Times New Roman"/>
          <w:sz w:val="28"/>
          <w:szCs w:val="28"/>
        </w:rPr>
        <w:t>600</w:t>
      </w:r>
      <w:r w:rsidRPr="00272E04">
        <w:rPr>
          <w:rFonts w:ascii="Times New Roman" w:hAnsi="Times New Roman" w:cs="Times New Roman"/>
          <w:sz w:val="28"/>
          <w:szCs w:val="28"/>
        </w:rPr>
        <w:t xml:space="preserve"> м</w:t>
      </w:r>
      <w:r w:rsidRPr="00272E04">
        <w:rPr>
          <w:rFonts w:ascii="Times New Roman" w:hAnsi="Times New Roman" w:cs="Times New Roman"/>
          <w:sz w:val="28"/>
          <w:szCs w:val="28"/>
          <w:vertAlign w:val="superscript"/>
        </w:rPr>
        <w:t>3</w:t>
      </w:r>
      <w:r w:rsidRPr="00272E04">
        <w:rPr>
          <w:rFonts w:ascii="Times New Roman" w:hAnsi="Times New Roman" w:cs="Times New Roman"/>
          <w:sz w:val="28"/>
          <w:szCs w:val="28"/>
        </w:rPr>
        <w:t>/</w:t>
      </w:r>
      <w:proofErr w:type="spellStart"/>
      <w:r w:rsidRPr="00272E04">
        <w:rPr>
          <w:rFonts w:ascii="Times New Roman" w:hAnsi="Times New Roman" w:cs="Times New Roman"/>
          <w:sz w:val="28"/>
          <w:szCs w:val="28"/>
        </w:rPr>
        <w:t>сут</w:t>
      </w:r>
      <w:proofErr w:type="spellEnd"/>
      <w:r w:rsidRPr="00272E04">
        <w:rPr>
          <w:rFonts w:ascii="Times New Roman" w:hAnsi="Times New Roman" w:cs="Times New Roman"/>
          <w:sz w:val="28"/>
          <w:szCs w:val="28"/>
        </w:rPr>
        <w:t xml:space="preserve">. </w:t>
      </w:r>
    </w:p>
    <w:p w:rsidR="00975506" w:rsidRPr="00272E04"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272E04">
        <w:rPr>
          <w:rFonts w:ascii="Times New Roman" w:hAnsi="Times New Roman" w:cs="Times New Roman"/>
          <w:sz w:val="28"/>
          <w:szCs w:val="28"/>
        </w:rPr>
        <w:t>Норматив потребления воды на одного человека в сутки – 120 л.</w:t>
      </w:r>
    </w:p>
    <w:p w:rsidR="00975506" w:rsidRPr="00272E04"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272E04">
        <w:rPr>
          <w:rFonts w:ascii="Times New Roman" w:hAnsi="Times New Roman" w:cs="Times New Roman"/>
          <w:sz w:val="28"/>
          <w:szCs w:val="28"/>
        </w:rPr>
        <w:t xml:space="preserve">Таким образом, при существующем уровне водопотребления резерв производительности водозаборных сооружений составляет: </w:t>
      </w:r>
    </w:p>
    <w:p w:rsidR="00975506" w:rsidRPr="00272E04" w:rsidRDefault="006C0BE0"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600</w:t>
      </w:r>
      <w:r w:rsidR="00975506" w:rsidRPr="00272E04">
        <w:rPr>
          <w:rFonts w:ascii="Times New Roman" w:hAnsi="Times New Roman" w:cs="Times New Roman"/>
          <w:sz w:val="28"/>
          <w:szCs w:val="28"/>
        </w:rPr>
        <w:t>-0,120*</w:t>
      </w:r>
      <w:r w:rsidR="00F06DD8">
        <w:rPr>
          <w:rFonts w:ascii="Times New Roman" w:hAnsi="Times New Roman" w:cs="Times New Roman"/>
          <w:sz w:val="28"/>
          <w:szCs w:val="28"/>
        </w:rPr>
        <w:t>874</w:t>
      </w:r>
      <w:r w:rsidR="00975506" w:rsidRPr="00272E04">
        <w:rPr>
          <w:rFonts w:ascii="Times New Roman" w:hAnsi="Times New Roman" w:cs="Times New Roman"/>
          <w:sz w:val="28"/>
          <w:szCs w:val="28"/>
        </w:rPr>
        <w:t xml:space="preserve"> = </w:t>
      </w:r>
      <w:r>
        <w:rPr>
          <w:rFonts w:ascii="Times New Roman" w:hAnsi="Times New Roman" w:cs="Times New Roman"/>
          <w:sz w:val="28"/>
          <w:szCs w:val="28"/>
        </w:rPr>
        <w:t>495,1</w:t>
      </w:r>
      <w:r w:rsidR="00975506" w:rsidRPr="00272E04">
        <w:rPr>
          <w:rFonts w:ascii="Times New Roman" w:hAnsi="Times New Roman" w:cs="Times New Roman"/>
          <w:sz w:val="28"/>
          <w:szCs w:val="28"/>
        </w:rPr>
        <w:t xml:space="preserve"> м</w:t>
      </w:r>
      <w:r w:rsidR="00975506" w:rsidRPr="00272E04">
        <w:rPr>
          <w:rFonts w:ascii="Times New Roman" w:hAnsi="Times New Roman" w:cs="Times New Roman"/>
          <w:sz w:val="28"/>
          <w:szCs w:val="28"/>
          <w:vertAlign w:val="superscript"/>
        </w:rPr>
        <w:t>3</w:t>
      </w:r>
      <w:r w:rsidR="00975506" w:rsidRPr="00272E04">
        <w:rPr>
          <w:rFonts w:ascii="Times New Roman" w:hAnsi="Times New Roman" w:cs="Times New Roman"/>
          <w:sz w:val="28"/>
          <w:szCs w:val="28"/>
        </w:rPr>
        <w:t>/</w:t>
      </w:r>
      <w:proofErr w:type="spellStart"/>
      <w:r w:rsidR="00975506" w:rsidRPr="00272E04">
        <w:rPr>
          <w:rFonts w:ascii="Times New Roman" w:hAnsi="Times New Roman" w:cs="Times New Roman"/>
          <w:sz w:val="28"/>
          <w:szCs w:val="28"/>
        </w:rPr>
        <w:t>сут</w:t>
      </w:r>
      <w:proofErr w:type="spellEnd"/>
      <w:r w:rsidR="00975506" w:rsidRPr="00272E04">
        <w:rPr>
          <w:rFonts w:ascii="Times New Roman" w:hAnsi="Times New Roman" w:cs="Times New Roman"/>
          <w:sz w:val="28"/>
          <w:szCs w:val="28"/>
        </w:rPr>
        <w:t>., что более чем достаточно для дальнейшего развития села и подключения новых потребителей.</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Default="00975506" w:rsidP="004D406D">
      <w:pPr>
        <w:pStyle w:val="21"/>
        <w:numPr>
          <w:ilvl w:val="0"/>
          <w:numId w:val="31"/>
        </w:numPr>
        <w:spacing w:line="360" w:lineRule="auto"/>
        <w:ind w:left="851" w:hanging="425"/>
        <w:jc w:val="center"/>
        <w:outlineLvl w:val="1"/>
        <w:rPr>
          <w:rFonts w:eastAsia="Arial Unicode MS"/>
          <w:b/>
          <w:color w:val="auto"/>
          <w:sz w:val="28"/>
          <w:szCs w:val="28"/>
        </w:rPr>
      </w:pPr>
      <w:bookmarkStart w:id="93" w:name="_Toc384887117"/>
      <w:bookmarkStart w:id="94" w:name="_Toc384890060"/>
      <w:r w:rsidRPr="00272E04">
        <w:rPr>
          <w:rFonts w:eastAsia="Arial Unicode MS"/>
          <w:b/>
          <w:color w:val="auto"/>
          <w:sz w:val="28"/>
          <w:szCs w:val="28"/>
        </w:rPr>
        <w:t>Прогнозные балансы потребления горячей, питьевой, технической воды</w:t>
      </w:r>
      <w:bookmarkEnd w:id="93"/>
      <w:bookmarkEnd w:id="94"/>
    </w:p>
    <w:p w:rsidR="00975506" w:rsidRPr="00867A17"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67A17">
        <w:rPr>
          <w:rFonts w:ascii="Times New Roman" w:hAnsi="Times New Roman" w:cs="Times New Roman"/>
          <w:sz w:val="28"/>
          <w:szCs w:val="28"/>
        </w:rPr>
        <w:t>Ввиду отсутствия утвержденного Генерального плана поселения, а, следовательно, и данных о перспективной численности населения, размещении новых объектов жилищного строительства, коммунальной сферы, промышленного сектора, дать прогнозные балансы водопотребления не представляется возможным.</w:t>
      </w:r>
    </w:p>
    <w:p w:rsidR="00975506" w:rsidRPr="00867A17"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67A17">
        <w:rPr>
          <w:rFonts w:ascii="Times New Roman" w:hAnsi="Times New Roman" w:cs="Times New Roman"/>
          <w:sz w:val="28"/>
          <w:szCs w:val="28"/>
        </w:rPr>
        <w:t xml:space="preserve">Реализация настоящей Схемы водоснабжения разделена на </w:t>
      </w:r>
      <w:r w:rsidR="006C0BE0">
        <w:rPr>
          <w:rFonts w:ascii="Times New Roman" w:hAnsi="Times New Roman" w:cs="Times New Roman"/>
          <w:sz w:val="28"/>
          <w:szCs w:val="28"/>
        </w:rPr>
        <w:t>два</w:t>
      </w:r>
      <w:r w:rsidRPr="00867A17">
        <w:rPr>
          <w:rFonts w:ascii="Times New Roman" w:hAnsi="Times New Roman" w:cs="Times New Roman"/>
          <w:sz w:val="28"/>
          <w:szCs w:val="28"/>
        </w:rPr>
        <w:t xml:space="preserve"> этапа: </w:t>
      </w:r>
    </w:p>
    <w:p w:rsidR="00975506" w:rsidRPr="00867A17"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67A17">
        <w:rPr>
          <w:rFonts w:ascii="Times New Roman" w:hAnsi="Times New Roman" w:cs="Times New Roman"/>
          <w:sz w:val="28"/>
          <w:szCs w:val="28"/>
        </w:rPr>
        <w:t>- 1 очередь - 2013 – 2017 гг.</w:t>
      </w:r>
    </w:p>
    <w:p w:rsidR="00975506" w:rsidRPr="00867A17"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67A17">
        <w:rPr>
          <w:rFonts w:ascii="Times New Roman" w:hAnsi="Times New Roman" w:cs="Times New Roman"/>
          <w:sz w:val="28"/>
          <w:szCs w:val="28"/>
        </w:rPr>
        <w:t>- 2 очередь - 20</w:t>
      </w:r>
      <w:r w:rsidR="0082763A">
        <w:rPr>
          <w:rFonts w:ascii="Times New Roman" w:hAnsi="Times New Roman" w:cs="Times New Roman"/>
          <w:sz w:val="28"/>
          <w:szCs w:val="28"/>
        </w:rPr>
        <w:t>18</w:t>
      </w:r>
      <w:r w:rsidRPr="00867A17">
        <w:rPr>
          <w:rFonts w:ascii="Times New Roman" w:hAnsi="Times New Roman" w:cs="Times New Roman"/>
          <w:sz w:val="28"/>
          <w:szCs w:val="28"/>
        </w:rPr>
        <w:t xml:space="preserve"> – 202</w:t>
      </w:r>
      <w:r w:rsidR="00F06DD8">
        <w:rPr>
          <w:rFonts w:ascii="Times New Roman" w:hAnsi="Times New Roman" w:cs="Times New Roman"/>
          <w:sz w:val="28"/>
          <w:szCs w:val="28"/>
        </w:rPr>
        <w:t xml:space="preserve">3 </w:t>
      </w:r>
      <w:r w:rsidRPr="00867A17">
        <w:rPr>
          <w:rFonts w:ascii="Times New Roman" w:hAnsi="Times New Roman" w:cs="Times New Roman"/>
          <w:sz w:val="28"/>
          <w:szCs w:val="28"/>
        </w:rPr>
        <w:t>гг.</w:t>
      </w:r>
    </w:p>
    <w:p w:rsidR="00975506" w:rsidRPr="00867A17"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67A17">
        <w:rPr>
          <w:rFonts w:ascii="Times New Roman" w:hAnsi="Times New Roman" w:cs="Times New Roman"/>
          <w:sz w:val="28"/>
          <w:szCs w:val="28"/>
        </w:rPr>
        <w:t>Прирост водопотребления по каждому этапу условно принят 5 %. Таким образом, суммарный прирост водопотребления составит 1</w:t>
      </w:r>
      <w:r w:rsidR="00B84146">
        <w:rPr>
          <w:rFonts w:ascii="Times New Roman" w:hAnsi="Times New Roman" w:cs="Times New Roman"/>
          <w:sz w:val="28"/>
          <w:szCs w:val="28"/>
        </w:rPr>
        <w:t>0</w:t>
      </w:r>
      <w:r w:rsidRPr="00867A17">
        <w:rPr>
          <w:rFonts w:ascii="Times New Roman" w:hAnsi="Times New Roman" w:cs="Times New Roman"/>
          <w:sz w:val="28"/>
          <w:szCs w:val="28"/>
        </w:rPr>
        <w:t xml:space="preserve"> %.</w:t>
      </w:r>
    </w:p>
    <w:p w:rsidR="004F476D" w:rsidRDefault="004F476D"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867A17" w:rsidRDefault="00975506" w:rsidP="004D406D">
      <w:pPr>
        <w:pStyle w:val="21"/>
        <w:numPr>
          <w:ilvl w:val="0"/>
          <w:numId w:val="32"/>
        </w:numPr>
        <w:spacing w:line="360" w:lineRule="auto"/>
        <w:ind w:left="851" w:hanging="425"/>
        <w:jc w:val="center"/>
        <w:outlineLvl w:val="1"/>
        <w:rPr>
          <w:rFonts w:eastAsia="Arial Unicode MS"/>
          <w:b/>
          <w:color w:val="auto"/>
          <w:sz w:val="28"/>
          <w:szCs w:val="28"/>
        </w:rPr>
      </w:pPr>
      <w:bookmarkStart w:id="95" w:name="_Toc384887118"/>
      <w:bookmarkStart w:id="96" w:name="_Toc384890061"/>
      <w:r w:rsidRPr="00867A17">
        <w:rPr>
          <w:rFonts w:eastAsia="Arial Unicode MS"/>
          <w:b/>
          <w:color w:val="auto"/>
          <w:sz w:val="28"/>
          <w:szCs w:val="28"/>
        </w:rPr>
        <w:t>Централизованные системы горячего водоснабжения с использованием закрытых систем горячего водоснабжения</w:t>
      </w:r>
      <w:bookmarkEnd w:id="95"/>
      <w:bookmarkEnd w:id="96"/>
    </w:p>
    <w:p w:rsidR="00975506" w:rsidRPr="00867A17" w:rsidRDefault="00975506" w:rsidP="00D1398E">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67A17">
        <w:rPr>
          <w:rFonts w:ascii="Times New Roman" w:hAnsi="Times New Roman" w:cs="Times New Roman"/>
          <w:sz w:val="28"/>
          <w:szCs w:val="28"/>
        </w:rPr>
        <w:t xml:space="preserve">Централизованная система горячего водоснабжения </w:t>
      </w:r>
      <w:r w:rsidR="00D1398E">
        <w:rPr>
          <w:rFonts w:ascii="Times New Roman" w:hAnsi="Times New Roman" w:cs="Times New Roman"/>
          <w:sz w:val="28"/>
          <w:szCs w:val="28"/>
        </w:rPr>
        <w:t xml:space="preserve">отсутствует. </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D1398E" w:rsidRDefault="00D1398E"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Default="00975506" w:rsidP="004D406D">
      <w:pPr>
        <w:pStyle w:val="21"/>
        <w:numPr>
          <w:ilvl w:val="0"/>
          <w:numId w:val="33"/>
        </w:numPr>
        <w:spacing w:line="360" w:lineRule="auto"/>
        <w:ind w:left="851" w:hanging="425"/>
        <w:jc w:val="center"/>
        <w:outlineLvl w:val="1"/>
        <w:rPr>
          <w:rFonts w:eastAsia="Arial Unicode MS"/>
          <w:b/>
          <w:color w:val="auto"/>
          <w:sz w:val="28"/>
          <w:szCs w:val="28"/>
        </w:rPr>
      </w:pPr>
      <w:bookmarkStart w:id="97" w:name="_Toc384887119"/>
      <w:bookmarkStart w:id="98" w:name="_Toc384890062"/>
      <w:r w:rsidRPr="00867A17">
        <w:rPr>
          <w:rFonts w:eastAsia="Arial Unicode MS"/>
          <w:b/>
          <w:color w:val="auto"/>
          <w:sz w:val="28"/>
          <w:szCs w:val="28"/>
        </w:rPr>
        <w:lastRenderedPageBreak/>
        <w:t>Сведения о фактическом и ожидаемом потреблении горячей, питьевой, технической воды (годовое, среднесуточное, максимальное суточное)</w:t>
      </w:r>
      <w:bookmarkEnd w:id="97"/>
      <w:bookmarkEnd w:id="98"/>
    </w:p>
    <w:p w:rsidR="00975506" w:rsidRPr="00867A17"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67A17">
        <w:rPr>
          <w:rFonts w:ascii="Times New Roman" w:hAnsi="Times New Roman" w:cs="Times New Roman"/>
          <w:sz w:val="28"/>
          <w:szCs w:val="28"/>
        </w:rPr>
        <w:t xml:space="preserve">Фактическое потребление воды населением – </w:t>
      </w:r>
      <w:r w:rsidR="004F476D">
        <w:rPr>
          <w:rFonts w:ascii="Times New Roman" w:hAnsi="Times New Roman" w:cs="Times New Roman"/>
          <w:sz w:val="28"/>
          <w:szCs w:val="28"/>
        </w:rPr>
        <w:t>58</w:t>
      </w:r>
      <w:r>
        <w:rPr>
          <w:rFonts w:ascii="Times New Roman" w:hAnsi="Times New Roman" w:cs="Times New Roman"/>
          <w:sz w:val="28"/>
          <w:szCs w:val="28"/>
        </w:rPr>
        <w:t>,6</w:t>
      </w:r>
      <w:r w:rsidRPr="00867A17">
        <w:rPr>
          <w:rFonts w:ascii="Times New Roman" w:hAnsi="Times New Roman" w:cs="Times New Roman"/>
          <w:sz w:val="28"/>
          <w:szCs w:val="28"/>
        </w:rPr>
        <w:t xml:space="preserve"> м</w:t>
      </w:r>
      <w:r w:rsidRPr="00867A17">
        <w:rPr>
          <w:rFonts w:ascii="Times New Roman" w:hAnsi="Times New Roman" w:cs="Times New Roman"/>
          <w:sz w:val="28"/>
          <w:szCs w:val="28"/>
          <w:vertAlign w:val="superscript"/>
        </w:rPr>
        <w:t>3</w:t>
      </w:r>
      <w:r w:rsidRPr="00867A17">
        <w:rPr>
          <w:rFonts w:ascii="Times New Roman" w:hAnsi="Times New Roman" w:cs="Times New Roman"/>
          <w:sz w:val="28"/>
          <w:szCs w:val="28"/>
        </w:rPr>
        <w:t>/</w:t>
      </w:r>
      <w:proofErr w:type="spellStart"/>
      <w:r w:rsidRPr="00867A17">
        <w:rPr>
          <w:rFonts w:ascii="Times New Roman" w:hAnsi="Times New Roman" w:cs="Times New Roman"/>
          <w:sz w:val="28"/>
          <w:szCs w:val="28"/>
        </w:rPr>
        <w:t>сут</w:t>
      </w:r>
      <w:proofErr w:type="spellEnd"/>
      <w:r w:rsidRPr="00867A17">
        <w:rPr>
          <w:rFonts w:ascii="Times New Roman" w:hAnsi="Times New Roman" w:cs="Times New Roman"/>
          <w:sz w:val="28"/>
          <w:szCs w:val="28"/>
        </w:rPr>
        <w:t>.</w:t>
      </w:r>
    </w:p>
    <w:p w:rsidR="00975506" w:rsidRPr="00867A17"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67A17">
        <w:rPr>
          <w:rFonts w:ascii="Times New Roman" w:hAnsi="Times New Roman" w:cs="Times New Roman"/>
          <w:sz w:val="28"/>
          <w:szCs w:val="28"/>
        </w:rPr>
        <w:t xml:space="preserve">Ввиду отсутствия утвержденного Генерального плана поселения, </w:t>
      </w:r>
      <w:proofErr w:type="gramStart"/>
      <w:r w:rsidRPr="00867A17">
        <w:rPr>
          <w:rFonts w:ascii="Times New Roman" w:hAnsi="Times New Roman" w:cs="Times New Roman"/>
          <w:sz w:val="28"/>
          <w:szCs w:val="28"/>
        </w:rPr>
        <w:t>а</w:t>
      </w:r>
      <w:proofErr w:type="gramEnd"/>
      <w:r w:rsidRPr="00867A17">
        <w:rPr>
          <w:rFonts w:ascii="Times New Roman" w:hAnsi="Times New Roman" w:cs="Times New Roman"/>
          <w:sz w:val="28"/>
          <w:szCs w:val="28"/>
        </w:rPr>
        <w:t xml:space="preserve"> следовательно и данных о перспективной численности населения, размещении новых объектов жилищного строительства, коммунальной сферы, промышленного сектора, дать объемы ожидаемого водопотребления не представляется возможным.</w:t>
      </w:r>
    </w:p>
    <w:p w:rsidR="00975506" w:rsidRPr="00867A17"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67A17">
        <w:rPr>
          <w:rFonts w:ascii="Times New Roman" w:hAnsi="Times New Roman" w:cs="Times New Roman"/>
          <w:sz w:val="28"/>
          <w:szCs w:val="28"/>
        </w:rPr>
        <w:t xml:space="preserve">В настоящее время повсеместно внедряются инновационные технологии и оборудование с целью сокращения существующих объемов водопотребления, в </w:t>
      </w:r>
      <w:proofErr w:type="gramStart"/>
      <w:r w:rsidRPr="00867A17">
        <w:rPr>
          <w:rFonts w:ascii="Times New Roman" w:hAnsi="Times New Roman" w:cs="Times New Roman"/>
          <w:sz w:val="28"/>
          <w:szCs w:val="28"/>
        </w:rPr>
        <w:t>связи</w:t>
      </w:r>
      <w:proofErr w:type="gramEnd"/>
      <w:r w:rsidRPr="00867A17">
        <w:rPr>
          <w:rFonts w:ascii="Times New Roman" w:hAnsi="Times New Roman" w:cs="Times New Roman"/>
          <w:sz w:val="28"/>
          <w:szCs w:val="28"/>
        </w:rPr>
        <w:t xml:space="preserve"> с чем прирост водопотребления по каждому этапу условно принят 5 %. Таким образом, суммарный прирост водопотребления составит </w:t>
      </w:r>
      <w:r w:rsidR="00B84146">
        <w:rPr>
          <w:rFonts w:ascii="Times New Roman" w:hAnsi="Times New Roman" w:cs="Times New Roman"/>
          <w:sz w:val="28"/>
          <w:szCs w:val="28"/>
        </w:rPr>
        <w:t>10</w:t>
      </w:r>
      <w:r w:rsidRPr="00867A17">
        <w:rPr>
          <w:rFonts w:ascii="Times New Roman" w:hAnsi="Times New Roman" w:cs="Times New Roman"/>
          <w:sz w:val="28"/>
          <w:szCs w:val="28"/>
        </w:rPr>
        <w:t xml:space="preserve"> %.</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67A17">
        <w:rPr>
          <w:rFonts w:ascii="Times New Roman" w:hAnsi="Times New Roman" w:cs="Times New Roman"/>
          <w:sz w:val="28"/>
          <w:szCs w:val="28"/>
        </w:rPr>
        <w:t xml:space="preserve">Показатели ожидаемого водопотребления приведены в таблице </w:t>
      </w:r>
      <w:r w:rsidR="008C290D">
        <w:rPr>
          <w:rFonts w:ascii="Times New Roman" w:hAnsi="Times New Roman" w:cs="Times New Roman"/>
          <w:sz w:val="28"/>
          <w:szCs w:val="28"/>
        </w:rPr>
        <w:t>6</w:t>
      </w:r>
      <w:r w:rsidRPr="00867A17">
        <w:rPr>
          <w:rFonts w:ascii="Times New Roman" w:hAnsi="Times New Roman" w:cs="Times New Roman"/>
          <w:sz w:val="28"/>
          <w:szCs w:val="28"/>
        </w:rPr>
        <w:t>. Согласно СП 31.13330.2012, коэффициент суточной неравномерности водопотребления принят 1,2.</w:t>
      </w:r>
    </w:p>
    <w:p w:rsidR="00975506" w:rsidRDefault="00F245B7" w:rsidP="00F245B7">
      <w:pPr>
        <w:numPr>
          <w:ilvl w:val="0"/>
          <w:numId w:val="0"/>
        </w:numPr>
        <w:autoSpaceDE w:val="0"/>
        <w:autoSpaceDN w:val="0"/>
        <w:adjustRightInd w:val="0"/>
        <w:spacing w:after="0" w:line="360" w:lineRule="auto"/>
        <w:ind w:firstLine="567"/>
        <w:jc w:val="right"/>
        <w:rPr>
          <w:rFonts w:ascii="Times New Roman" w:hAnsi="Times New Roman" w:cs="Times New Roman"/>
          <w:sz w:val="28"/>
          <w:szCs w:val="28"/>
        </w:rPr>
      </w:pPr>
      <w:r>
        <w:rPr>
          <w:rFonts w:ascii="Times New Roman" w:hAnsi="Times New Roman" w:cs="Times New Roman"/>
          <w:sz w:val="28"/>
          <w:szCs w:val="28"/>
        </w:rPr>
        <w:t xml:space="preserve">Таблица </w:t>
      </w:r>
      <w:r w:rsidR="008C290D">
        <w:rPr>
          <w:rFonts w:ascii="Times New Roman" w:hAnsi="Times New Roman" w:cs="Times New Roman"/>
          <w:sz w:val="28"/>
          <w:szCs w:val="28"/>
        </w:rPr>
        <w:t>6</w:t>
      </w:r>
    </w:p>
    <w:tbl>
      <w:tblPr>
        <w:tblStyle w:val="af3"/>
        <w:tblW w:w="5287" w:type="pct"/>
        <w:tblInd w:w="-318" w:type="dxa"/>
        <w:tblLayout w:type="fixed"/>
        <w:tblLook w:val="04A0"/>
      </w:tblPr>
      <w:tblGrid>
        <w:gridCol w:w="1849"/>
        <w:gridCol w:w="1474"/>
        <w:gridCol w:w="1361"/>
        <w:gridCol w:w="1361"/>
        <w:gridCol w:w="1361"/>
        <w:gridCol w:w="1358"/>
        <w:gridCol w:w="1356"/>
      </w:tblGrid>
      <w:tr w:rsidR="004848FE" w:rsidRPr="004848FE" w:rsidTr="004848FE">
        <w:tc>
          <w:tcPr>
            <w:tcW w:w="913" w:type="pct"/>
          </w:tcPr>
          <w:p w:rsidR="004848FE" w:rsidRPr="004848FE" w:rsidRDefault="004848FE" w:rsidP="001D329C">
            <w:pPr>
              <w:pStyle w:val="21"/>
              <w:tabs>
                <w:tab w:val="left" w:pos="709"/>
                <w:tab w:val="left" w:pos="851"/>
              </w:tabs>
              <w:spacing w:line="360" w:lineRule="auto"/>
              <w:ind w:firstLine="0"/>
              <w:rPr>
                <w:color w:val="auto"/>
                <w:szCs w:val="28"/>
              </w:rPr>
            </w:pPr>
            <w:r w:rsidRPr="004848FE">
              <w:rPr>
                <w:color w:val="auto"/>
                <w:szCs w:val="28"/>
              </w:rPr>
              <w:t>Категории потребителей</w:t>
            </w:r>
          </w:p>
        </w:tc>
        <w:tc>
          <w:tcPr>
            <w:tcW w:w="728" w:type="pct"/>
          </w:tcPr>
          <w:p w:rsidR="004848FE" w:rsidRPr="004848FE" w:rsidRDefault="004848FE" w:rsidP="001D329C">
            <w:pPr>
              <w:pStyle w:val="21"/>
              <w:tabs>
                <w:tab w:val="left" w:pos="709"/>
                <w:tab w:val="left" w:pos="851"/>
              </w:tabs>
              <w:spacing w:line="360" w:lineRule="auto"/>
              <w:ind w:firstLine="0"/>
              <w:jc w:val="center"/>
              <w:rPr>
                <w:color w:val="auto"/>
                <w:szCs w:val="28"/>
              </w:rPr>
            </w:pPr>
            <w:r w:rsidRPr="004848FE">
              <w:rPr>
                <w:color w:val="auto"/>
                <w:szCs w:val="28"/>
              </w:rPr>
              <w:t xml:space="preserve">Ед. </w:t>
            </w:r>
            <w:proofErr w:type="spellStart"/>
            <w:r w:rsidRPr="004848FE">
              <w:rPr>
                <w:color w:val="auto"/>
                <w:szCs w:val="28"/>
              </w:rPr>
              <w:t>изм</w:t>
            </w:r>
            <w:proofErr w:type="spellEnd"/>
            <w:r w:rsidRPr="004848FE">
              <w:rPr>
                <w:color w:val="auto"/>
                <w:szCs w:val="28"/>
              </w:rPr>
              <w:t>.</w:t>
            </w:r>
          </w:p>
        </w:tc>
        <w:tc>
          <w:tcPr>
            <w:tcW w:w="672" w:type="pct"/>
            <w:vAlign w:val="center"/>
          </w:tcPr>
          <w:p w:rsidR="004848FE" w:rsidRPr="004848FE" w:rsidRDefault="004848FE" w:rsidP="001D329C">
            <w:pPr>
              <w:pStyle w:val="21"/>
              <w:tabs>
                <w:tab w:val="left" w:pos="709"/>
                <w:tab w:val="left" w:pos="851"/>
              </w:tabs>
              <w:spacing w:line="360" w:lineRule="auto"/>
              <w:ind w:firstLine="0"/>
              <w:jc w:val="center"/>
              <w:rPr>
                <w:color w:val="auto"/>
                <w:szCs w:val="28"/>
              </w:rPr>
            </w:pPr>
            <w:r w:rsidRPr="004848FE">
              <w:rPr>
                <w:color w:val="auto"/>
                <w:szCs w:val="28"/>
              </w:rPr>
              <w:t>2008</w:t>
            </w:r>
          </w:p>
        </w:tc>
        <w:tc>
          <w:tcPr>
            <w:tcW w:w="672" w:type="pct"/>
            <w:vAlign w:val="center"/>
          </w:tcPr>
          <w:p w:rsidR="004848FE" w:rsidRPr="004848FE" w:rsidRDefault="004848FE" w:rsidP="001D329C">
            <w:pPr>
              <w:pStyle w:val="21"/>
              <w:tabs>
                <w:tab w:val="left" w:pos="709"/>
                <w:tab w:val="left" w:pos="851"/>
              </w:tabs>
              <w:spacing w:line="360" w:lineRule="auto"/>
              <w:ind w:firstLine="0"/>
              <w:jc w:val="center"/>
              <w:rPr>
                <w:color w:val="auto"/>
                <w:szCs w:val="28"/>
              </w:rPr>
            </w:pPr>
            <w:r w:rsidRPr="004848FE">
              <w:rPr>
                <w:color w:val="auto"/>
                <w:szCs w:val="28"/>
              </w:rPr>
              <w:t>2009</w:t>
            </w:r>
          </w:p>
        </w:tc>
        <w:tc>
          <w:tcPr>
            <w:tcW w:w="672" w:type="pct"/>
            <w:vAlign w:val="center"/>
          </w:tcPr>
          <w:p w:rsidR="004848FE" w:rsidRPr="004848FE" w:rsidRDefault="004848FE" w:rsidP="001D329C">
            <w:pPr>
              <w:pStyle w:val="21"/>
              <w:tabs>
                <w:tab w:val="left" w:pos="709"/>
                <w:tab w:val="left" w:pos="851"/>
              </w:tabs>
              <w:spacing w:line="360" w:lineRule="auto"/>
              <w:ind w:firstLine="0"/>
              <w:jc w:val="center"/>
              <w:rPr>
                <w:color w:val="auto"/>
                <w:szCs w:val="28"/>
              </w:rPr>
            </w:pPr>
            <w:r w:rsidRPr="004848FE">
              <w:rPr>
                <w:color w:val="auto"/>
                <w:szCs w:val="28"/>
              </w:rPr>
              <w:t>2010</w:t>
            </w:r>
          </w:p>
        </w:tc>
        <w:tc>
          <w:tcPr>
            <w:tcW w:w="671" w:type="pct"/>
            <w:vAlign w:val="center"/>
          </w:tcPr>
          <w:p w:rsidR="004848FE" w:rsidRPr="004848FE" w:rsidRDefault="004848FE" w:rsidP="001D329C">
            <w:pPr>
              <w:pStyle w:val="21"/>
              <w:tabs>
                <w:tab w:val="left" w:pos="709"/>
                <w:tab w:val="left" w:pos="851"/>
              </w:tabs>
              <w:spacing w:line="360" w:lineRule="auto"/>
              <w:ind w:firstLine="0"/>
              <w:jc w:val="center"/>
              <w:rPr>
                <w:color w:val="auto"/>
                <w:szCs w:val="28"/>
              </w:rPr>
            </w:pPr>
            <w:r w:rsidRPr="004848FE">
              <w:rPr>
                <w:color w:val="auto"/>
                <w:szCs w:val="28"/>
              </w:rPr>
              <w:t>2011</w:t>
            </w:r>
          </w:p>
        </w:tc>
        <w:tc>
          <w:tcPr>
            <w:tcW w:w="670" w:type="pct"/>
            <w:vAlign w:val="center"/>
          </w:tcPr>
          <w:p w:rsidR="004848FE" w:rsidRPr="004848FE" w:rsidRDefault="004848FE" w:rsidP="00B84146">
            <w:pPr>
              <w:pStyle w:val="21"/>
              <w:tabs>
                <w:tab w:val="left" w:pos="709"/>
                <w:tab w:val="left" w:pos="851"/>
              </w:tabs>
              <w:spacing w:line="360" w:lineRule="auto"/>
              <w:ind w:firstLine="0"/>
              <w:jc w:val="center"/>
              <w:rPr>
                <w:color w:val="auto"/>
                <w:szCs w:val="28"/>
              </w:rPr>
            </w:pPr>
            <w:r w:rsidRPr="004848FE">
              <w:rPr>
                <w:color w:val="auto"/>
                <w:szCs w:val="28"/>
              </w:rPr>
              <w:t>2023</w:t>
            </w:r>
          </w:p>
        </w:tc>
      </w:tr>
      <w:tr w:rsidR="004848FE" w:rsidRPr="004848FE" w:rsidTr="004848FE">
        <w:tc>
          <w:tcPr>
            <w:tcW w:w="913" w:type="pct"/>
          </w:tcPr>
          <w:p w:rsidR="004848FE" w:rsidRPr="004848FE" w:rsidRDefault="004848FE" w:rsidP="001D329C">
            <w:pPr>
              <w:pStyle w:val="21"/>
              <w:tabs>
                <w:tab w:val="left" w:pos="709"/>
                <w:tab w:val="left" w:pos="851"/>
              </w:tabs>
              <w:spacing w:line="360" w:lineRule="auto"/>
              <w:ind w:firstLine="0"/>
              <w:rPr>
                <w:color w:val="auto"/>
                <w:szCs w:val="28"/>
              </w:rPr>
            </w:pPr>
            <w:r w:rsidRPr="004848FE">
              <w:rPr>
                <w:color w:val="auto"/>
                <w:szCs w:val="28"/>
              </w:rPr>
              <w:t>Население</w:t>
            </w:r>
          </w:p>
        </w:tc>
        <w:tc>
          <w:tcPr>
            <w:tcW w:w="728" w:type="pct"/>
          </w:tcPr>
          <w:p w:rsidR="004848FE" w:rsidRPr="004848FE" w:rsidRDefault="004848FE" w:rsidP="001D329C">
            <w:pPr>
              <w:pStyle w:val="ConsPlusCell"/>
              <w:widowControl/>
              <w:spacing w:line="360" w:lineRule="auto"/>
              <w:ind w:right="-118"/>
              <w:jc w:val="center"/>
              <w:rPr>
                <w:rFonts w:ascii="Times New Roman" w:hAnsi="Times New Roman" w:cs="Times New Roman"/>
                <w:sz w:val="24"/>
                <w:szCs w:val="28"/>
              </w:rPr>
            </w:pPr>
            <w:r w:rsidRPr="004848FE">
              <w:rPr>
                <w:rFonts w:ascii="Times New Roman" w:hAnsi="Times New Roman" w:cs="Times New Roman"/>
                <w:sz w:val="24"/>
                <w:szCs w:val="28"/>
              </w:rPr>
              <w:t>тыс. м</w:t>
            </w:r>
            <w:r w:rsidRPr="004848FE">
              <w:rPr>
                <w:rFonts w:ascii="Times New Roman" w:hAnsi="Times New Roman" w:cs="Times New Roman"/>
                <w:sz w:val="24"/>
                <w:szCs w:val="28"/>
                <w:vertAlign w:val="superscript"/>
              </w:rPr>
              <w:t>3</w:t>
            </w:r>
            <w:r w:rsidRPr="004848FE">
              <w:rPr>
                <w:rFonts w:ascii="Times New Roman" w:hAnsi="Times New Roman" w:cs="Times New Roman"/>
                <w:sz w:val="24"/>
                <w:szCs w:val="28"/>
              </w:rPr>
              <w:t>/год</w:t>
            </w:r>
          </w:p>
        </w:tc>
        <w:tc>
          <w:tcPr>
            <w:tcW w:w="672" w:type="pct"/>
            <w:vAlign w:val="center"/>
          </w:tcPr>
          <w:p w:rsidR="004848FE" w:rsidRPr="004848FE" w:rsidRDefault="004848FE" w:rsidP="001D329C">
            <w:pPr>
              <w:pStyle w:val="ConsPlusCell"/>
              <w:widowControl/>
              <w:spacing w:line="360" w:lineRule="auto"/>
              <w:ind w:right="-118"/>
              <w:jc w:val="center"/>
              <w:rPr>
                <w:rFonts w:ascii="Times New Roman" w:hAnsi="Times New Roman" w:cs="Times New Roman"/>
                <w:sz w:val="24"/>
                <w:szCs w:val="28"/>
              </w:rPr>
            </w:pPr>
            <w:r w:rsidRPr="004848FE">
              <w:rPr>
                <w:rFonts w:ascii="Times New Roman" w:hAnsi="Times New Roman" w:cs="Times New Roman"/>
                <w:sz w:val="24"/>
                <w:szCs w:val="28"/>
              </w:rPr>
              <w:t>12,7</w:t>
            </w:r>
          </w:p>
        </w:tc>
        <w:tc>
          <w:tcPr>
            <w:tcW w:w="672" w:type="pct"/>
            <w:vAlign w:val="center"/>
          </w:tcPr>
          <w:p w:rsidR="004848FE" w:rsidRPr="004848FE" w:rsidRDefault="004848FE" w:rsidP="00B84146">
            <w:pPr>
              <w:pStyle w:val="ConsPlusCell"/>
              <w:widowControl/>
              <w:spacing w:line="360" w:lineRule="auto"/>
              <w:jc w:val="center"/>
              <w:rPr>
                <w:rFonts w:ascii="Times New Roman" w:hAnsi="Times New Roman" w:cs="Times New Roman"/>
                <w:sz w:val="24"/>
                <w:szCs w:val="28"/>
              </w:rPr>
            </w:pPr>
            <w:r w:rsidRPr="004848FE">
              <w:rPr>
                <w:rFonts w:ascii="Times New Roman" w:hAnsi="Times New Roman" w:cs="Times New Roman"/>
                <w:sz w:val="24"/>
                <w:szCs w:val="28"/>
              </w:rPr>
              <w:t>12,83</w:t>
            </w:r>
          </w:p>
        </w:tc>
        <w:tc>
          <w:tcPr>
            <w:tcW w:w="672" w:type="pct"/>
            <w:vAlign w:val="center"/>
          </w:tcPr>
          <w:p w:rsidR="004848FE" w:rsidRPr="004848FE" w:rsidRDefault="004848FE" w:rsidP="00B84146">
            <w:pPr>
              <w:pStyle w:val="ConsPlusCell"/>
              <w:widowControl/>
              <w:spacing w:line="360" w:lineRule="auto"/>
              <w:ind w:left="-60" w:right="-91"/>
              <w:jc w:val="center"/>
              <w:rPr>
                <w:rFonts w:ascii="Times New Roman" w:hAnsi="Times New Roman" w:cs="Times New Roman"/>
                <w:sz w:val="24"/>
                <w:szCs w:val="28"/>
              </w:rPr>
            </w:pPr>
            <w:r w:rsidRPr="004848FE">
              <w:rPr>
                <w:rFonts w:ascii="Times New Roman" w:hAnsi="Times New Roman" w:cs="Times New Roman"/>
                <w:sz w:val="24"/>
                <w:szCs w:val="28"/>
              </w:rPr>
              <w:t>13,0</w:t>
            </w:r>
          </w:p>
        </w:tc>
        <w:tc>
          <w:tcPr>
            <w:tcW w:w="671" w:type="pct"/>
            <w:vAlign w:val="center"/>
          </w:tcPr>
          <w:p w:rsidR="004848FE" w:rsidRPr="004848FE" w:rsidRDefault="004848FE" w:rsidP="001D329C">
            <w:pPr>
              <w:pStyle w:val="ConsPlusCell"/>
              <w:widowControl/>
              <w:spacing w:line="360" w:lineRule="auto"/>
              <w:ind w:right="-61"/>
              <w:jc w:val="center"/>
              <w:rPr>
                <w:rFonts w:ascii="Times New Roman" w:hAnsi="Times New Roman" w:cs="Times New Roman"/>
                <w:sz w:val="24"/>
                <w:szCs w:val="28"/>
              </w:rPr>
            </w:pPr>
            <w:r w:rsidRPr="004848FE">
              <w:rPr>
                <w:rFonts w:ascii="Times New Roman" w:hAnsi="Times New Roman" w:cs="Times New Roman"/>
                <w:sz w:val="24"/>
                <w:szCs w:val="28"/>
              </w:rPr>
              <w:t>13,1</w:t>
            </w:r>
          </w:p>
        </w:tc>
        <w:tc>
          <w:tcPr>
            <w:tcW w:w="670" w:type="pct"/>
            <w:vAlign w:val="center"/>
          </w:tcPr>
          <w:p w:rsidR="004848FE" w:rsidRPr="004848FE" w:rsidRDefault="004848FE" w:rsidP="00B84146">
            <w:pPr>
              <w:pStyle w:val="ConsPlusCell"/>
              <w:widowControl/>
              <w:spacing w:line="360" w:lineRule="auto"/>
              <w:jc w:val="center"/>
              <w:rPr>
                <w:rFonts w:ascii="Times New Roman" w:hAnsi="Times New Roman" w:cs="Times New Roman"/>
                <w:sz w:val="24"/>
                <w:szCs w:val="28"/>
              </w:rPr>
            </w:pPr>
            <w:r w:rsidRPr="004848FE">
              <w:rPr>
                <w:rFonts w:ascii="Times New Roman" w:hAnsi="Times New Roman" w:cs="Times New Roman"/>
                <w:sz w:val="24"/>
                <w:szCs w:val="28"/>
              </w:rPr>
              <w:t>14,0</w:t>
            </w:r>
          </w:p>
        </w:tc>
      </w:tr>
      <w:tr w:rsidR="004848FE" w:rsidRPr="004848FE" w:rsidTr="004848FE">
        <w:tc>
          <w:tcPr>
            <w:tcW w:w="913" w:type="pct"/>
          </w:tcPr>
          <w:p w:rsidR="004848FE" w:rsidRPr="004848FE" w:rsidRDefault="004848FE" w:rsidP="001D329C">
            <w:pPr>
              <w:pStyle w:val="21"/>
              <w:tabs>
                <w:tab w:val="left" w:pos="709"/>
                <w:tab w:val="left" w:pos="851"/>
              </w:tabs>
              <w:spacing w:line="360" w:lineRule="auto"/>
              <w:ind w:firstLine="0"/>
              <w:rPr>
                <w:color w:val="auto"/>
                <w:szCs w:val="28"/>
              </w:rPr>
            </w:pPr>
            <w:r w:rsidRPr="004848FE">
              <w:rPr>
                <w:color w:val="auto"/>
                <w:szCs w:val="28"/>
              </w:rPr>
              <w:t>Бюджетные потребители</w:t>
            </w:r>
          </w:p>
        </w:tc>
        <w:tc>
          <w:tcPr>
            <w:tcW w:w="728" w:type="pct"/>
          </w:tcPr>
          <w:p w:rsidR="004848FE" w:rsidRPr="004848FE" w:rsidRDefault="004848FE" w:rsidP="00FC075E">
            <w:pPr>
              <w:pStyle w:val="ConsPlusCell"/>
              <w:widowControl/>
              <w:spacing w:line="360" w:lineRule="auto"/>
              <w:ind w:right="-118"/>
              <w:jc w:val="center"/>
              <w:rPr>
                <w:rFonts w:ascii="Times New Roman" w:hAnsi="Times New Roman" w:cs="Times New Roman"/>
                <w:sz w:val="24"/>
                <w:szCs w:val="28"/>
              </w:rPr>
            </w:pPr>
            <w:r w:rsidRPr="004848FE">
              <w:rPr>
                <w:rFonts w:ascii="Times New Roman" w:hAnsi="Times New Roman" w:cs="Times New Roman"/>
                <w:sz w:val="24"/>
                <w:szCs w:val="28"/>
              </w:rPr>
              <w:t>тыс. м</w:t>
            </w:r>
            <w:r w:rsidRPr="004848FE">
              <w:rPr>
                <w:rFonts w:ascii="Times New Roman" w:hAnsi="Times New Roman" w:cs="Times New Roman"/>
                <w:sz w:val="24"/>
                <w:szCs w:val="28"/>
                <w:vertAlign w:val="superscript"/>
              </w:rPr>
              <w:t>3</w:t>
            </w:r>
            <w:r w:rsidRPr="004848FE">
              <w:rPr>
                <w:rFonts w:ascii="Times New Roman" w:hAnsi="Times New Roman" w:cs="Times New Roman"/>
                <w:sz w:val="24"/>
                <w:szCs w:val="28"/>
              </w:rPr>
              <w:t>/год</w:t>
            </w:r>
          </w:p>
        </w:tc>
        <w:tc>
          <w:tcPr>
            <w:tcW w:w="672" w:type="pct"/>
            <w:vAlign w:val="center"/>
          </w:tcPr>
          <w:p w:rsidR="004848FE" w:rsidRPr="004848FE" w:rsidRDefault="004848FE" w:rsidP="001D329C">
            <w:pPr>
              <w:pStyle w:val="ConsPlusCell"/>
              <w:widowControl/>
              <w:spacing w:line="360" w:lineRule="auto"/>
              <w:ind w:right="-118"/>
              <w:jc w:val="center"/>
              <w:rPr>
                <w:rFonts w:ascii="Times New Roman" w:hAnsi="Times New Roman" w:cs="Times New Roman"/>
                <w:sz w:val="24"/>
                <w:szCs w:val="28"/>
              </w:rPr>
            </w:pPr>
            <w:r w:rsidRPr="004848FE">
              <w:rPr>
                <w:rFonts w:ascii="Times New Roman" w:hAnsi="Times New Roman" w:cs="Times New Roman"/>
                <w:sz w:val="24"/>
                <w:szCs w:val="28"/>
              </w:rPr>
              <w:t>1,0</w:t>
            </w:r>
          </w:p>
        </w:tc>
        <w:tc>
          <w:tcPr>
            <w:tcW w:w="672" w:type="pct"/>
            <w:vAlign w:val="center"/>
          </w:tcPr>
          <w:p w:rsidR="004848FE" w:rsidRPr="004848FE" w:rsidRDefault="004848FE" w:rsidP="00B84146">
            <w:pPr>
              <w:pStyle w:val="ConsPlusCell"/>
              <w:widowControl/>
              <w:spacing w:line="360" w:lineRule="auto"/>
              <w:jc w:val="center"/>
              <w:rPr>
                <w:rFonts w:ascii="Times New Roman" w:hAnsi="Times New Roman" w:cs="Times New Roman"/>
                <w:sz w:val="24"/>
                <w:szCs w:val="28"/>
              </w:rPr>
            </w:pPr>
            <w:r w:rsidRPr="004848FE">
              <w:rPr>
                <w:rFonts w:ascii="Times New Roman" w:hAnsi="Times New Roman" w:cs="Times New Roman"/>
                <w:sz w:val="24"/>
                <w:szCs w:val="28"/>
              </w:rPr>
              <w:t>1,1</w:t>
            </w:r>
          </w:p>
        </w:tc>
        <w:tc>
          <w:tcPr>
            <w:tcW w:w="672" w:type="pct"/>
            <w:vAlign w:val="center"/>
          </w:tcPr>
          <w:p w:rsidR="004848FE" w:rsidRPr="004848FE" w:rsidRDefault="004848FE" w:rsidP="00B84146">
            <w:pPr>
              <w:pStyle w:val="ConsPlusCell"/>
              <w:widowControl/>
              <w:spacing w:line="360" w:lineRule="auto"/>
              <w:ind w:left="-60" w:right="-91"/>
              <w:jc w:val="center"/>
              <w:rPr>
                <w:rFonts w:ascii="Times New Roman" w:hAnsi="Times New Roman" w:cs="Times New Roman"/>
                <w:sz w:val="24"/>
                <w:szCs w:val="28"/>
              </w:rPr>
            </w:pPr>
            <w:r w:rsidRPr="004848FE">
              <w:rPr>
                <w:rFonts w:ascii="Times New Roman" w:hAnsi="Times New Roman" w:cs="Times New Roman"/>
                <w:sz w:val="24"/>
                <w:szCs w:val="28"/>
              </w:rPr>
              <w:t>1,2</w:t>
            </w:r>
          </w:p>
        </w:tc>
        <w:tc>
          <w:tcPr>
            <w:tcW w:w="671" w:type="pct"/>
            <w:vAlign w:val="center"/>
          </w:tcPr>
          <w:p w:rsidR="004848FE" w:rsidRPr="004848FE" w:rsidRDefault="004848FE" w:rsidP="00B84146">
            <w:pPr>
              <w:pStyle w:val="ConsPlusCell"/>
              <w:widowControl/>
              <w:spacing w:line="360" w:lineRule="auto"/>
              <w:ind w:right="-61"/>
              <w:jc w:val="center"/>
              <w:rPr>
                <w:rFonts w:ascii="Times New Roman" w:hAnsi="Times New Roman" w:cs="Times New Roman"/>
                <w:sz w:val="24"/>
                <w:szCs w:val="28"/>
              </w:rPr>
            </w:pPr>
            <w:r w:rsidRPr="004848FE">
              <w:rPr>
                <w:rFonts w:ascii="Times New Roman" w:hAnsi="Times New Roman" w:cs="Times New Roman"/>
                <w:sz w:val="24"/>
                <w:szCs w:val="28"/>
              </w:rPr>
              <w:t>1,2</w:t>
            </w:r>
          </w:p>
        </w:tc>
        <w:tc>
          <w:tcPr>
            <w:tcW w:w="670" w:type="pct"/>
            <w:vAlign w:val="center"/>
          </w:tcPr>
          <w:p w:rsidR="004848FE" w:rsidRPr="004848FE" w:rsidRDefault="004848FE" w:rsidP="00B84146">
            <w:pPr>
              <w:pStyle w:val="ConsPlusCell"/>
              <w:widowControl/>
              <w:spacing w:line="360" w:lineRule="auto"/>
              <w:jc w:val="center"/>
              <w:rPr>
                <w:rFonts w:ascii="Times New Roman" w:hAnsi="Times New Roman" w:cs="Times New Roman"/>
                <w:sz w:val="24"/>
                <w:szCs w:val="28"/>
              </w:rPr>
            </w:pPr>
            <w:r w:rsidRPr="004848FE">
              <w:rPr>
                <w:rFonts w:ascii="Times New Roman" w:hAnsi="Times New Roman" w:cs="Times New Roman"/>
                <w:sz w:val="24"/>
                <w:szCs w:val="28"/>
              </w:rPr>
              <w:t>1,5</w:t>
            </w:r>
          </w:p>
        </w:tc>
      </w:tr>
      <w:tr w:rsidR="004848FE" w:rsidRPr="004848FE" w:rsidTr="004848FE">
        <w:tc>
          <w:tcPr>
            <w:tcW w:w="913" w:type="pct"/>
          </w:tcPr>
          <w:p w:rsidR="004848FE" w:rsidRPr="004848FE" w:rsidRDefault="004848FE" w:rsidP="001D329C">
            <w:pPr>
              <w:pStyle w:val="21"/>
              <w:tabs>
                <w:tab w:val="left" w:pos="709"/>
                <w:tab w:val="left" w:pos="851"/>
              </w:tabs>
              <w:spacing w:line="360" w:lineRule="auto"/>
              <w:ind w:firstLine="0"/>
              <w:rPr>
                <w:color w:val="auto"/>
                <w:szCs w:val="28"/>
              </w:rPr>
            </w:pPr>
            <w:r w:rsidRPr="004848FE">
              <w:rPr>
                <w:color w:val="auto"/>
                <w:szCs w:val="28"/>
              </w:rPr>
              <w:t>Прочие</w:t>
            </w:r>
          </w:p>
        </w:tc>
        <w:tc>
          <w:tcPr>
            <w:tcW w:w="728" w:type="pct"/>
          </w:tcPr>
          <w:p w:rsidR="004848FE" w:rsidRPr="004848FE" w:rsidRDefault="004848FE" w:rsidP="00FC075E">
            <w:pPr>
              <w:pStyle w:val="ConsPlusCell"/>
              <w:widowControl/>
              <w:spacing w:line="360" w:lineRule="auto"/>
              <w:ind w:right="-118"/>
              <w:jc w:val="center"/>
              <w:rPr>
                <w:rFonts w:ascii="Times New Roman" w:hAnsi="Times New Roman" w:cs="Times New Roman"/>
                <w:sz w:val="24"/>
                <w:szCs w:val="28"/>
              </w:rPr>
            </w:pPr>
            <w:r w:rsidRPr="004848FE">
              <w:rPr>
                <w:rFonts w:ascii="Times New Roman" w:hAnsi="Times New Roman" w:cs="Times New Roman"/>
                <w:sz w:val="24"/>
                <w:szCs w:val="28"/>
              </w:rPr>
              <w:t>тыс. м</w:t>
            </w:r>
            <w:r w:rsidRPr="004848FE">
              <w:rPr>
                <w:rFonts w:ascii="Times New Roman" w:hAnsi="Times New Roman" w:cs="Times New Roman"/>
                <w:sz w:val="24"/>
                <w:szCs w:val="28"/>
                <w:vertAlign w:val="superscript"/>
              </w:rPr>
              <w:t>3</w:t>
            </w:r>
            <w:r w:rsidRPr="004848FE">
              <w:rPr>
                <w:rFonts w:ascii="Times New Roman" w:hAnsi="Times New Roman" w:cs="Times New Roman"/>
                <w:sz w:val="24"/>
                <w:szCs w:val="28"/>
              </w:rPr>
              <w:t>/год</w:t>
            </w:r>
          </w:p>
        </w:tc>
        <w:tc>
          <w:tcPr>
            <w:tcW w:w="672" w:type="pct"/>
            <w:vAlign w:val="center"/>
          </w:tcPr>
          <w:p w:rsidR="004848FE" w:rsidRPr="004848FE" w:rsidRDefault="004848FE" w:rsidP="001D329C">
            <w:pPr>
              <w:pStyle w:val="ConsPlusCell"/>
              <w:widowControl/>
              <w:spacing w:line="360" w:lineRule="auto"/>
              <w:ind w:right="-118"/>
              <w:jc w:val="center"/>
              <w:rPr>
                <w:rFonts w:ascii="Times New Roman" w:hAnsi="Times New Roman" w:cs="Times New Roman"/>
                <w:sz w:val="24"/>
                <w:szCs w:val="28"/>
              </w:rPr>
            </w:pPr>
            <w:r w:rsidRPr="004848FE">
              <w:rPr>
                <w:rFonts w:ascii="Times New Roman" w:hAnsi="Times New Roman" w:cs="Times New Roman"/>
                <w:sz w:val="24"/>
                <w:szCs w:val="28"/>
              </w:rPr>
              <w:t>15</w:t>
            </w:r>
          </w:p>
        </w:tc>
        <w:tc>
          <w:tcPr>
            <w:tcW w:w="672" w:type="pct"/>
            <w:vAlign w:val="center"/>
          </w:tcPr>
          <w:p w:rsidR="004848FE" w:rsidRPr="004848FE" w:rsidRDefault="004848FE" w:rsidP="00B84146">
            <w:pPr>
              <w:pStyle w:val="ConsPlusCell"/>
              <w:widowControl/>
              <w:spacing w:line="360" w:lineRule="auto"/>
              <w:jc w:val="center"/>
              <w:rPr>
                <w:rFonts w:ascii="Times New Roman" w:hAnsi="Times New Roman" w:cs="Times New Roman"/>
                <w:sz w:val="24"/>
                <w:szCs w:val="28"/>
              </w:rPr>
            </w:pPr>
            <w:r w:rsidRPr="004848FE">
              <w:rPr>
                <w:rFonts w:ascii="Times New Roman" w:hAnsi="Times New Roman" w:cs="Times New Roman"/>
                <w:sz w:val="24"/>
                <w:szCs w:val="28"/>
              </w:rPr>
              <w:t>15,2</w:t>
            </w:r>
          </w:p>
        </w:tc>
        <w:tc>
          <w:tcPr>
            <w:tcW w:w="672" w:type="pct"/>
            <w:vAlign w:val="center"/>
          </w:tcPr>
          <w:p w:rsidR="004848FE" w:rsidRPr="004848FE" w:rsidRDefault="004848FE" w:rsidP="00B84146">
            <w:pPr>
              <w:pStyle w:val="ConsPlusCell"/>
              <w:widowControl/>
              <w:spacing w:line="360" w:lineRule="auto"/>
              <w:ind w:left="-60" w:right="-91"/>
              <w:jc w:val="center"/>
              <w:rPr>
                <w:rFonts w:ascii="Times New Roman" w:hAnsi="Times New Roman" w:cs="Times New Roman"/>
                <w:sz w:val="24"/>
                <w:szCs w:val="28"/>
              </w:rPr>
            </w:pPr>
            <w:r w:rsidRPr="004848FE">
              <w:rPr>
                <w:rFonts w:ascii="Times New Roman" w:hAnsi="Times New Roman" w:cs="Times New Roman"/>
                <w:sz w:val="24"/>
                <w:szCs w:val="28"/>
              </w:rPr>
              <w:t>15,3</w:t>
            </w:r>
          </w:p>
        </w:tc>
        <w:tc>
          <w:tcPr>
            <w:tcW w:w="671" w:type="pct"/>
            <w:vAlign w:val="center"/>
          </w:tcPr>
          <w:p w:rsidR="004848FE" w:rsidRPr="004848FE" w:rsidRDefault="004848FE" w:rsidP="00B84146">
            <w:pPr>
              <w:pStyle w:val="ConsPlusCell"/>
              <w:widowControl/>
              <w:spacing w:line="360" w:lineRule="auto"/>
              <w:ind w:right="-61"/>
              <w:jc w:val="center"/>
              <w:rPr>
                <w:rFonts w:ascii="Times New Roman" w:hAnsi="Times New Roman" w:cs="Times New Roman"/>
                <w:sz w:val="24"/>
                <w:szCs w:val="28"/>
              </w:rPr>
            </w:pPr>
            <w:r w:rsidRPr="004848FE">
              <w:rPr>
                <w:rFonts w:ascii="Times New Roman" w:hAnsi="Times New Roman" w:cs="Times New Roman"/>
                <w:sz w:val="24"/>
                <w:szCs w:val="28"/>
              </w:rPr>
              <w:t>15,5</w:t>
            </w:r>
          </w:p>
        </w:tc>
        <w:tc>
          <w:tcPr>
            <w:tcW w:w="670" w:type="pct"/>
            <w:vAlign w:val="center"/>
          </w:tcPr>
          <w:p w:rsidR="004848FE" w:rsidRPr="004848FE" w:rsidRDefault="004848FE" w:rsidP="00B84146">
            <w:pPr>
              <w:pStyle w:val="ConsPlusCell"/>
              <w:widowControl/>
              <w:spacing w:line="360" w:lineRule="auto"/>
              <w:jc w:val="center"/>
              <w:rPr>
                <w:rFonts w:ascii="Times New Roman" w:hAnsi="Times New Roman" w:cs="Times New Roman"/>
                <w:sz w:val="24"/>
                <w:szCs w:val="28"/>
              </w:rPr>
            </w:pPr>
            <w:r w:rsidRPr="004848FE">
              <w:rPr>
                <w:rFonts w:ascii="Times New Roman" w:hAnsi="Times New Roman" w:cs="Times New Roman"/>
                <w:sz w:val="24"/>
                <w:szCs w:val="28"/>
              </w:rPr>
              <w:t>16,5</w:t>
            </w:r>
          </w:p>
        </w:tc>
      </w:tr>
      <w:tr w:rsidR="004848FE" w:rsidRPr="004848FE" w:rsidTr="004848FE">
        <w:tc>
          <w:tcPr>
            <w:tcW w:w="913" w:type="pct"/>
          </w:tcPr>
          <w:p w:rsidR="004848FE" w:rsidRPr="004848FE" w:rsidRDefault="004848FE" w:rsidP="001D329C">
            <w:pPr>
              <w:pStyle w:val="21"/>
              <w:tabs>
                <w:tab w:val="left" w:pos="709"/>
                <w:tab w:val="left" w:pos="851"/>
              </w:tabs>
              <w:spacing w:line="360" w:lineRule="auto"/>
              <w:ind w:firstLine="0"/>
              <w:rPr>
                <w:color w:val="auto"/>
                <w:szCs w:val="28"/>
              </w:rPr>
            </w:pPr>
            <w:r w:rsidRPr="004848FE">
              <w:rPr>
                <w:color w:val="auto"/>
                <w:szCs w:val="28"/>
              </w:rPr>
              <w:t>Всего отпущено</w:t>
            </w:r>
          </w:p>
        </w:tc>
        <w:tc>
          <w:tcPr>
            <w:tcW w:w="728" w:type="pct"/>
          </w:tcPr>
          <w:p w:rsidR="004848FE" w:rsidRPr="004848FE" w:rsidRDefault="004848FE" w:rsidP="00FC075E">
            <w:pPr>
              <w:pStyle w:val="ConsPlusCell"/>
              <w:widowControl/>
              <w:spacing w:line="360" w:lineRule="auto"/>
              <w:ind w:right="-118"/>
              <w:jc w:val="center"/>
              <w:rPr>
                <w:rFonts w:ascii="Times New Roman" w:hAnsi="Times New Roman" w:cs="Times New Roman"/>
                <w:sz w:val="24"/>
                <w:szCs w:val="28"/>
              </w:rPr>
            </w:pPr>
            <w:r w:rsidRPr="004848FE">
              <w:rPr>
                <w:rFonts w:ascii="Times New Roman" w:hAnsi="Times New Roman" w:cs="Times New Roman"/>
                <w:sz w:val="24"/>
                <w:szCs w:val="28"/>
              </w:rPr>
              <w:t>тыс. м</w:t>
            </w:r>
            <w:r w:rsidRPr="004848FE">
              <w:rPr>
                <w:rFonts w:ascii="Times New Roman" w:hAnsi="Times New Roman" w:cs="Times New Roman"/>
                <w:sz w:val="24"/>
                <w:szCs w:val="28"/>
                <w:vertAlign w:val="superscript"/>
              </w:rPr>
              <w:t>3</w:t>
            </w:r>
            <w:r w:rsidRPr="004848FE">
              <w:rPr>
                <w:rFonts w:ascii="Times New Roman" w:hAnsi="Times New Roman" w:cs="Times New Roman"/>
                <w:sz w:val="24"/>
                <w:szCs w:val="28"/>
              </w:rPr>
              <w:t>/год</w:t>
            </w:r>
          </w:p>
        </w:tc>
        <w:tc>
          <w:tcPr>
            <w:tcW w:w="672" w:type="pct"/>
            <w:vAlign w:val="center"/>
          </w:tcPr>
          <w:p w:rsidR="004848FE" w:rsidRPr="004848FE" w:rsidRDefault="004848FE" w:rsidP="001D329C">
            <w:pPr>
              <w:pStyle w:val="ConsPlusCell"/>
              <w:widowControl/>
              <w:spacing w:line="360" w:lineRule="auto"/>
              <w:ind w:right="-118"/>
              <w:jc w:val="center"/>
              <w:rPr>
                <w:rFonts w:ascii="Times New Roman" w:hAnsi="Times New Roman" w:cs="Times New Roman"/>
                <w:sz w:val="24"/>
                <w:szCs w:val="28"/>
              </w:rPr>
            </w:pPr>
            <w:r w:rsidRPr="004848FE">
              <w:rPr>
                <w:rFonts w:ascii="Times New Roman" w:hAnsi="Times New Roman" w:cs="Times New Roman"/>
                <w:sz w:val="24"/>
                <w:szCs w:val="28"/>
              </w:rPr>
              <w:t>28,7</w:t>
            </w:r>
          </w:p>
        </w:tc>
        <w:tc>
          <w:tcPr>
            <w:tcW w:w="672" w:type="pct"/>
            <w:vAlign w:val="center"/>
          </w:tcPr>
          <w:p w:rsidR="004848FE" w:rsidRPr="004848FE" w:rsidRDefault="004848FE" w:rsidP="00B84146">
            <w:pPr>
              <w:pStyle w:val="ConsPlusCell"/>
              <w:widowControl/>
              <w:spacing w:line="360" w:lineRule="auto"/>
              <w:jc w:val="center"/>
              <w:rPr>
                <w:rFonts w:ascii="Times New Roman" w:hAnsi="Times New Roman" w:cs="Times New Roman"/>
                <w:sz w:val="24"/>
                <w:szCs w:val="28"/>
              </w:rPr>
            </w:pPr>
            <w:r w:rsidRPr="004848FE">
              <w:rPr>
                <w:rFonts w:ascii="Times New Roman" w:hAnsi="Times New Roman" w:cs="Times New Roman"/>
                <w:sz w:val="24"/>
                <w:szCs w:val="28"/>
              </w:rPr>
              <w:t>29,13</w:t>
            </w:r>
          </w:p>
        </w:tc>
        <w:tc>
          <w:tcPr>
            <w:tcW w:w="672" w:type="pct"/>
            <w:vAlign w:val="center"/>
          </w:tcPr>
          <w:p w:rsidR="004848FE" w:rsidRPr="004848FE" w:rsidRDefault="004848FE" w:rsidP="00B84146">
            <w:pPr>
              <w:pStyle w:val="ConsPlusCell"/>
              <w:widowControl/>
              <w:spacing w:line="360" w:lineRule="auto"/>
              <w:ind w:left="-60" w:right="-91"/>
              <w:jc w:val="center"/>
              <w:rPr>
                <w:rFonts w:ascii="Times New Roman" w:hAnsi="Times New Roman" w:cs="Times New Roman"/>
                <w:sz w:val="24"/>
                <w:szCs w:val="28"/>
              </w:rPr>
            </w:pPr>
            <w:r w:rsidRPr="004848FE">
              <w:rPr>
                <w:rFonts w:ascii="Times New Roman" w:hAnsi="Times New Roman" w:cs="Times New Roman"/>
                <w:sz w:val="24"/>
                <w:szCs w:val="28"/>
              </w:rPr>
              <w:t>29,5</w:t>
            </w:r>
          </w:p>
        </w:tc>
        <w:tc>
          <w:tcPr>
            <w:tcW w:w="671" w:type="pct"/>
            <w:vAlign w:val="center"/>
          </w:tcPr>
          <w:p w:rsidR="004848FE" w:rsidRPr="004848FE" w:rsidRDefault="004848FE" w:rsidP="00B84146">
            <w:pPr>
              <w:pStyle w:val="ConsPlusCell"/>
              <w:widowControl/>
              <w:spacing w:line="360" w:lineRule="auto"/>
              <w:ind w:right="-61"/>
              <w:jc w:val="center"/>
              <w:rPr>
                <w:rFonts w:ascii="Times New Roman" w:hAnsi="Times New Roman" w:cs="Times New Roman"/>
                <w:sz w:val="24"/>
                <w:szCs w:val="28"/>
              </w:rPr>
            </w:pPr>
            <w:r w:rsidRPr="004848FE">
              <w:rPr>
                <w:rFonts w:ascii="Times New Roman" w:hAnsi="Times New Roman" w:cs="Times New Roman"/>
                <w:sz w:val="24"/>
                <w:szCs w:val="28"/>
              </w:rPr>
              <w:t>29,9</w:t>
            </w:r>
          </w:p>
        </w:tc>
        <w:tc>
          <w:tcPr>
            <w:tcW w:w="670" w:type="pct"/>
            <w:vAlign w:val="center"/>
          </w:tcPr>
          <w:p w:rsidR="004848FE" w:rsidRPr="004848FE" w:rsidRDefault="004848FE" w:rsidP="00B84146">
            <w:pPr>
              <w:pStyle w:val="ConsPlusCell"/>
              <w:widowControl/>
              <w:spacing w:line="360" w:lineRule="auto"/>
              <w:jc w:val="center"/>
              <w:rPr>
                <w:rFonts w:ascii="Times New Roman" w:hAnsi="Times New Roman" w:cs="Times New Roman"/>
                <w:sz w:val="24"/>
                <w:szCs w:val="28"/>
              </w:rPr>
            </w:pPr>
            <w:r w:rsidRPr="004848FE">
              <w:rPr>
                <w:rFonts w:ascii="Times New Roman" w:hAnsi="Times New Roman" w:cs="Times New Roman"/>
                <w:sz w:val="24"/>
                <w:szCs w:val="28"/>
              </w:rPr>
              <w:t>32,5</w:t>
            </w:r>
          </w:p>
        </w:tc>
      </w:tr>
    </w:tbl>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Default="00975506" w:rsidP="004D406D">
      <w:pPr>
        <w:pStyle w:val="21"/>
        <w:numPr>
          <w:ilvl w:val="0"/>
          <w:numId w:val="34"/>
        </w:numPr>
        <w:spacing w:line="360" w:lineRule="auto"/>
        <w:ind w:left="851" w:hanging="425"/>
        <w:jc w:val="center"/>
        <w:outlineLvl w:val="1"/>
        <w:rPr>
          <w:rFonts w:eastAsia="Arial Unicode MS"/>
          <w:b/>
          <w:color w:val="auto"/>
          <w:sz w:val="28"/>
          <w:szCs w:val="28"/>
        </w:rPr>
      </w:pPr>
      <w:bookmarkStart w:id="99" w:name="_Toc384887120"/>
      <w:bookmarkStart w:id="100" w:name="_Toc384890063"/>
      <w:r w:rsidRPr="008E563F">
        <w:rPr>
          <w:rFonts w:eastAsia="Arial Unicode MS"/>
          <w:b/>
          <w:color w:val="auto"/>
          <w:sz w:val="28"/>
          <w:szCs w:val="28"/>
        </w:rPr>
        <w:t>Территориальная структура потребления горячей, питьевой, технической воды</w:t>
      </w:r>
      <w:bookmarkEnd w:id="99"/>
      <w:bookmarkEnd w:id="100"/>
    </w:p>
    <w:p w:rsidR="00975506" w:rsidRPr="008E563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E563F">
        <w:rPr>
          <w:rFonts w:ascii="Times New Roman" w:hAnsi="Times New Roman" w:cs="Times New Roman"/>
          <w:sz w:val="28"/>
          <w:szCs w:val="28"/>
        </w:rPr>
        <w:t xml:space="preserve">Территориальная структура потребления воды останется без изменений: водоснабжение будет осуществляться от </w:t>
      </w:r>
      <w:r w:rsidR="00F245B7">
        <w:rPr>
          <w:rFonts w:ascii="Times New Roman" w:hAnsi="Times New Roman" w:cs="Times New Roman"/>
          <w:sz w:val="28"/>
          <w:szCs w:val="28"/>
        </w:rPr>
        <w:t>3</w:t>
      </w:r>
      <w:r w:rsidRPr="008E563F">
        <w:rPr>
          <w:rFonts w:ascii="Times New Roman" w:hAnsi="Times New Roman" w:cs="Times New Roman"/>
          <w:sz w:val="28"/>
          <w:szCs w:val="28"/>
        </w:rPr>
        <w:t xml:space="preserve"> скважин:</w:t>
      </w:r>
    </w:p>
    <w:p w:rsidR="00F245B7" w:rsidRPr="008F20A9" w:rsidRDefault="00F245B7"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8F20A9">
        <w:rPr>
          <w:rFonts w:ascii="Times New Roman" w:hAnsi="Times New Roman" w:cs="Times New Roman"/>
          <w:sz w:val="28"/>
          <w:szCs w:val="28"/>
        </w:rPr>
        <w:lastRenderedPageBreak/>
        <w:t xml:space="preserve">от скважин №№ </w:t>
      </w:r>
      <w:r>
        <w:rPr>
          <w:rFonts w:ascii="Times New Roman" w:hAnsi="Times New Roman" w:cs="Times New Roman"/>
          <w:sz w:val="28"/>
          <w:szCs w:val="28"/>
        </w:rPr>
        <w:t>16750,16751,15040</w:t>
      </w:r>
      <w:r w:rsidRPr="008F20A9">
        <w:rPr>
          <w:rFonts w:ascii="Times New Roman" w:hAnsi="Times New Roman" w:cs="Times New Roman"/>
          <w:sz w:val="28"/>
          <w:szCs w:val="28"/>
        </w:rPr>
        <w:t xml:space="preserve"> – водой обеспечивается жилая застройка</w:t>
      </w:r>
      <w:r>
        <w:rPr>
          <w:rFonts w:ascii="Times New Roman" w:hAnsi="Times New Roman" w:cs="Times New Roman"/>
          <w:sz w:val="28"/>
          <w:szCs w:val="28"/>
        </w:rPr>
        <w:t xml:space="preserve"> села </w:t>
      </w:r>
      <w:proofErr w:type="spellStart"/>
      <w:r>
        <w:rPr>
          <w:rFonts w:ascii="Times New Roman" w:hAnsi="Times New Roman" w:cs="Times New Roman"/>
          <w:sz w:val="28"/>
          <w:szCs w:val="28"/>
        </w:rPr>
        <w:t>Мышланка</w:t>
      </w:r>
      <w:proofErr w:type="spellEnd"/>
      <w:r w:rsidRPr="008F20A9">
        <w:rPr>
          <w:rFonts w:ascii="Times New Roman" w:hAnsi="Times New Roman" w:cs="Times New Roman"/>
          <w:sz w:val="28"/>
          <w:szCs w:val="28"/>
        </w:rPr>
        <w:t>;</w:t>
      </w:r>
    </w:p>
    <w:p w:rsidR="00975506" w:rsidRPr="008E563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8E563F" w:rsidRDefault="00975506" w:rsidP="004D406D">
      <w:pPr>
        <w:pStyle w:val="21"/>
        <w:numPr>
          <w:ilvl w:val="0"/>
          <w:numId w:val="35"/>
        </w:numPr>
        <w:spacing w:line="360" w:lineRule="auto"/>
        <w:ind w:left="851" w:hanging="425"/>
        <w:jc w:val="center"/>
        <w:outlineLvl w:val="1"/>
        <w:rPr>
          <w:rFonts w:eastAsia="Arial Unicode MS"/>
          <w:b/>
          <w:color w:val="auto"/>
          <w:sz w:val="28"/>
          <w:szCs w:val="28"/>
        </w:rPr>
      </w:pPr>
      <w:bookmarkStart w:id="101" w:name="_Toc384887121"/>
      <w:bookmarkStart w:id="102" w:name="_Toc384890064"/>
      <w:r w:rsidRPr="008E563F">
        <w:rPr>
          <w:rFonts w:eastAsia="Arial Unicode MS"/>
          <w:b/>
          <w:color w:val="auto"/>
          <w:sz w:val="28"/>
          <w:szCs w:val="28"/>
        </w:rPr>
        <w:t>Прогноз распределения расходов воды на водоснабжение по типам абонентов</w:t>
      </w:r>
      <w:bookmarkEnd w:id="101"/>
      <w:bookmarkEnd w:id="102"/>
    </w:p>
    <w:p w:rsidR="00975506" w:rsidRPr="008E563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E563F">
        <w:rPr>
          <w:rFonts w:ascii="Times New Roman" w:hAnsi="Times New Roman" w:cs="Times New Roman"/>
          <w:sz w:val="28"/>
          <w:szCs w:val="28"/>
        </w:rPr>
        <w:t>Сложившаяся система централизованного водоснабжения села рассчитана на обеспечение водой следующих абонентов:</w:t>
      </w:r>
    </w:p>
    <w:p w:rsidR="00975506" w:rsidRPr="008E563F"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8E563F">
        <w:rPr>
          <w:rFonts w:ascii="Times New Roman" w:hAnsi="Times New Roman" w:cs="Times New Roman"/>
          <w:sz w:val="28"/>
          <w:szCs w:val="28"/>
        </w:rPr>
        <w:t>население;</w:t>
      </w:r>
    </w:p>
    <w:p w:rsidR="00975506" w:rsidRPr="008E563F"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8E563F">
        <w:rPr>
          <w:rFonts w:ascii="Times New Roman" w:hAnsi="Times New Roman" w:cs="Times New Roman"/>
          <w:sz w:val="28"/>
          <w:szCs w:val="28"/>
        </w:rPr>
        <w:t>объекты социального назначения;</w:t>
      </w:r>
    </w:p>
    <w:p w:rsidR="00FC075E" w:rsidRDefault="00975506" w:rsidP="00FC075E">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8E563F">
        <w:rPr>
          <w:rFonts w:ascii="Times New Roman" w:hAnsi="Times New Roman" w:cs="Times New Roman"/>
          <w:sz w:val="28"/>
          <w:szCs w:val="28"/>
        </w:rPr>
        <w:t>прочие потребители.</w:t>
      </w:r>
    </w:p>
    <w:p w:rsidR="00FC075E" w:rsidRPr="00FC075E" w:rsidRDefault="00FC075E" w:rsidP="00FC075E">
      <w:pPr>
        <w:pStyle w:val="a6"/>
        <w:numPr>
          <w:ilvl w:val="0"/>
          <w:numId w:val="0"/>
        </w:numPr>
        <w:autoSpaceDE w:val="0"/>
        <w:autoSpaceDN w:val="0"/>
        <w:adjustRightInd w:val="0"/>
        <w:spacing w:after="0" w:line="360" w:lineRule="auto"/>
        <w:ind w:left="567"/>
        <w:jc w:val="both"/>
        <w:rPr>
          <w:rFonts w:ascii="Times New Roman" w:hAnsi="Times New Roman" w:cs="Times New Roman"/>
          <w:sz w:val="28"/>
          <w:szCs w:val="28"/>
        </w:rPr>
      </w:pPr>
    </w:p>
    <w:p w:rsidR="00975506" w:rsidRDefault="00975506" w:rsidP="004D406D">
      <w:pPr>
        <w:pStyle w:val="21"/>
        <w:numPr>
          <w:ilvl w:val="0"/>
          <w:numId w:val="36"/>
        </w:numPr>
        <w:spacing w:line="360" w:lineRule="auto"/>
        <w:ind w:left="851" w:hanging="425"/>
        <w:jc w:val="center"/>
        <w:outlineLvl w:val="1"/>
        <w:rPr>
          <w:rFonts w:eastAsia="Arial Unicode MS"/>
          <w:b/>
          <w:color w:val="auto"/>
          <w:sz w:val="28"/>
          <w:szCs w:val="28"/>
        </w:rPr>
      </w:pPr>
      <w:bookmarkStart w:id="103" w:name="_Toc384887122"/>
      <w:bookmarkStart w:id="104" w:name="_Toc384890065"/>
      <w:r w:rsidRPr="008E563F">
        <w:rPr>
          <w:rFonts w:eastAsia="Arial Unicode MS"/>
          <w:b/>
          <w:color w:val="auto"/>
          <w:sz w:val="28"/>
          <w:szCs w:val="28"/>
        </w:rPr>
        <w:t>Сведения о фактических и планируемых потерях горячей, питьевой, технической воды при ее транспортировке</w:t>
      </w:r>
      <w:bookmarkEnd w:id="103"/>
      <w:bookmarkEnd w:id="104"/>
    </w:p>
    <w:p w:rsidR="00975506" w:rsidRPr="008E563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E563F">
        <w:rPr>
          <w:rFonts w:ascii="Times New Roman" w:hAnsi="Times New Roman" w:cs="Times New Roman"/>
          <w:sz w:val="28"/>
          <w:szCs w:val="28"/>
        </w:rPr>
        <w:t xml:space="preserve">На современном этапе развития коммунального водоснабжения повсеместно особую актуальность для сокращения водопотребления и устранения непроизводительных затрат приобретают вопросы оценки и управления потерями воды, поскольку они оказывают существенное влияние на себестоимость услуг </w:t>
      </w:r>
      <w:proofErr w:type="spellStart"/>
      <w:r w:rsidRPr="008E563F">
        <w:rPr>
          <w:rFonts w:ascii="Times New Roman" w:hAnsi="Times New Roman" w:cs="Times New Roman"/>
          <w:sz w:val="28"/>
          <w:szCs w:val="28"/>
        </w:rPr>
        <w:t>водоснабжающих</w:t>
      </w:r>
      <w:proofErr w:type="spellEnd"/>
      <w:r w:rsidRPr="008E563F">
        <w:rPr>
          <w:rFonts w:ascii="Times New Roman" w:hAnsi="Times New Roman" w:cs="Times New Roman"/>
          <w:sz w:val="28"/>
          <w:szCs w:val="28"/>
        </w:rPr>
        <w:t xml:space="preserve"> предприятий. </w:t>
      </w:r>
    </w:p>
    <w:p w:rsidR="00975506" w:rsidRPr="008E563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E563F">
        <w:rPr>
          <w:rFonts w:ascii="Times New Roman" w:hAnsi="Times New Roman" w:cs="Times New Roman"/>
          <w:sz w:val="28"/>
          <w:szCs w:val="28"/>
        </w:rPr>
        <w:t>Основными причинами, побуждающими бороться с утечками воды из водопроводной сети, как и с другими видами ее потерь, являются:</w:t>
      </w:r>
    </w:p>
    <w:p w:rsidR="00975506" w:rsidRPr="008E563F"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8E563F">
        <w:rPr>
          <w:rFonts w:ascii="Times New Roman" w:hAnsi="Times New Roman" w:cs="Times New Roman"/>
          <w:sz w:val="28"/>
          <w:szCs w:val="28"/>
        </w:rPr>
        <w:t>дефицит водных ресурсов, как существующих, так и потенциальных;</w:t>
      </w:r>
    </w:p>
    <w:p w:rsidR="00975506" w:rsidRPr="008E563F"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8E563F">
        <w:rPr>
          <w:rFonts w:ascii="Times New Roman" w:hAnsi="Times New Roman" w:cs="Times New Roman"/>
          <w:sz w:val="28"/>
          <w:szCs w:val="28"/>
        </w:rPr>
        <w:t>опасность вторичного загрязнения питьевой воды в случае снижения напора в месте утечки;</w:t>
      </w:r>
    </w:p>
    <w:p w:rsidR="00975506" w:rsidRPr="008E563F"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8E563F">
        <w:rPr>
          <w:rFonts w:ascii="Times New Roman" w:hAnsi="Times New Roman" w:cs="Times New Roman"/>
          <w:sz w:val="28"/>
          <w:szCs w:val="28"/>
        </w:rPr>
        <w:t>финансовые и экономические аспекты;</w:t>
      </w:r>
    </w:p>
    <w:p w:rsidR="00975506" w:rsidRPr="008E563F"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8E563F">
        <w:rPr>
          <w:rFonts w:ascii="Times New Roman" w:hAnsi="Times New Roman" w:cs="Times New Roman"/>
          <w:sz w:val="28"/>
          <w:szCs w:val="28"/>
        </w:rPr>
        <w:t>необходимость привлечения новых источников воды и, следовательно, дополнительных мощностей сооружений и капитальных вложений.</w:t>
      </w:r>
    </w:p>
    <w:p w:rsidR="00975506" w:rsidRPr="008E563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E563F">
        <w:rPr>
          <w:rFonts w:ascii="Times New Roman" w:hAnsi="Times New Roman" w:cs="Times New Roman"/>
          <w:sz w:val="28"/>
          <w:szCs w:val="28"/>
        </w:rPr>
        <w:lastRenderedPageBreak/>
        <w:t>Важно отметить, что одним из основных показателей, которые позволяют объективно оценивать деятельность предприятия водопроводно-канализационного хозяйства (</w:t>
      </w:r>
      <w:proofErr w:type="spellStart"/>
      <w:r w:rsidRPr="008E563F">
        <w:rPr>
          <w:rFonts w:ascii="Times New Roman" w:hAnsi="Times New Roman" w:cs="Times New Roman"/>
          <w:sz w:val="28"/>
          <w:szCs w:val="28"/>
        </w:rPr>
        <w:t>ВКХ</w:t>
      </w:r>
      <w:proofErr w:type="spellEnd"/>
      <w:r w:rsidRPr="008E563F">
        <w:rPr>
          <w:rFonts w:ascii="Times New Roman" w:hAnsi="Times New Roman" w:cs="Times New Roman"/>
          <w:sz w:val="28"/>
          <w:szCs w:val="28"/>
        </w:rPr>
        <w:t>), является величина потерь и неучтенных расходов воды.</w:t>
      </w:r>
    </w:p>
    <w:p w:rsidR="00975506" w:rsidRPr="008E563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E563F">
        <w:rPr>
          <w:rFonts w:ascii="Times New Roman" w:hAnsi="Times New Roman" w:cs="Times New Roman"/>
          <w:sz w:val="28"/>
          <w:szCs w:val="28"/>
        </w:rPr>
        <w:t>Основными мероприятиями по снижению потерь воды являются:</w:t>
      </w:r>
    </w:p>
    <w:p w:rsidR="00975506" w:rsidRPr="008E563F"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8E563F">
        <w:rPr>
          <w:rFonts w:ascii="Times New Roman" w:hAnsi="Times New Roman" w:cs="Times New Roman"/>
          <w:sz w:val="28"/>
          <w:szCs w:val="28"/>
        </w:rPr>
        <w:t>управление давлением, оптимизация работы системы транспорта воды;</w:t>
      </w:r>
    </w:p>
    <w:p w:rsidR="00975506" w:rsidRPr="008E563F"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8E563F">
        <w:rPr>
          <w:rFonts w:ascii="Times New Roman" w:hAnsi="Times New Roman" w:cs="Times New Roman"/>
          <w:sz w:val="28"/>
          <w:szCs w:val="28"/>
        </w:rPr>
        <w:t>скорость и качество ремонта, интенсификация аварийно-восстановительных и планово-профилактических работ;</w:t>
      </w:r>
    </w:p>
    <w:p w:rsidR="00975506" w:rsidRPr="008E563F"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8E563F">
        <w:rPr>
          <w:rFonts w:ascii="Times New Roman" w:hAnsi="Times New Roman" w:cs="Times New Roman"/>
          <w:sz w:val="28"/>
          <w:szCs w:val="28"/>
        </w:rPr>
        <w:t xml:space="preserve">активный поиск и </w:t>
      </w:r>
      <w:proofErr w:type="gramStart"/>
      <w:r w:rsidRPr="008E563F">
        <w:rPr>
          <w:rFonts w:ascii="Times New Roman" w:hAnsi="Times New Roman" w:cs="Times New Roman"/>
          <w:sz w:val="28"/>
          <w:szCs w:val="28"/>
        </w:rPr>
        <w:t>контроль за</w:t>
      </w:r>
      <w:proofErr w:type="gramEnd"/>
      <w:r w:rsidRPr="008E563F">
        <w:rPr>
          <w:rFonts w:ascii="Times New Roman" w:hAnsi="Times New Roman" w:cs="Times New Roman"/>
          <w:sz w:val="28"/>
          <w:szCs w:val="28"/>
        </w:rPr>
        <w:t xml:space="preserve"> утечками;</w:t>
      </w:r>
    </w:p>
    <w:p w:rsidR="00975506" w:rsidRPr="008E563F"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8E563F">
        <w:rPr>
          <w:rFonts w:ascii="Times New Roman" w:hAnsi="Times New Roman" w:cs="Times New Roman"/>
          <w:sz w:val="28"/>
          <w:szCs w:val="28"/>
        </w:rPr>
        <w:t>управление инфраструктурой – модернизация и реконструкция сети.</w:t>
      </w:r>
    </w:p>
    <w:p w:rsidR="00975506" w:rsidRPr="008E563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E563F">
        <w:rPr>
          <w:rFonts w:ascii="Times New Roman" w:hAnsi="Times New Roman" w:cs="Times New Roman"/>
          <w:sz w:val="28"/>
          <w:szCs w:val="28"/>
        </w:rPr>
        <w:t>Реальные потери воды – это ежегодный объем воды, теряемой через все виды утечек (видимые и скрытые) из-за повреждений и аварий трубопроводов питьевой воды (до домового прибора учета воды абонента) и арматуры, а также утечек в резервуарах чистой воды. Реальные потери не могут быть устранены полностью.</w:t>
      </w:r>
    </w:p>
    <w:p w:rsidR="00975506" w:rsidRPr="008E563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E563F">
        <w:rPr>
          <w:rFonts w:ascii="Times New Roman" w:hAnsi="Times New Roman" w:cs="Times New Roman"/>
          <w:sz w:val="28"/>
          <w:szCs w:val="28"/>
        </w:rPr>
        <w:t xml:space="preserve">В целом на число новых утечек, возникающих каждый год, влияет в первую очередь долгосрочное управление модернизацией и реконструкцией трубопроводов. Управление давлением может повлиять на интенсивность новых утечек, а также на расход воды по всем утечкам и повреждениям труб. Средняя продолжительность потерь воды ограничивается скоростью и качеством ремонта, а стратегия активного </w:t>
      </w:r>
      <w:proofErr w:type="gramStart"/>
      <w:r w:rsidRPr="008E563F">
        <w:rPr>
          <w:rFonts w:ascii="Times New Roman" w:hAnsi="Times New Roman" w:cs="Times New Roman"/>
          <w:sz w:val="28"/>
          <w:szCs w:val="28"/>
        </w:rPr>
        <w:t>контроля за</w:t>
      </w:r>
      <w:proofErr w:type="gramEnd"/>
      <w:r w:rsidRPr="008E563F">
        <w:rPr>
          <w:rFonts w:ascii="Times New Roman" w:hAnsi="Times New Roman" w:cs="Times New Roman"/>
          <w:sz w:val="28"/>
          <w:szCs w:val="28"/>
        </w:rPr>
        <w:t xml:space="preserve"> утечками обусловливает продолжительность существования потерь, о которых не поступало никаких сообщений, до момента их локализации. </w:t>
      </w:r>
    </w:p>
    <w:p w:rsidR="00975506" w:rsidRPr="008E563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E563F">
        <w:rPr>
          <w:rFonts w:ascii="Times New Roman" w:hAnsi="Times New Roman" w:cs="Times New Roman"/>
          <w:sz w:val="28"/>
          <w:szCs w:val="28"/>
        </w:rPr>
        <w:t>Оценка потерь воды и их снижение в системах внутреннего водопровода у абонентов (жилой фонд, коммунально-бытовые и промышленные предприятия) не входят в задачи данной Схемы и должны реализовываться отдельными программами.</w:t>
      </w:r>
    </w:p>
    <w:p w:rsidR="00975506" w:rsidRPr="008E563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E563F">
        <w:rPr>
          <w:rFonts w:ascii="Times New Roman" w:hAnsi="Times New Roman" w:cs="Times New Roman"/>
          <w:sz w:val="28"/>
          <w:szCs w:val="28"/>
        </w:rPr>
        <w:t>В настоящее время потери в сетях сельского поселения составляют 13%.</w:t>
      </w:r>
    </w:p>
    <w:p w:rsidR="00975506" w:rsidRPr="008E563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E563F">
        <w:rPr>
          <w:rFonts w:ascii="Times New Roman" w:hAnsi="Times New Roman" w:cs="Times New Roman"/>
          <w:sz w:val="28"/>
          <w:szCs w:val="28"/>
        </w:rPr>
        <w:lastRenderedPageBreak/>
        <w:t>Ожидаемый уровень потерь:</w:t>
      </w:r>
    </w:p>
    <w:p w:rsidR="00975506" w:rsidRPr="008E563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E563F">
        <w:rPr>
          <w:rFonts w:ascii="Times New Roman" w:hAnsi="Times New Roman" w:cs="Times New Roman"/>
          <w:sz w:val="28"/>
          <w:szCs w:val="28"/>
        </w:rPr>
        <w:t>1 этап – 12 % от общего расхода воды</w:t>
      </w:r>
    </w:p>
    <w:p w:rsidR="00975506" w:rsidRPr="008E563F"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8E563F">
        <w:rPr>
          <w:rFonts w:ascii="Times New Roman" w:hAnsi="Times New Roman" w:cs="Times New Roman"/>
          <w:sz w:val="28"/>
          <w:szCs w:val="28"/>
        </w:rPr>
        <w:t>2 этап - 5% от общего расхода воды</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8E563F" w:rsidRDefault="00975506" w:rsidP="004D406D">
      <w:pPr>
        <w:pStyle w:val="21"/>
        <w:numPr>
          <w:ilvl w:val="0"/>
          <w:numId w:val="37"/>
        </w:numPr>
        <w:spacing w:line="360" w:lineRule="auto"/>
        <w:jc w:val="center"/>
        <w:outlineLvl w:val="1"/>
        <w:rPr>
          <w:rFonts w:eastAsia="Arial Unicode MS"/>
          <w:b/>
          <w:color w:val="auto"/>
          <w:sz w:val="28"/>
          <w:szCs w:val="28"/>
        </w:rPr>
      </w:pPr>
      <w:bookmarkStart w:id="105" w:name="_Toc384887123"/>
      <w:bookmarkStart w:id="106" w:name="_Toc384890066"/>
      <w:r w:rsidRPr="008E563F">
        <w:rPr>
          <w:rFonts w:eastAsia="Arial Unicode MS"/>
          <w:b/>
          <w:color w:val="auto"/>
          <w:sz w:val="28"/>
          <w:szCs w:val="28"/>
        </w:rPr>
        <w:t>Перспективные балансы водоснабжения</w:t>
      </w:r>
      <w:bookmarkEnd w:id="105"/>
      <w:bookmarkEnd w:id="106"/>
    </w:p>
    <w:p w:rsidR="00975506" w:rsidRDefault="00975506" w:rsidP="00975506">
      <w:pPr>
        <w:numPr>
          <w:ilvl w:val="0"/>
          <w:numId w:val="0"/>
        </w:numPr>
        <w:autoSpaceDE w:val="0"/>
        <w:autoSpaceDN w:val="0"/>
        <w:adjustRightInd w:val="0"/>
        <w:spacing w:after="0" w:line="360" w:lineRule="auto"/>
        <w:ind w:firstLine="567"/>
        <w:jc w:val="center"/>
        <w:rPr>
          <w:rFonts w:ascii="Times New Roman" w:hAnsi="Times New Roman" w:cs="Times New Roman"/>
          <w:sz w:val="28"/>
          <w:szCs w:val="28"/>
        </w:rPr>
      </w:pPr>
      <w:r w:rsidRPr="008E563F">
        <w:rPr>
          <w:rFonts w:ascii="Times New Roman" w:hAnsi="Times New Roman" w:cs="Times New Roman"/>
          <w:sz w:val="28"/>
          <w:szCs w:val="28"/>
        </w:rPr>
        <w:t>Общий баланс подачи и реализации воды</w:t>
      </w:r>
    </w:p>
    <w:p w:rsidR="0039192F" w:rsidRPr="008E563F" w:rsidRDefault="0039192F" w:rsidP="0039192F">
      <w:pPr>
        <w:numPr>
          <w:ilvl w:val="0"/>
          <w:numId w:val="0"/>
        </w:numPr>
        <w:autoSpaceDE w:val="0"/>
        <w:autoSpaceDN w:val="0"/>
        <w:adjustRightInd w:val="0"/>
        <w:spacing w:after="0" w:line="360" w:lineRule="auto"/>
        <w:ind w:firstLine="567"/>
        <w:jc w:val="right"/>
        <w:rPr>
          <w:rFonts w:ascii="Times New Roman" w:hAnsi="Times New Roman" w:cs="Times New Roman"/>
          <w:sz w:val="28"/>
          <w:szCs w:val="28"/>
        </w:rPr>
      </w:pPr>
      <w:r>
        <w:rPr>
          <w:rFonts w:ascii="Times New Roman" w:hAnsi="Times New Roman" w:cs="Times New Roman"/>
          <w:sz w:val="28"/>
          <w:szCs w:val="28"/>
        </w:rPr>
        <w:t>Таблица 8</w:t>
      </w:r>
    </w:p>
    <w:tbl>
      <w:tblPr>
        <w:tblStyle w:val="af3"/>
        <w:tblW w:w="5287" w:type="pct"/>
        <w:tblInd w:w="-318" w:type="dxa"/>
        <w:tblLayout w:type="fixed"/>
        <w:tblLook w:val="04A0"/>
      </w:tblPr>
      <w:tblGrid>
        <w:gridCol w:w="1849"/>
        <w:gridCol w:w="1474"/>
        <w:gridCol w:w="1361"/>
        <w:gridCol w:w="1361"/>
        <w:gridCol w:w="1361"/>
        <w:gridCol w:w="1358"/>
        <w:gridCol w:w="1356"/>
      </w:tblGrid>
      <w:tr w:rsidR="0039192F" w:rsidRPr="004848FE" w:rsidTr="00FC075E">
        <w:tc>
          <w:tcPr>
            <w:tcW w:w="913" w:type="pct"/>
          </w:tcPr>
          <w:p w:rsidR="0039192F" w:rsidRPr="004848FE" w:rsidRDefault="0039192F" w:rsidP="00FC075E">
            <w:pPr>
              <w:pStyle w:val="21"/>
              <w:tabs>
                <w:tab w:val="left" w:pos="709"/>
                <w:tab w:val="left" w:pos="851"/>
              </w:tabs>
              <w:spacing w:line="360" w:lineRule="auto"/>
              <w:ind w:firstLine="0"/>
              <w:rPr>
                <w:color w:val="auto"/>
                <w:szCs w:val="28"/>
              </w:rPr>
            </w:pPr>
            <w:r w:rsidRPr="004848FE">
              <w:rPr>
                <w:color w:val="auto"/>
                <w:szCs w:val="28"/>
              </w:rPr>
              <w:t>Категории потребителей</w:t>
            </w:r>
          </w:p>
        </w:tc>
        <w:tc>
          <w:tcPr>
            <w:tcW w:w="728" w:type="pct"/>
          </w:tcPr>
          <w:p w:rsidR="0039192F" w:rsidRPr="004848FE" w:rsidRDefault="0039192F" w:rsidP="00FC075E">
            <w:pPr>
              <w:pStyle w:val="21"/>
              <w:tabs>
                <w:tab w:val="left" w:pos="709"/>
                <w:tab w:val="left" w:pos="851"/>
              </w:tabs>
              <w:spacing w:line="360" w:lineRule="auto"/>
              <w:ind w:firstLine="0"/>
              <w:jc w:val="center"/>
              <w:rPr>
                <w:color w:val="auto"/>
                <w:szCs w:val="28"/>
              </w:rPr>
            </w:pPr>
            <w:r w:rsidRPr="004848FE">
              <w:rPr>
                <w:color w:val="auto"/>
                <w:szCs w:val="28"/>
              </w:rPr>
              <w:t xml:space="preserve">Ед. </w:t>
            </w:r>
            <w:proofErr w:type="spellStart"/>
            <w:r w:rsidRPr="004848FE">
              <w:rPr>
                <w:color w:val="auto"/>
                <w:szCs w:val="28"/>
              </w:rPr>
              <w:t>изм</w:t>
            </w:r>
            <w:proofErr w:type="spellEnd"/>
            <w:r w:rsidRPr="004848FE">
              <w:rPr>
                <w:color w:val="auto"/>
                <w:szCs w:val="28"/>
              </w:rPr>
              <w:t>.</w:t>
            </w:r>
          </w:p>
        </w:tc>
        <w:tc>
          <w:tcPr>
            <w:tcW w:w="672" w:type="pct"/>
            <w:vAlign w:val="center"/>
          </w:tcPr>
          <w:p w:rsidR="0039192F" w:rsidRPr="004848FE" w:rsidRDefault="0039192F" w:rsidP="00FC075E">
            <w:pPr>
              <w:pStyle w:val="21"/>
              <w:tabs>
                <w:tab w:val="left" w:pos="709"/>
                <w:tab w:val="left" w:pos="851"/>
              </w:tabs>
              <w:spacing w:line="360" w:lineRule="auto"/>
              <w:ind w:firstLine="0"/>
              <w:jc w:val="center"/>
              <w:rPr>
                <w:color w:val="auto"/>
                <w:szCs w:val="28"/>
              </w:rPr>
            </w:pPr>
            <w:r w:rsidRPr="004848FE">
              <w:rPr>
                <w:color w:val="auto"/>
                <w:szCs w:val="28"/>
              </w:rPr>
              <w:t>2008</w:t>
            </w:r>
          </w:p>
        </w:tc>
        <w:tc>
          <w:tcPr>
            <w:tcW w:w="672" w:type="pct"/>
            <w:vAlign w:val="center"/>
          </w:tcPr>
          <w:p w:rsidR="0039192F" w:rsidRPr="004848FE" w:rsidRDefault="0039192F" w:rsidP="00FC075E">
            <w:pPr>
              <w:pStyle w:val="21"/>
              <w:tabs>
                <w:tab w:val="left" w:pos="709"/>
                <w:tab w:val="left" w:pos="851"/>
              </w:tabs>
              <w:spacing w:line="360" w:lineRule="auto"/>
              <w:ind w:firstLine="0"/>
              <w:jc w:val="center"/>
              <w:rPr>
                <w:color w:val="auto"/>
                <w:szCs w:val="28"/>
              </w:rPr>
            </w:pPr>
            <w:r w:rsidRPr="004848FE">
              <w:rPr>
                <w:color w:val="auto"/>
                <w:szCs w:val="28"/>
              </w:rPr>
              <w:t>2009</w:t>
            </w:r>
          </w:p>
        </w:tc>
        <w:tc>
          <w:tcPr>
            <w:tcW w:w="672" w:type="pct"/>
            <w:vAlign w:val="center"/>
          </w:tcPr>
          <w:p w:rsidR="0039192F" w:rsidRPr="004848FE" w:rsidRDefault="0039192F" w:rsidP="00FC075E">
            <w:pPr>
              <w:pStyle w:val="21"/>
              <w:tabs>
                <w:tab w:val="left" w:pos="709"/>
                <w:tab w:val="left" w:pos="851"/>
              </w:tabs>
              <w:spacing w:line="360" w:lineRule="auto"/>
              <w:ind w:firstLine="0"/>
              <w:jc w:val="center"/>
              <w:rPr>
                <w:color w:val="auto"/>
                <w:szCs w:val="28"/>
              </w:rPr>
            </w:pPr>
            <w:r w:rsidRPr="004848FE">
              <w:rPr>
                <w:color w:val="auto"/>
                <w:szCs w:val="28"/>
              </w:rPr>
              <w:t>2010</w:t>
            </w:r>
          </w:p>
        </w:tc>
        <w:tc>
          <w:tcPr>
            <w:tcW w:w="671" w:type="pct"/>
            <w:vAlign w:val="center"/>
          </w:tcPr>
          <w:p w:rsidR="0039192F" w:rsidRPr="004848FE" w:rsidRDefault="0039192F" w:rsidP="00FC075E">
            <w:pPr>
              <w:pStyle w:val="21"/>
              <w:tabs>
                <w:tab w:val="left" w:pos="709"/>
                <w:tab w:val="left" w:pos="851"/>
              </w:tabs>
              <w:spacing w:line="360" w:lineRule="auto"/>
              <w:ind w:firstLine="0"/>
              <w:jc w:val="center"/>
              <w:rPr>
                <w:color w:val="auto"/>
                <w:szCs w:val="28"/>
              </w:rPr>
            </w:pPr>
            <w:r w:rsidRPr="004848FE">
              <w:rPr>
                <w:color w:val="auto"/>
                <w:szCs w:val="28"/>
              </w:rPr>
              <w:t>2011</w:t>
            </w:r>
          </w:p>
        </w:tc>
        <w:tc>
          <w:tcPr>
            <w:tcW w:w="670" w:type="pct"/>
            <w:vAlign w:val="center"/>
          </w:tcPr>
          <w:p w:rsidR="0039192F" w:rsidRPr="004848FE" w:rsidRDefault="0039192F" w:rsidP="00FC075E">
            <w:pPr>
              <w:pStyle w:val="21"/>
              <w:tabs>
                <w:tab w:val="left" w:pos="709"/>
                <w:tab w:val="left" w:pos="851"/>
              </w:tabs>
              <w:spacing w:line="360" w:lineRule="auto"/>
              <w:ind w:firstLine="0"/>
              <w:jc w:val="center"/>
              <w:rPr>
                <w:color w:val="auto"/>
                <w:szCs w:val="28"/>
              </w:rPr>
            </w:pPr>
            <w:r w:rsidRPr="004848FE">
              <w:rPr>
                <w:color w:val="auto"/>
                <w:szCs w:val="28"/>
              </w:rPr>
              <w:t>2023</w:t>
            </w:r>
          </w:p>
        </w:tc>
      </w:tr>
      <w:tr w:rsidR="0039192F" w:rsidRPr="004848FE" w:rsidTr="00FC075E">
        <w:tc>
          <w:tcPr>
            <w:tcW w:w="913" w:type="pct"/>
          </w:tcPr>
          <w:p w:rsidR="0039192F" w:rsidRPr="004848FE" w:rsidRDefault="0039192F" w:rsidP="00FC075E">
            <w:pPr>
              <w:pStyle w:val="21"/>
              <w:tabs>
                <w:tab w:val="left" w:pos="709"/>
                <w:tab w:val="left" w:pos="851"/>
              </w:tabs>
              <w:spacing w:line="360" w:lineRule="auto"/>
              <w:ind w:firstLine="0"/>
              <w:rPr>
                <w:color w:val="auto"/>
                <w:szCs w:val="28"/>
              </w:rPr>
            </w:pPr>
            <w:r w:rsidRPr="004848FE">
              <w:rPr>
                <w:color w:val="auto"/>
                <w:szCs w:val="28"/>
              </w:rPr>
              <w:t>Население</w:t>
            </w:r>
          </w:p>
        </w:tc>
        <w:tc>
          <w:tcPr>
            <w:tcW w:w="728" w:type="pct"/>
          </w:tcPr>
          <w:p w:rsidR="0039192F" w:rsidRPr="004848FE" w:rsidRDefault="0039192F" w:rsidP="00FC075E">
            <w:pPr>
              <w:pStyle w:val="ConsPlusCell"/>
              <w:widowControl/>
              <w:spacing w:line="360" w:lineRule="auto"/>
              <w:ind w:right="-118"/>
              <w:jc w:val="center"/>
              <w:rPr>
                <w:rFonts w:ascii="Times New Roman" w:hAnsi="Times New Roman" w:cs="Times New Roman"/>
                <w:sz w:val="24"/>
                <w:szCs w:val="28"/>
              </w:rPr>
            </w:pPr>
            <w:r w:rsidRPr="004848FE">
              <w:rPr>
                <w:rFonts w:ascii="Times New Roman" w:hAnsi="Times New Roman" w:cs="Times New Roman"/>
                <w:sz w:val="24"/>
                <w:szCs w:val="28"/>
              </w:rPr>
              <w:t>тыс. м</w:t>
            </w:r>
            <w:r w:rsidRPr="004848FE">
              <w:rPr>
                <w:rFonts w:ascii="Times New Roman" w:hAnsi="Times New Roman" w:cs="Times New Roman"/>
                <w:sz w:val="24"/>
                <w:szCs w:val="28"/>
                <w:vertAlign w:val="superscript"/>
              </w:rPr>
              <w:t>3</w:t>
            </w:r>
            <w:r w:rsidRPr="004848FE">
              <w:rPr>
                <w:rFonts w:ascii="Times New Roman" w:hAnsi="Times New Roman" w:cs="Times New Roman"/>
                <w:sz w:val="24"/>
                <w:szCs w:val="28"/>
              </w:rPr>
              <w:t>/год</w:t>
            </w:r>
          </w:p>
        </w:tc>
        <w:tc>
          <w:tcPr>
            <w:tcW w:w="672" w:type="pct"/>
            <w:vAlign w:val="center"/>
          </w:tcPr>
          <w:p w:rsidR="0039192F" w:rsidRPr="004848FE" w:rsidRDefault="0039192F" w:rsidP="00FC075E">
            <w:pPr>
              <w:pStyle w:val="ConsPlusCell"/>
              <w:widowControl/>
              <w:spacing w:line="360" w:lineRule="auto"/>
              <w:ind w:right="-118"/>
              <w:jc w:val="center"/>
              <w:rPr>
                <w:rFonts w:ascii="Times New Roman" w:hAnsi="Times New Roman" w:cs="Times New Roman"/>
                <w:sz w:val="24"/>
                <w:szCs w:val="28"/>
              </w:rPr>
            </w:pPr>
            <w:r w:rsidRPr="004848FE">
              <w:rPr>
                <w:rFonts w:ascii="Times New Roman" w:hAnsi="Times New Roman" w:cs="Times New Roman"/>
                <w:sz w:val="24"/>
                <w:szCs w:val="28"/>
              </w:rPr>
              <w:t>12,7</w:t>
            </w:r>
          </w:p>
        </w:tc>
        <w:tc>
          <w:tcPr>
            <w:tcW w:w="672" w:type="pct"/>
            <w:vAlign w:val="center"/>
          </w:tcPr>
          <w:p w:rsidR="0039192F" w:rsidRPr="004848FE" w:rsidRDefault="0039192F" w:rsidP="00FC075E">
            <w:pPr>
              <w:pStyle w:val="ConsPlusCell"/>
              <w:widowControl/>
              <w:spacing w:line="360" w:lineRule="auto"/>
              <w:jc w:val="center"/>
              <w:rPr>
                <w:rFonts w:ascii="Times New Roman" w:hAnsi="Times New Roman" w:cs="Times New Roman"/>
                <w:sz w:val="24"/>
                <w:szCs w:val="28"/>
              </w:rPr>
            </w:pPr>
            <w:r w:rsidRPr="004848FE">
              <w:rPr>
                <w:rFonts w:ascii="Times New Roman" w:hAnsi="Times New Roman" w:cs="Times New Roman"/>
                <w:sz w:val="24"/>
                <w:szCs w:val="28"/>
              </w:rPr>
              <w:t>12,83</w:t>
            </w:r>
          </w:p>
        </w:tc>
        <w:tc>
          <w:tcPr>
            <w:tcW w:w="672" w:type="pct"/>
            <w:vAlign w:val="center"/>
          </w:tcPr>
          <w:p w:rsidR="0039192F" w:rsidRPr="004848FE" w:rsidRDefault="0039192F" w:rsidP="00FC075E">
            <w:pPr>
              <w:pStyle w:val="ConsPlusCell"/>
              <w:widowControl/>
              <w:spacing w:line="360" w:lineRule="auto"/>
              <w:ind w:left="-60" w:right="-91"/>
              <w:jc w:val="center"/>
              <w:rPr>
                <w:rFonts w:ascii="Times New Roman" w:hAnsi="Times New Roman" w:cs="Times New Roman"/>
                <w:sz w:val="24"/>
                <w:szCs w:val="28"/>
              </w:rPr>
            </w:pPr>
            <w:r w:rsidRPr="004848FE">
              <w:rPr>
                <w:rFonts w:ascii="Times New Roman" w:hAnsi="Times New Roman" w:cs="Times New Roman"/>
                <w:sz w:val="24"/>
                <w:szCs w:val="28"/>
              </w:rPr>
              <w:t>13,0</w:t>
            </w:r>
          </w:p>
        </w:tc>
        <w:tc>
          <w:tcPr>
            <w:tcW w:w="671" w:type="pct"/>
            <w:vAlign w:val="center"/>
          </w:tcPr>
          <w:p w:rsidR="0039192F" w:rsidRPr="004848FE" w:rsidRDefault="0039192F" w:rsidP="00FC075E">
            <w:pPr>
              <w:pStyle w:val="ConsPlusCell"/>
              <w:widowControl/>
              <w:spacing w:line="360" w:lineRule="auto"/>
              <w:ind w:right="-61"/>
              <w:jc w:val="center"/>
              <w:rPr>
                <w:rFonts w:ascii="Times New Roman" w:hAnsi="Times New Roman" w:cs="Times New Roman"/>
                <w:sz w:val="24"/>
                <w:szCs w:val="28"/>
              </w:rPr>
            </w:pPr>
            <w:r w:rsidRPr="004848FE">
              <w:rPr>
                <w:rFonts w:ascii="Times New Roman" w:hAnsi="Times New Roman" w:cs="Times New Roman"/>
                <w:sz w:val="24"/>
                <w:szCs w:val="28"/>
              </w:rPr>
              <w:t>13,1</w:t>
            </w:r>
          </w:p>
        </w:tc>
        <w:tc>
          <w:tcPr>
            <w:tcW w:w="670" w:type="pct"/>
            <w:vAlign w:val="center"/>
          </w:tcPr>
          <w:p w:rsidR="0039192F" w:rsidRPr="004848FE" w:rsidRDefault="0039192F" w:rsidP="00FC075E">
            <w:pPr>
              <w:pStyle w:val="ConsPlusCell"/>
              <w:widowControl/>
              <w:spacing w:line="360" w:lineRule="auto"/>
              <w:jc w:val="center"/>
              <w:rPr>
                <w:rFonts w:ascii="Times New Roman" w:hAnsi="Times New Roman" w:cs="Times New Roman"/>
                <w:sz w:val="24"/>
                <w:szCs w:val="28"/>
              </w:rPr>
            </w:pPr>
            <w:r w:rsidRPr="004848FE">
              <w:rPr>
                <w:rFonts w:ascii="Times New Roman" w:hAnsi="Times New Roman" w:cs="Times New Roman"/>
                <w:sz w:val="24"/>
                <w:szCs w:val="28"/>
              </w:rPr>
              <w:t>14,0</w:t>
            </w:r>
          </w:p>
        </w:tc>
      </w:tr>
      <w:tr w:rsidR="0039192F" w:rsidRPr="004848FE" w:rsidTr="00FC075E">
        <w:tc>
          <w:tcPr>
            <w:tcW w:w="913" w:type="pct"/>
          </w:tcPr>
          <w:p w:rsidR="0039192F" w:rsidRPr="004848FE" w:rsidRDefault="0039192F" w:rsidP="00FC075E">
            <w:pPr>
              <w:pStyle w:val="21"/>
              <w:tabs>
                <w:tab w:val="left" w:pos="709"/>
                <w:tab w:val="left" w:pos="851"/>
              </w:tabs>
              <w:spacing w:line="360" w:lineRule="auto"/>
              <w:ind w:firstLine="0"/>
              <w:rPr>
                <w:color w:val="auto"/>
                <w:szCs w:val="28"/>
              </w:rPr>
            </w:pPr>
            <w:r w:rsidRPr="004848FE">
              <w:rPr>
                <w:color w:val="auto"/>
                <w:szCs w:val="28"/>
              </w:rPr>
              <w:t>Бюджетные потребители</w:t>
            </w:r>
          </w:p>
        </w:tc>
        <w:tc>
          <w:tcPr>
            <w:tcW w:w="728" w:type="pct"/>
          </w:tcPr>
          <w:p w:rsidR="0039192F" w:rsidRPr="004848FE" w:rsidRDefault="0039192F" w:rsidP="00FC075E">
            <w:pPr>
              <w:pStyle w:val="ConsPlusCell"/>
              <w:widowControl/>
              <w:spacing w:line="360" w:lineRule="auto"/>
              <w:ind w:right="-118"/>
              <w:jc w:val="center"/>
              <w:rPr>
                <w:rFonts w:ascii="Times New Roman" w:hAnsi="Times New Roman" w:cs="Times New Roman"/>
                <w:sz w:val="24"/>
                <w:szCs w:val="28"/>
              </w:rPr>
            </w:pPr>
            <w:r w:rsidRPr="004848FE">
              <w:rPr>
                <w:rFonts w:ascii="Times New Roman" w:hAnsi="Times New Roman" w:cs="Times New Roman"/>
                <w:sz w:val="24"/>
                <w:szCs w:val="28"/>
              </w:rPr>
              <w:t>тыс. м</w:t>
            </w:r>
            <w:r w:rsidRPr="004848FE">
              <w:rPr>
                <w:rFonts w:ascii="Times New Roman" w:hAnsi="Times New Roman" w:cs="Times New Roman"/>
                <w:sz w:val="24"/>
                <w:szCs w:val="28"/>
                <w:vertAlign w:val="superscript"/>
              </w:rPr>
              <w:t>3</w:t>
            </w:r>
            <w:r w:rsidRPr="004848FE">
              <w:rPr>
                <w:rFonts w:ascii="Times New Roman" w:hAnsi="Times New Roman" w:cs="Times New Roman"/>
                <w:sz w:val="24"/>
                <w:szCs w:val="28"/>
              </w:rPr>
              <w:t>/год</w:t>
            </w:r>
          </w:p>
        </w:tc>
        <w:tc>
          <w:tcPr>
            <w:tcW w:w="672" w:type="pct"/>
            <w:vAlign w:val="center"/>
          </w:tcPr>
          <w:p w:rsidR="0039192F" w:rsidRPr="004848FE" w:rsidRDefault="0039192F" w:rsidP="00FC075E">
            <w:pPr>
              <w:pStyle w:val="ConsPlusCell"/>
              <w:widowControl/>
              <w:spacing w:line="360" w:lineRule="auto"/>
              <w:ind w:right="-118"/>
              <w:jc w:val="center"/>
              <w:rPr>
                <w:rFonts w:ascii="Times New Roman" w:hAnsi="Times New Roman" w:cs="Times New Roman"/>
                <w:sz w:val="24"/>
                <w:szCs w:val="28"/>
              </w:rPr>
            </w:pPr>
            <w:r w:rsidRPr="004848FE">
              <w:rPr>
                <w:rFonts w:ascii="Times New Roman" w:hAnsi="Times New Roman" w:cs="Times New Roman"/>
                <w:sz w:val="24"/>
                <w:szCs w:val="28"/>
              </w:rPr>
              <w:t>1,0</w:t>
            </w:r>
          </w:p>
        </w:tc>
        <w:tc>
          <w:tcPr>
            <w:tcW w:w="672" w:type="pct"/>
            <w:vAlign w:val="center"/>
          </w:tcPr>
          <w:p w:rsidR="0039192F" w:rsidRPr="004848FE" w:rsidRDefault="0039192F" w:rsidP="00FC075E">
            <w:pPr>
              <w:pStyle w:val="ConsPlusCell"/>
              <w:widowControl/>
              <w:spacing w:line="360" w:lineRule="auto"/>
              <w:jc w:val="center"/>
              <w:rPr>
                <w:rFonts w:ascii="Times New Roman" w:hAnsi="Times New Roman" w:cs="Times New Roman"/>
                <w:sz w:val="24"/>
                <w:szCs w:val="28"/>
              </w:rPr>
            </w:pPr>
            <w:r w:rsidRPr="004848FE">
              <w:rPr>
                <w:rFonts w:ascii="Times New Roman" w:hAnsi="Times New Roman" w:cs="Times New Roman"/>
                <w:sz w:val="24"/>
                <w:szCs w:val="28"/>
              </w:rPr>
              <w:t>1,1</w:t>
            </w:r>
          </w:p>
        </w:tc>
        <w:tc>
          <w:tcPr>
            <w:tcW w:w="672" w:type="pct"/>
            <w:vAlign w:val="center"/>
          </w:tcPr>
          <w:p w:rsidR="0039192F" w:rsidRPr="004848FE" w:rsidRDefault="0039192F" w:rsidP="00FC075E">
            <w:pPr>
              <w:pStyle w:val="ConsPlusCell"/>
              <w:widowControl/>
              <w:spacing w:line="360" w:lineRule="auto"/>
              <w:ind w:left="-60" w:right="-91"/>
              <w:jc w:val="center"/>
              <w:rPr>
                <w:rFonts w:ascii="Times New Roman" w:hAnsi="Times New Roman" w:cs="Times New Roman"/>
                <w:sz w:val="24"/>
                <w:szCs w:val="28"/>
              </w:rPr>
            </w:pPr>
            <w:r w:rsidRPr="004848FE">
              <w:rPr>
                <w:rFonts w:ascii="Times New Roman" w:hAnsi="Times New Roman" w:cs="Times New Roman"/>
                <w:sz w:val="24"/>
                <w:szCs w:val="28"/>
              </w:rPr>
              <w:t>1,2</w:t>
            </w:r>
          </w:p>
        </w:tc>
        <w:tc>
          <w:tcPr>
            <w:tcW w:w="671" w:type="pct"/>
            <w:vAlign w:val="center"/>
          </w:tcPr>
          <w:p w:rsidR="0039192F" w:rsidRPr="004848FE" w:rsidRDefault="0039192F" w:rsidP="00FC075E">
            <w:pPr>
              <w:pStyle w:val="ConsPlusCell"/>
              <w:widowControl/>
              <w:spacing w:line="360" w:lineRule="auto"/>
              <w:ind w:right="-61"/>
              <w:jc w:val="center"/>
              <w:rPr>
                <w:rFonts w:ascii="Times New Roman" w:hAnsi="Times New Roman" w:cs="Times New Roman"/>
                <w:sz w:val="24"/>
                <w:szCs w:val="28"/>
              </w:rPr>
            </w:pPr>
            <w:r w:rsidRPr="004848FE">
              <w:rPr>
                <w:rFonts w:ascii="Times New Roman" w:hAnsi="Times New Roman" w:cs="Times New Roman"/>
                <w:sz w:val="24"/>
                <w:szCs w:val="28"/>
              </w:rPr>
              <w:t>1,2</w:t>
            </w:r>
          </w:p>
        </w:tc>
        <w:tc>
          <w:tcPr>
            <w:tcW w:w="670" w:type="pct"/>
            <w:vAlign w:val="center"/>
          </w:tcPr>
          <w:p w:rsidR="0039192F" w:rsidRPr="004848FE" w:rsidRDefault="0039192F" w:rsidP="00FC075E">
            <w:pPr>
              <w:pStyle w:val="ConsPlusCell"/>
              <w:widowControl/>
              <w:spacing w:line="360" w:lineRule="auto"/>
              <w:jc w:val="center"/>
              <w:rPr>
                <w:rFonts w:ascii="Times New Roman" w:hAnsi="Times New Roman" w:cs="Times New Roman"/>
                <w:sz w:val="24"/>
                <w:szCs w:val="28"/>
              </w:rPr>
            </w:pPr>
            <w:r w:rsidRPr="004848FE">
              <w:rPr>
                <w:rFonts w:ascii="Times New Roman" w:hAnsi="Times New Roman" w:cs="Times New Roman"/>
                <w:sz w:val="24"/>
                <w:szCs w:val="28"/>
              </w:rPr>
              <w:t>1,5</w:t>
            </w:r>
          </w:p>
        </w:tc>
      </w:tr>
      <w:tr w:rsidR="0039192F" w:rsidRPr="004848FE" w:rsidTr="00FC075E">
        <w:tc>
          <w:tcPr>
            <w:tcW w:w="913" w:type="pct"/>
          </w:tcPr>
          <w:p w:rsidR="0039192F" w:rsidRPr="004848FE" w:rsidRDefault="0039192F" w:rsidP="00FC075E">
            <w:pPr>
              <w:pStyle w:val="21"/>
              <w:tabs>
                <w:tab w:val="left" w:pos="709"/>
                <w:tab w:val="left" w:pos="851"/>
              </w:tabs>
              <w:spacing w:line="360" w:lineRule="auto"/>
              <w:ind w:firstLine="0"/>
              <w:rPr>
                <w:color w:val="auto"/>
                <w:szCs w:val="28"/>
              </w:rPr>
            </w:pPr>
            <w:r w:rsidRPr="004848FE">
              <w:rPr>
                <w:color w:val="auto"/>
                <w:szCs w:val="28"/>
              </w:rPr>
              <w:t>Прочие</w:t>
            </w:r>
          </w:p>
        </w:tc>
        <w:tc>
          <w:tcPr>
            <w:tcW w:w="728" w:type="pct"/>
          </w:tcPr>
          <w:p w:rsidR="0039192F" w:rsidRPr="004848FE" w:rsidRDefault="0039192F" w:rsidP="00FC075E">
            <w:pPr>
              <w:pStyle w:val="ConsPlusCell"/>
              <w:widowControl/>
              <w:spacing w:line="360" w:lineRule="auto"/>
              <w:ind w:right="-118"/>
              <w:jc w:val="center"/>
              <w:rPr>
                <w:rFonts w:ascii="Times New Roman" w:hAnsi="Times New Roman" w:cs="Times New Roman"/>
                <w:sz w:val="24"/>
                <w:szCs w:val="28"/>
              </w:rPr>
            </w:pPr>
            <w:r w:rsidRPr="004848FE">
              <w:rPr>
                <w:rFonts w:ascii="Times New Roman" w:hAnsi="Times New Roman" w:cs="Times New Roman"/>
                <w:sz w:val="24"/>
                <w:szCs w:val="28"/>
              </w:rPr>
              <w:t>тыс. м</w:t>
            </w:r>
            <w:r w:rsidRPr="004848FE">
              <w:rPr>
                <w:rFonts w:ascii="Times New Roman" w:hAnsi="Times New Roman" w:cs="Times New Roman"/>
                <w:sz w:val="24"/>
                <w:szCs w:val="28"/>
                <w:vertAlign w:val="superscript"/>
              </w:rPr>
              <w:t>3</w:t>
            </w:r>
            <w:r w:rsidRPr="004848FE">
              <w:rPr>
                <w:rFonts w:ascii="Times New Roman" w:hAnsi="Times New Roman" w:cs="Times New Roman"/>
                <w:sz w:val="24"/>
                <w:szCs w:val="28"/>
              </w:rPr>
              <w:t>/год</w:t>
            </w:r>
          </w:p>
        </w:tc>
        <w:tc>
          <w:tcPr>
            <w:tcW w:w="672" w:type="pct"/>
            <w:vAlign w:val="center"/>
          </w:tcPr>
          <w:p w:rsidR="0039192F" w:rsidRPr="004848FE" w:rsidRDefault="0039192F" w:rsidP="00FC075E">
            <w:pPr>
              <w:pStyle w:val="ConsPlusCell"/>
              <w:widowControl/>
              <w:spacing w:line="360" w:lineRule="auto"/>
              <w:ind w:right="-118"/>
              <w:jc w:val="center"/>
              <w:rPr>
                <w:rFonts w:ascii="Times New Roman" w:hAnsi="Times New Roman" w:cs="Times New Roman"/>
                <w:sz w:val="24"/>
                <w:szCs w:val="28"/>
              </w:rPr>
            </w:pPr>
            <w:r w:rsidRPr="004848FE">
              <w:rPr>
                <w:rFonts w:ascii="Times New Roman" w:hAnsi="Times New Roman" w:cs="Times New Roman"/>
                <w:sz w:val="24"/>
                <w:szCs w:val="28"/>
              </w:rPr>
              <w:t>15</w:t>
            </w:r>
          </w:p>
        </w:tc>
        <w:tc>
          <w:tcPr>
            <w:tcW w:w="672" w:type="pct"/>
            <w:vAlign w:val="center"/>
          </w:tcPr>
          <w:p w:rsidR="0039192F" w:rsidRPr="004848FE" w:rsidRDefault="0039192F" w:rsidP="00FC075E">
            <w:pPr>
              <w:pStyle w:val="ConsPlusCell"/>
              <w:widowControl/>
              <w:spacing w:line="360" w:lineRule="auto"/>
              <w:jc w:val="center"/>
              <w:rPr>
                <w:rFonts w:ascii="Times New Roman" w:hAnsi="Times New Roman" w:cs="Times New Roman"/>
                <w:sz w:val="24"/>
                <w:szCs w:val="28"/>
              </w:rPr>
            </w:pPr>
            <w:r w:rsidRPr="004848FE">
              <w:rPr>
                <w:rFonts w:ascii="Times New Roman" w:hAnsi="Times New Roman" w:cs="Times New Roman"/>
                <w:sz w:val="24"/>
                <w:szCs w:val="28"/>
              </w:rPr>
              <w:t>15,2</w:t>
            </w:r>
          </w:p>
        </w:tc>
        <w:tc>
          <w:tcPr>
            <w:tcW w:w="672" w:type="pct"/>
            <w:vAlign w:val="center"/>
          </w:tcPr>
          <w:p w:rsidR="0039192F" w:rsidRPr="004848FE" w:rsidRDefault="0039192F" w:rsidP="00FC075E">
            <w:pPr>
              <w:pStyle w:val="ConsPlusCell"/>
              <w:widowControl/>
              <w:spacing w:line="360" w:lineRule="auto"/>
              <w:ind w:left="-60" w:right="-91"/>
              <w:jc w:val="center"/>
              <w:rPr>
                <w:rFonts w:ascii="Times New Roman" w:hAnsi="Times New Roman" w:cs="Times New Roman"/>
                <w:sz w:val="24"/>
                <w:szCs w:val="28"/>
              </w:rPr>
            </w:pPr>
            <w:r w:rsidRPr="004848FE">
              <w:rPr>
                <w:rFonts w:ascii="Times New Roman" w:hAnsi="Times New Roman" w:cs="Times New Roman"/>
                <w:sz w:val="24"/>
                <w:szCs w:val="28"/>
              </w:rPr>
              <w:t>15,3</w:t>
            </w:r>
          </w:p>
        </w:tc>
        <w:tc>
          <w:tcPr>
            <w:tcW w:w="671" w:type="pct"/>
            <w:vAlign w:val="center"/>
          </w:tcPr>
          <w:p w:rsidR="0039192F" w:rsidRPr="004848FE" w:rsidRDefault="0039192F" w:rsidP="00FC075E">
            <w:pPr>
              <w:pStyle w:val="ConsPlusCell"/>
              <w:widowControl/>
              <w:spacing w:line="360" w:lineRule="auto"/>
              <w:ind w:right="-61"/>
              <w:jc w:val="center"/>
              <w:rPr>
                <w:rFonts w:ascii="Times New Roman" w:hAnsi="Times New Roman" w:cs="Times New Roman"/>
                <w:sz w:val="24"/>
                <w:szCs w:val="28"/>
              </w:rPr>
            </w:pPr>
            <w:r w:rsidRPr="004848FE">
              <w:rPr>
                <w:rFonts w:ascii="Times New Roman" w:hAnsi="Times New Roman" w:cs="Times New Roman"/>
                <w:sz w:val="24"/>
                <w:szCs w:val="28"/>
              </w:rPr>
              <w:t>15,5</w:t>
            </w:r>
          </w:p>
        </w:tc>
        <w:tc>
          <w:tcPr>
            <w:tcW w:w="670" w:type="pct"/>
            <w:vAlign w:val="center"/>
          </w:tcPr>
          <w:p w:rsidR="0039192F" w:rsidRPr="004848FE" w:rsidRDefault="0039192F" w:rsidP="00FC075E">
            <w:pPr>
              <w:pStyle w:val="ConsPlusCell"/>
              <w:widowControl/>
              <w:spacing w:line="360" w:lineRule="auto"/>
              <w:jc w:val="center"/>
              <w:rPr>
                <w:rFonts w:ascii="Times New Roman" w:hAnsi="Times New Roman" w:cs="Times New Roman"/>
                <w:sz w:val="24"/>
                <w:szCs w:val="28"/>
              </w:rPr>
            </w:pPr>
            <w:r w:rsidRPr="004848FE">
              <w:rPr>
                <w:rFonts w:ascii="Times New Roman" w:hAnsi="Times New Roman" w:cs="Times New Roman"/>
                <w:sz w:val="24"/>
                <w:szCs w:val="28"/>
              </w:rPr>
              <w:t>16,5</w:t>
            </w:r>
          </w:p>
        </w:tc>
      </w:tr>
      <w:tr w:rsidR="0039192F" w:rsidRPr="004848FE" w:rsidTr="00FC075E">
        <w:tc>
          <w:tcPr>
            <w:tcW w:w="913" w:type="pct"/>
          </w:tcPr>
          <w:p w:rsidR="0039192F" w:rsidRPr="004848FE" w:rsidRDefault="0039192F" w:rsidP="00FC075E">
            <w:pPr>
              <w:pStyle w:val="21"/>
              <w:tabs>
                <w:tab w:val="left" w:pos="709"/>
                <w:tab w:val="left" w:pos="851"/>
              </w:tabs>
              <w:spacing w:line="360" w:lineRule="auto"/>
              <w:ind w:firstLine="0"/>
              <w:rPr>
                <w:color w:val="auto"/>
                <w:szCs w:val="28"/>
              </w:rPr>
            </w:pPr>
            <w:r w:rsidRPr="004848FE">
              <w:rPr>
                <w:color w:val="auto"/>
                <w:szCs w:val="28"/>
              </w:rPr>
              <w:t>Всего отпущено</w:t>
            </w:r>
          </w:p>
        </w:tc>
        <w:tc>
          <w:tcPr>
            <w:tcW w:w="728" w:type="pct"/>
          </w:tcPr>
          <w:p w:rsidR="0039192F" w:rsidRPr="004848FE" w:rsidRDefault="0039192F" w:rsidP="00FC075E">
            <w:pPr>
              <w:pStyle w:val="ConsPlusCell"/>
              <w:widowControl/>
              <w:spacing w:line="360" w:lineRule="auto"/>
              <w:ind w:right="-118"/>
              <w:jc w:val="center"/>
              <w:rPr>
                <w:rFonts w:ascii="Times New Roman" w:hAnsi="Times New Roman" w:cs="Times New Roman"/>
                <w:sz w:val="24"/>
                <w:szCs w:val="28"/>
              </w:rPr>
            </w:pPr>
            <w:r w:rsidRPr="004848FE">
              <w:rPr>
                <w:rFonts w:ascii="Times New Roman" w:hAnsi="Times New Roman" w:cs="Times New Roman"/>
                <w:sz w:val="24"/>
                <w:szCs w:val="28"/>
              </w:rPr>
              <w:t>тыс. м</w:t>
            </w:r>
            <w:r w:rsidRPr="004848FE">
              <w:rPr>
                <w:rFonts w:ascii="Times New Roman" w:hAnsi="Times New Roman" w:cs="Times New Roman"/>
                <w:sz w:val="24"/>
                <w:szCs w:val="28"/>
                <w:vertAlign w:val="superscript"/>
              </w:rPr>
              <w:t>3</w:t>
            </w:r>
            <w:r w:rsidRPr="004848FE">
              <w:rPr>
                <w:rFonts w:ascii="Times New Roman" w:hAnsi="Times New Roman" w:cs="Times New Roman"/>
                <w:sz w:val="24"/>
                <w:szCs w:val="28"/>
              </w:rPr>
              <w:t>/год</w:t>
            </w:r>
          </w:p>
        </w:tc>
        <w:tc>
          <w:tcPr>
            <w:tcW w:w="672" w:type="pct"/>
            <w:vAlign w:val="center"/>
          </w:tcPr>
          <w:p w:rsidR="0039192F" w:rsidRPr="004848FE" w:rsidRDefault="0039192F" w:rsidP="00FC075E">
            <w:pPr>
              <w:pStyle w:val="ConsPlusCell"/>
              <w:widowControl/>
              <w:spacing w:line="360" w:lineRule="auto"/>
              <w:ind w:right="-118"/>
              <w:jc w:val="center"/>
              <w:rPr>
                <w:rFonts w:ascii="Times New Roman" w:hAnsi="Times New Roman" w:cs="Times New Roman"/>
                <w:sz w:val="24"/>
                <w:szCs w:val="28"/>
              </w:rPr>
            </w:pPr>
            <w:r w:rsidRPr="004848FE">
              <w:rPr>
                <w:rFonts w:ascii="Times New Roman" w:hAnsi="Times New Roman" w:cs="Times New Roman"/>
                <w:sz w:val="24"/>
                <w:szCs w:val="28"/>
              </w:rPr>
              <w:t>28,7</w:t>
            </w:r>
          </w:p>
        </w:tc>
        <w:tc>
          <w:tcPr>
            <w:tcW w:w="672" w:type="pct"/>
            <w:vAlign w:val="center"/>
          </w:tcPr>
          <w:p w:rsidR="0039192F" w:rsidRPr="004848FE" w:rsidRDefault="0039192F" w:rsidP="00FC075E">
            <w:pPr>
              <w:pStyle w:val="ConsPlusCell"/>
              <w:widowControl/>
              <w:spacing w:line="360" w:lineRule="auto"/>
              <w:jc w:val="center"/>
              <w:rPr>
                <w:rFonts w:ascii="Times New Roman" w:hAnsi="Times New Roman" w:cs="Times New Roman"/>
                <w:sz w:val="24"/>
                <w:szCs w:val="28"/>
              </w:rPr>
            </w:pPr>
            <w:r w:rsidRPr="004848FE">
              <w:rPr>
                <w:rFonts w:ascii="Times New Roman" w:hAnsi="Times New Roman" w:cs="Times New Roman"/>
                <w:sz w:val="24"/>
                <w:szCs w:val="28"/>
              </w:rPr>
              <w:t>29,13</w:t>
            </w:r>
          </w:p>
        </w:tc>
        <w:tc>
          <w:tcPr>
            <w:tcW w:w="672" w:type="pct"/>
            <w:vAlign w:val="center"/>
          </w:tcPr>
          <w:p w:rsidR="0039192F" w:rsidRPr="004848FE" w:rsidRDefault="0039192F" w:rsidP="00FC075E">
            <w:pPr>
              <w:pStyle w:val="ConsPlusCell"/>
              <w:widowControl/>
              <w:spacing w:line="360" w:lineRule="auto"/>
              <w:ind w:left="-60" w:right="-91"/>
              <w:jc w:val="center"/>
              <w:rPr>
                <w:rFonts w:ascii="Times New Roman" w:hAnsi="Times New Roman" w:cs="Times New Roman"/>
                <w:sz w:val="24"/>
                <w:szCs w:val="28"/>
              </w:rPr>
            </w:pPr>
            <w:r w:rsidRPr="004848FE">
              <w:rPr>
                <w:rFonts w:ascii="Times New Roman" w:hAnsi="Times New Roman" w:cs="Times New Roman"/>
                <w:sz w:val="24"/>
                <w:szCs w:val="28"/>
              </w:rPr>
              <w:t>29,5</w:t>
            </w:r>
          </w:p>
        </w:tc>
        <w:tc>
          <w:tcPr>
            <w:tcW w:w="671" w:type="pct"/>
            <w:vAlign w:val="center"/>
          </w:tcPr>
          <w:p w:rsidR="0039192F" w:rsidRPr="004848FE" w:rsidRDefault="0039192F" w:rsidP="00FC075E">
            <w:pPr>
              <w:pStyle w:val="ConsPlusCell"/>
              <w:widowControl/>
              <w:spacing w:line="360" w:lineRule="auto"/>
              <w:ind w:right="-61"/>
              <w:jc w:val="center"/>
              <w:rPr>
                <w:rFonts w:ascii="Times New Roman" w:hAnsi="Times New Roman" w:cs="Times New Roman"/>
                <w:sz w:val="24"/>
                <w:szCs w:val="28"/>
              </w:rPr>
            </w:pPr>
            <w:r w:rsidRPr="004848FE">
              <w:rPr>
                <w:rFonts w:ascii="Times New Roman" w:hAnsi="Times New Roman" w:cs="Times New Roman"/>
                <w:sz w:val="24"/>
                <w:szCs w:val="28"/>
              </w:rPr>
              <w:t>29,9</w:t>
            </w:r>
          </w:p>
        </w:tc>
        <w:tc>
          <w:tcPr>
            <w:tcW w:w="670" w:type="pct"/>
            <w:vAlign w:val="center"/>
          </w:tcPr>
          <w:p w:rsidR="0039192F" w:rsidRPr="004848FE" w:rsidRDefault="0039192F" w:rsidP="00FC075E">
            <w:pPr>
              <w:pStyle w:val="ConsPlusCell"/>
              <w:widowControl/>
              <w:spacing w:line="360" w:lineRule="auto"/>
              <w:jc w:val="center"/>
              <w:rPr>
                <w:rFonts w:ascii="Times New Roman" w:hAnsi="Times New Roman" w:cs="Times New Roman"/>
                <w:sz w:val="24"/>
                <w:szCs w:val="28"/>
              </w:rPr>
            </w:pPr>
            <w:r w:rsidRPr="004848FE">
              <w:rPr>
                <w:rFonts w:ascii="Times New Roman" w:hAnsi="Times New Roman" w:cs="Times New Roman"/>
                <w:sz w:val="24"/>
                <w:szCs w:val="28"/>
              </w:rPr>
              <w:t>32,5</w:t>
            </w:r>
          </w:p>
        </w:tc>
      </w:tr>
    </w:tbl>
    <w:p w:rsidR="0039192F" w:rsidRDefault="0039192F"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39192F" w:rsidRDefault="0039192F"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B84146" w:rsidRDefault="00975506" w:rsidP="00B84146">
      <w:pPr>
        <w:numPr>
          <w:ilvl w:val="0"/>
          <w:numId w:val="0"/>
        </w:numPr>
        <w:autoSpaceDE w:val="0"/>
        <w:autoSpaceDN w:val="0"/>
        <w:adjustRightInd w:val="0"/>
        <w:spacing w:after="0" w:line="360" w:lineRule="auto"/>
        <w:ind w:firstLine="567"/>
        <w:rPr>
          <w:rFonts w:ascii="Times New Roman" w:hAnsi="Times New Roman" w:cs="Times New Roman"/>
          <w:sz w:val="28"/>
          <w:szCs w:val="28"/>
          <w:u w:val="single"/>
        </w:rPr>
      </w:pPr>
      <w:r w:rsidRPr="00B84146">
        <w:rPr>
          <w:rFonts w:ascii="Times New Roman" w:hAnsi="Times New Roman" w:cs="Times New Roman"/>
          <w:sz w:val="28"/>
          <w:szCs w:val="28"/>
          <w:u w:val="single"/>
        </w:rPr>
        <w:t>Территориальный баланс подачи воды</w:t>
      </w:r>
    </w:p>
    <w:p w:rsidR="00975506" w:rsidRDefault="00975506" w:rsidP="0039192F">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B9305C">
        <w:rPr>
          <w:rFonts w:ascii="Times New Roman" w:hAnsi="Times New Roman" w:cs="Times New Roman"/>
          <w:sz w:val="28"/>
          <w:szCs w:val="28"/>
        </w:rPr>
        <w:t>Перспективный территориальный баланс подачи воды останется без изменений</w:t>
      </w:r>
    </w:p>
    <w:p w:rsidR="0039192F" w:rsidRPr="00B9305C" w:rsidRDefault="0039192F" w:rsidP="0039192F">
      <w:pPr>
        <w:numPr>
          <w:ilvl w:val="0"/>
          <w:numId w:val="0"/>
        </w:numPr>
        <w:autoSpaceDE w:val="0"/>
        <w:autoSpaceDN w:val="0"/>
        <w:adjustRightInd w:val="0"/>
        <w:spacing w:after="0" w:line="360" w:lineRule="auto"/>
        <w:ind w:firstLine="567"/>
        <w:jc w:val="right"/>
        <w:rPr>
          <w:rFonts w:ascii="Times New Roman" w:hAnsi="Times New Roman" w:cs="Times New Roman"/>
          <w:sz w:val="28"/>
          <w:szCs w:val="28"/>
        </w:rPr>
      </w:pPr>
      <w:r>
        <w:rPr>
          <w:rFonts w:ascii="Times New Roman" w:hAnsi="Times New Roman" w:cs="Times New Roman"/>
          <w:sz w:val="28"/>
          <w:szCs w:val="28"/>
        </w:rPr>
        <w:t>Таблица 9</w:t>
      </w:r>
    </w:p>
    <w:tbl>
      <w:tblPr>
        <w:tblW w:w="8532" w:type="dxa"/>
        <w:jc w:val="center"/>
        <w:tblLook w:val="04A0"/>
      </w:tblPr>
      <w:tblGrid>
        <w:gridCol w:w="2755"/>
        <w:gridCol w:w="2895"/>
        <w:gridCol w:w="2882"/>
      </w:tblGrid>
      <w:tr w:rsidR="00F245B7" w:rsidRPr="00A15B07" w:rsidTr="001D329C">
        <w:trPr>
          <w:trHeight w:val="795"/>
          <w:jc w:val="center"/>
        </w:trPr>
        <w:tc>
          <w:tcPr>
            <w:tcW w:w="27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245B7" w:rsidRPr="00EA3AA5" w:rsidRDefault="00F245B7" w:rsidP="001D329C">
            <w:pPr>
              <w:numPr>
                <w:ilvl w:val="0"/>
                <w:numId w:val="0"/>
              </w:numPr>
              <w:autoSpaceDE w:val="0"/>
              <w:autoSpaceDN w:val="0"/>
              <w:adjustRightInd w:val="0"/>
              <w:spacing w:after="0" w:line="360" w:lineRule="auto"/>
              <w:jc w:val="both"/>
              <w:rPr>
                <w:rFonts w:ascii="Times New Roman" w:hAnsi="Times New Roman" w:cs="Times New Roman"/>
                <w:sz w:val="28"/>
                <w:szCs w:val="28"/>
              </w:rPr>
            </w:pPr>
            <w:r w:rsidRPr="00EA3AA5">
              <w:rPr>
                <w:rFonts w:ascii="Times New Roman" w:hAnsi="Times New Roman" w:cs="Times New Roman"/>
                <w:sz w:val="28"/>
                <w:szCs w:val="28"/>
              </w:rPr>
              <w:t>Технологическая зона</w:t>
            </w:r>
          </w:p>
        </w:tc>
        <w:tc>
          <w:tcPr>
            <w:tcW w:w="2895" w:type="dxa"/>
            <w:tcBorders>
              <w:top w:val="single" w:sz="4" w:space="0" w:color="auto"/>
              <w:left w:val="nil"/>
              <w:bottom w:val="single" w:sz="4" w:space="0" w:color="auto"/>
              <w:right w:val="single" w:sz="4" w:space="0" w:color="auto"/>
            </w:tcBorders>
            <w:shd w:val="clear" w:color="auto" w:fill="auto"/>
            <w:noWrap/>
            <w:vAlign w:val="center"/>
          </w:tcPr>
          <w:p w:rsidR="00F245B7" w:rsidRPr="00EA3AA5" w:rsidRDefault="00F245B7" w:rsidP="001D329C">
            <w:pPr>
              <w:numPr>
                <w:ilvl w:val="0"/>
                <w:numId w:val="0"/>
              </w:numPr>
              <w:autoSpaceDE w:val="0"/>
              <w:autoSpaceDN w:val="0"/>
              <w:adjustRightInd w:val="0"/>
              <w:spacing w:after="0" w:line="360" w:lineRule="auto"/>
              <w:jc w:val="both"/>
              <w:rPr>
                <w:rFonts w:ascii="Times New Roman" w:hAnsi="Times New Roman" w:cs="Times New Roman"/>
                <w:sz w:val="28"/>
                <w:szCs w:val="28"/>
              </w:rPr>
            </w:pPr>
            <w:r w:rsidRPr="00EA3AA5">
              <w:rPr>
                <w:rFonts w:ascii="Times New Roman" w:hAnsi="Times New Roman" w:cs="Times New Roman"/>
                <w:sz w:val="28"/>
                <w:szCs w:val="28"/>
              </w:rPr>
              <w:t>Скважина</w:t>
            </w:r>
          </w:p>
        </w:tc>
        <w:tc>
          <w:tcPr>
            <w:tcW w:w="2882" w:type="dxa"/>
            <w:tcBorders>
              <w:top w:val="single" w:sz="4" w:space="0" w:color="auto"/>
              <w:left w:val="nil"/>
              <w:bottom w:val="single" w:sz="4" w:space="0" w:color="auto"/>
              <w:right w:val="single" w:sz="4" w:space="0" w:color="auto"/>
            </w:tcBorders>
            <w:shd w:val="clear" w:color="auto" w:fill="auto"/>
            <w:noWrap/>
            <w:vAlign w:val="center"/>
          </w:tcPr>
          <w:p w:rsidR="00F245B7" w:rsidRPr="00EA3AA5" w:rsidRDefault="00F245B7" w:rsidP="001D329C">
            <w:pPr>
              <w:numPr>
                <w:ilvl w:val="0"/>
                <w:numId w:val="0"/>
              </w:numPr>
              <w:autoSpaceDE w:val="0"/>
              <w:autoSpaceDN w:val="0"/>
              <w:adjustRightInd w:val="0"/>
              <w:spacing w:after="0" w:line="360" w:lineRule="auto"/>
              <w:jc w:val="both"/>
              <w:rPr>
                <w:rFonts w:ascii="Times New Roman" w:hAnsi="Times New Roman" w:cs="Times New Roman"/>
                <w:sz w:val="28"/>
                <w:szCs w:val="28"/>
              </w:rPr>
            </w:pPr>
            <w:r w:rsidRPr="00EA3AA5">
              <w:rPr>
                <w:rFonts w:ascii="Times New Roman" w:hAnsi="Times New Roman" w:cs="Times New Roman"/>
                <w:sz w:val="28"/>
                <w:szCs w:val="28"/>
              </w:rPr>
              <w:t>Максимальный расход воды, м3/</w:t>
            </w:r>
            <w:proofErr w:type="spellStart"/>
            <w:r w:rsidRPr="00EA3AA5">
              <w:rPr>
                <w:rFonts w:ascii="Times New Roman" w:hAnsi="Times New Roman" w:cs="Times New Roman"/>
                <w:sz w:val="28"/>
                <w:szCs w:val="28"/>
              </w:rPr>
              <w:t>сут</w:t>
            </w:r>
            <w:proofErr w:type="spellEnd"/>
            <w:r w:rsidRPr="00EA3AA5">
              <w:rPr>
                <w:rFonts w:ascii="Times New Roman" w:hAnsi="Times New Roman" w:cs="Times New Roman"/>
                <w:sz w:val="28"/>
                <w:szCs w:val="28"/>
              </w:rPr>
              <w:t>.</w:t>
            </w:r>
          </w:p>
        </w:tc>
      </w:tr>
      <w:tr w:rsidR="00F245B7" w:rsidRPr="00A15B07" w:rsidTr="001D329C">
        <w:trPr>
          <w:trHeight w:val="315"/>
          <w:jc w:val="center"/>
        </w:trPr>
        <w:tc>
          <w:tcPr>
            <w:tcW w:w="2755" w:type="dxa"/>
            <w:vMerge w:val="restart"/>
            <w:tcBorders>
              <w:top w:val="nil"/>
              <w:left w:val="single" w:sz="4" w:space="0" w:color="auto"/>
              <w:right w:val="single" w:sz="4" w:space="0" w:color="auto"/>
            </w:tcBorders>
            <w:shd w:val="clear" w:color="auto" w:fill="auto"/>
            <w:noWrap/>
            <w:vAlign w:val="center"/>
          </w:tcPr>
          <w:p w:rsidR="00F245B7" w:rsidRPr="00EA3AA5" w:rsidRDefault="00F245B7" w:rsidP="001D329C">
            <w:pPr>
              <w:numPr>
                <w:ilvl w:val="0"/>
                <w:numId w:val="0"/>
              </w:numPr>
              <w:autoSpaceDE w:val="0"/>
              <w:autoSpaceDN w:val="0"/>
              <w:adjustRightInd w:val="0"/>
              <w:spacing w:after="0" w:line="360" w:lineRule="auto"/>
              <w:jc w:val="center"/>
              <w:rPr>
                <w:rFonts w:ascii="Times New Roman" w:hAnsi="Times New Roman" w:cs="Times New Roman"/>
                <w:sz w:val="28"/>
                <w:szCs w:val="28"/>
              </w:rPr>
            </w:pPr>
            <w:r w:rsidRPr="00EA3AA5">
              <w:rPr>
                <w:rFonts w:ascii="Times New Roman" w:hAnsi="Times New Roman" w:cs="Times New Roman"/>
                <w:sz w:val="28"/>
                <w:szCs w:val="28"/>
              </w:rPr>
              <w:t>1</w:t>
            </w:r>
          </w:p>
        </w:tc>
        <w:tc>
          <w:tcPr>
            <w:tcW w:w="2895" w:type="dxa"/>
            <w:tcBorders>
              <w:top w:val="nil"/>
              <w:left w:val="nil"/>
              <w:bottom w:val="single" w:sz="4" w:space="0" w:color="auto"/>
              <w:right w:val="single" w:sz="4" w:space="0" w:color="auto"/>
            </w:tcBorders>
            <w:shd w:val="clear" w:color="auto" w:fill="auto"/>
            <w:noWrap/>
            <w:vAlign w:val="center"/>
          </w:tcPr>
          <w:p w:rsidR="00F245B7" w:rsidRPr="00EA3AA5" w:rsidRDefault="00F245B7" w:rsidP="001D329C">
            <w:pPr>
              <w:numPr>
                <w:ilvl w:val="0"/>
                <w:numId w:val="0"/>
              </w:num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16750</w:t>
            </w:r>
          </w:p>
        </w:tc>
        <w:tc>
          <w:tcPr>
            <w:tcW w:w="2882" w:type="dxa"/>
            <w:vMerge w:val="restart"/>
            <w:tcBorders>
              <w:top w:val="nil"/>
              <w:left w:val="nil"/>
              <w:right w:val="single" w:sz="4" w:space="0" w:color="auto"/>
            </w:tcBorders>
            <w:shd w:val="clear" w:color="auto" w:fill="auto"/>
            <w:noWrap/>
            <w:vAlign w:val="center"/>
          </w:tcPr>
          <w:p w:rsidR="00F245B7" w:rsidRPr="00EA3AA5" w:rsidRDefault="0039192F" w:rsidP="001D329C">
            <w:pPr>
              <w:numPr>
                <w:ilvl w:val="0"/>
                <w:numId w:val="0"/>
              </w:numPr>
              <w:autoSpaceDE w:val="0"/>
              <w:autoSpaceDN w:val="0"/>
              <w:adjustRightInd w:val="0"/>
              <w:spacing w:after="0" w:line="360" w:lineRule="auto"/>
              <w:ind w:left="-73"/>
              <w:jc w:val="center"/>
              <w:rPr>
                <w:rFonts w:ascii="Times New Roman" w:hAnsi="Times New Roman" w:cs="Times New Roman"/>
                <w:sz w:val="28"/>
                <w:szCs w:val="28"/>
              </w:rPr>
            </w:pPr>
            <w:r>
              <w:rPr>
                <w:rFonts w:ascii="Times New Roman" w:hAnsi="Times New Roman" w:cs="Times New Roman"/>
                <w:sz w:val="28"/>
                <w:szCs w:val="28"/>
              </w:rPr>
              <w:t>600</w:t>
            </w:r>
          </w:p>
        </w:tc>
      </w:tr>
      <w:tr w:rsidR="00F245B7" w:rsidRPr="00A15B07" w:rsidTr="001D329C">
        <w:trPr>
          <w:trHeight w:val="375"/>
          <w:jc w:val="center"/>
        </w:trPr>
        <w:tc>
          <w:tcPr>
            <w:tcW w:w="2755" w:type="dxa"/>
            <w:vMerge/>
            <w:tcBorders>
              <w:left w:val="single" w:sz="4" w:space="0" w:color="auto"/>
              <w:right w:val="single" w:sz="4" w:space="0" w:color="auto"/>
            </w:tcBorders>
            <w:shd w:val="clear" w:color="auto" w:fill="auto"/>
            <w:noWrap/>
            <w:vAlign w:val="center"/>
          </w:tcPr>
          <w:p w:rsidR="00F245B7" w:rsidRPr="00EA3AA5" w:rsidRDefault="00F245B7" w:rsidP="001D329C">
            <w:pPr>
              <w:numPr>
                <w:ilvl w:val="0"/>
                <w:numId w:val="0"/>
              </w:numPr>
              <w:autoSpaceDE w:val="0"/>
              <w:autoSpaceDN w:val="0"/>
              <w:adjustRightInd w:val="0"/>
              <w:spacing w:after="0" w:line="360" w:lineRule="auto"/>
              <w:jc w:val="both"/>
              <w:rPr>
                <w:rFonts w:ascii="Times New Roman" w:hAnsi="Times New Roman" w:cs="Times New Roman"/>
                <w:sz w:val="28"/>
                <w:szCs w:val="28"/>
              </w:rPr>
            </w:pPr>
          </w:p>
        </w:tc>
        <w:tc>
          <w:tcPr>
            <w:tcW w:w="2895" w:type="dxa"/>
            <w:tcBorders>
              <w:top w:val="nil"/>
              <w:left w:val="nil"/>
              <w:bottom w:val="single" w:sz="4" w:space="0" w:color="auto"/>
              <w:right w:val="single" w:sz="4" w:space="0" w:color="auto"/>
            </w:tcBorders>
            <w:shd w:val="clear" w:color="auto" w:fill="auto"/>
            <w:noWrap/>
            <w:vAlign w:val="bottom"/>
          </w:tcPr>
          <w:p w:rsidR="00F245B7" w:rsidRPr="00EA3AA5" w:rsidRDefault="00F245B7" w:rsidP="001D329C">
            <w:pPr>
              <w:numPr>
                <w:ilvl w:val="0"/>
                <w:numId w:val="0"/>
              </w:num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16751</w:t>
            </w:r>
          </w:p>
        </w:tc>
        <w:tc>
          <w:tcPr>
            <w:tcW w:w="2882" w:type="dxa"/>
            <w:vMerge/>
            <w:tcBorders>
              <w:left w:val="single" w:sz="4" w:space="0" w:color="auto"/>
              <w:right w:val="single" w:sz="4" w:space="0" w:color="auto"/>
            </w:tcBorders>
            <w:shd w:val="clear" w:color="auto" w:fill="auto"/>
            <w:noWrap/>
            <w:vAlign w:val="center"/>
          </w:tcPr>
          <w:p w:rsidR="00F245B7" w:rsidRPr="00EA3AA5" w:rsidRDefault="00F245B7" w:rsidP="001D329C">
            <w:pPr>
              <w:numPr>
                <w:ilvl w:val="0"/>
                <w:numId w:val="0"/>
              </w:numPr>
              <w:autoSpaceDE w:val="0"/>
              <w:autoSpaceDN w:val="0"/>
              <w:adjustRightInd w:val="0"/>
              <w:spacing w:after="0" w:line="360" w:lineRule="auto"/>
              <w:jc w:val="both"/>
              <w:rPr>
                <w:rFonts w:ascii="Times New Roman" w:hAnsi="Times New Roman" w:cs="Times New Roman"/>
                <w:sz w:val="28"/>
                <w:szCs w:val="28"/>
              </w:rPr>
            </w:pPr>
          </w:p>
        </w:tc>
      </w:tr>
      <w:tr w:rsidR="00F245B7" w:rsidRPr="00A15B07" w:rsidTr="001D329C">
        <w:trPr>
          <w:trHeight w:val="315"/>
          <w:jc w:val="center"/>
        </w:trPr>
        <w:tc>
          <w:tcPr>
            <w:tcW w:w="2755" w:type="dxa"/>
            <w:vMerge/>
            <w:tcBorders>
              <w:left w:val="single" w:sz="4" w:space="0" w:color="auto"/>
              <w:right w:val="single" w:sz="4" w:space="0" w:color="auto"/>
            </w:tcBorders>
            <w:vAlign w:val="center"/>
          </w:tcPr>
          <w:p w:rsidR="00F245B7" w:rsidRPr="00EA3AA5" w:rsidRDefault="00F245B7" w:rsidP="001D329C">
            <w:pPr>
              <w:numPr>
                <w:ilvl w:val="0"/>
                <w:numId w:val="0"/>
              </w:numPr>
              <w:autoSpaceDE w:val="0"/>
              <w:autoSpaceDN w:val="0"/>
              <w:adjustRightInd w:val="0"/>
              <w:spacing w:after="0" w:line="360" w:lineRule="auto"/>
              <w:jc w:val="both"/>
              <w:rPr>
                <w:rFonts w:ascii="Times New Roman" w:hAnsi="Times New Roman" w:cs="Times New Roman"/>
                <w:sz w:val="28"/>
                <w:szCs w:val="28"/>
              </w:rPr>
            </w:pPr>
          </w:p>
        </w:tc>
        <w:tc>
          <w:tcPr>
            <w:tcW w:w="2895" w:type="dxa"/>
            <w:tcBorders>
              <w:top w:val="nil"/>
              <w:left w:val="nil"/>
              <w:bottom w:val="single" w:sz="4" w:space="0" w:color="auto"/>
              <w:right w:val="single" w:sz="4" w:space="0" w:color="auto"/>
            </w:tcBorders>
            <w:shd w:val="clear" w:color="auto" w:fill="auto"/>
            <w:noWrap/>
            <w:vAlign w:val="center"/>
          </w:tcPr>
          <w:p w:rsidR="00F245B7" w:rsidRPr="00EA3AA5" w:rsidRDefault="00F245B7" w:rsidP="001D329C">
            <w:pPr>
              <w:numPr>
                <w:ilvl w:val="0"/>
                <w:numId w:val="0"/>
              </w:num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15040</w:t>
            </w:r>
          </w:p>
        </w:tc>
        <w:tc>
          <w:tcPr>
            <w:tcW w:w="2882" w:type="dxa"/>
            <w:vMerge/>
            <w:tcBorders>
              <w:left w:val="single" w:sz="4" w:space="0" w:color="auto"/>
              <w:bottom w:val="single" w:sz="4" w:space="0" w:color="auto"/>
              <w:right w:val="single" w:sz="4" w:space="0" w:color="auto"/>
            </w:tcBorders>
            <w:vAlign w:val="center"/>
          </w:tcPr>
          <w:p w:rsidR="00F245B7" w:rsidRPr="00EA3AA5" w:rsidRDefault="00F245B7" w:rsidP="001D329C">
            <w:pPr>
              <w:numPr>
                <w:ilvl w:val="0"/>
                <w:numId w:val="0"/>
              </w:numPr>
              <w:autoSpaceDE w:val="0"/>
              <w:autoSpaceDN w:val="0"/>
              <w:adjustRightInd w:val="0"/>
              <w:spacing w:after="0" w:line="360" w:lineRule="auto"/>
              <w:jc w:val="both"/>
              <w:rPr>
                <w:rFonts w:ascii="Times New Roman" w:hAnsi="Times New Roman" w:cs="Times New Roman"/>
                <w:sz w:val="28"/>
                <w:szCs w:val="28"/>
              </w:rPr>
            </w:pPr>
          </w:p>
        </w:tc>
      </w:tr>
      <w:tr w:rsidR="00F245B7" w:rsidRPr="00A15B07" w:rsidTr="001D329C">
        <w:trPr>
          <w:trHeight w:val="315"/>
          <w:jc w:val="center"/>
        </w:trPr>
        <w:tc>
          <w:tcPr>
            <w:tcW w:w="565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245B7" w:rsidRPr="00EA3AA5" w:rsidRDefault="00F245B7" w:rsidP="001D329C">
            <w:pPr>
              <w:numPr>
                <w:ilvl w:val="0"/>
                <w:numId w:val="0"/>
              </w:numPr>
              <w:autoSpaceDE w:val="0"/>
              <w:autoSpaceDN w:val="0"/>
              <w:adjustRightInd w:val="0"/>
              <w:spacing w:after="0" w:line="360" w:lineRule="auto"/>
              <w:jc w:val="both"/>
              <w:rPr>
                <w:rFonts w:ascii="Times New Roman" w:hAnsi="Times New Roman" w:cs="Times New Roman"/>
                <w:sz w:val="28"/>
                <w:szCs w:val="28"/>
              </w:rPr>
            </w:pPr>
            <w:r w:rsidRPr="00EA3AA5">
              <w:rPr>
                <w:rFonts w:ascii="Times New Roman" w:hAnsi="Times New Roman" w:cs="Times New Roman"/>
                <w:sz w:val="28"/>
                <w:szCs w:val="28"/>
              </w:rPr>
              <w:t>Всего</w:t>
            </w:r>
          </w:p>
        </w:tc>
        <w:tc>
          <w:tcPr>
            <w:tcW w:w="2882" w:type="dxa"/>
            <w:tcBorders>
              <w:top w:val="nil"/>
              <w:left w:val="nil"/>
              <w:bottom w:val="single" w:sz="4" w:space="0" w:color="auto"/>
              <w:right w:val="single" w:sz="4" w:space="0" w:color="auto"/>
            </w:tcBorders>
            <w:shd w:val="clear" w:color="auto" w:fill="auto"/>
            <w:noWrap/>
            <w:vAlign w:val="center"/>
          </w:tcPr>
          <w:p w:rsidR="00F245B7" w:rsidRPr="00EA3AA5" w:rsidRDefault="0039192F" w:rsidP="001D329C">
            <w:pPr>
              <w:numPr>
                <w:ilvl w:val="0"/>
                <w:numId w:val="0"/>
              </w:numPr>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600</w:t>
            </w:r>
          </w:p>
        </w:tc>
      </w:tr>
    </w:tbl>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FC075E" w:rsidRDefault="00FC075E" w:rsidP="002F0ADE">
      <w:pPr>
        <w:numPr>
          <w:ilvl w:val="0"/>
          <w:numId w:val="0"/>
        </w:numPr>
        <w:autoSpaceDE w:val="0"/>
        <w:autoSpaceDN w:val="0"/>
        <w:adjustRightInd w:val="0"/>
        <w:spacing w:after="0" w:line="360" w:lineRule="auto"/>
        <w:ind w:firstLine="567"/>
        <w:jc w:val="right"/>
        <w:rPr>
          <w:rFonts w:ascii="Times New Roman" w:hAnsi="Times New Roman" w:cs="Times New Roman"/>
          <w:sz w:val="28"/>
          <w:szCs w:val="28"/>
        </w:rPr>
      </w:pPr>
    </w:p>
    <w:p w:rsidR="00FC075E" w:rsidRDefault="00FC075E" w:rsidP="002F0ADE">
      <w:pPr>
        <w:numPr>
          <w:ilvl w:val="0"/>
          <w:numId w:val="0"/>
        </w:numPr>
        <w:autoSpaceDE w:val="0"/>
        <w:autoSpaceDN w:val="0"/>
        <w:adjustRightInd w:val="0"/>
        <w:spacing w:after="0" w:line="360" w:lineRule="auto"/>
        <w:ind w:firstLine="567"/>
        <w:jc w:val="right"/>
        <w:rPr>
          <w:rFonts w:ascii="Times New Roman" w:hAnsi="Times New Roman" w:cs="Times New Roman"/>
          <w:sz w:val="28"/>
          <w:szCs w:val="28"/>
        </w:rPr>
      </w:pPr>
    </w:p>
    <w:p w:rsidR="00FC075E" w:rsidRDefault="00FC075E" w:rsidP="002F0ADE">
      <w:pPr>
        <w:numPr>
          <w:ilvl w:val="0"/>
          <w:numId w:val="0"/>
        </w:numPr>
        <w:autoSpaceDE w:val="0"/>
        <w:autoSpaceDN w:val="0"/>
        <w:adjustRightInd w:val="0"/>
        <w:spacing w:after="0" w:line="360" w:lineRule="auto"/>
        <w:ind w:firstLine="567"/>
        <w:jc w:val="right"/>
        <w:rPr>
          <w:rFonts w:ascii="Times New Roman" w:hAnsi="Times New Roman" w:cs="Times New Roman"/>
          <w:sz w:val="28"/>
          <w:szCs w:val="28"/>
        </w:rPr>
      </w:pPr>
    </w:p>
    <w:p w:rsidR="002F0ADE" w:rsidRPr="00EA4C54" w:rsidRDefault="002F0ADE" w:rsidP="002F0ADE">
      <w:pPr>
        <w:numPr>
          <w:ilvl w:val="0"/>
          <w:numId w:val="0"/>
        </w:numPr>
        <w:autoSpaceDE w:val="0"/>
        <w:autoSpaceDN w:val="0"/>
        <w:adjustRightInd w:val="0"/>
        <w:spacing w:after="0" w:line="360" w:lineRule="auto"/>
        <w:ind w:firstLine="567"/>
        <w:jc w:val="right"/>
        <w:rPr>
          <w:rFonts w:ascii="Times New Roman" w:hAnsi="Times New Roman" w:cs="Times New Roman"/>
          <w:sz w:val="28"/>
          <w:szCs w:val="28"/>
        </w:rPr>
      </w:pPr>
      <w:r w:rsidRPr="00EA4C54">
        <w:rPr>
          <w:rFonts w:ascii="Times New Roman" w:hAnsi="Times New Roman" w:cs="Times New Roman"/>
          <w:sz w:val="28"/>
          <w:szCs w:val="28"/>
        </w:rPr>
        <w:lastRenderedPageBreak/>
        <w:t xml:space="preserve">Таблица </w:t>
      </w:r>
      <w:r>
        <w:rPr>
          <w:rFonts w:ascii="Times New Roman" w:hAnsi="Times New Roman" w:cs="Times New Roman"/>
          <w:sz w:val="28"/>
          <w:szCs w:val="28"/>
        </w:rPr>
        <w:t>10</w:t>
      </w:r>
    </w:p>
    <w:p w:rsidR="002F0ADE" w:rsidRPr="00EA4C54" w:rsidRDefault="002F0ADE" w:rsidP="002F0ADE">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Технические характеристики и место установки оборудования</w:t>
      </w:r>
    </w:p>
    <w:tbl>
      <w:tblPr>
        <w:tblStyle w:val="af3"/>
        <w:tblW w:w="5207" w:type="pct"/>
        <w:tblInd w:w="-176" w:type="dxa"/>
        <w:tblLook w:val="04A0"/>
      </w:tblPr>
      <w:tblGrid>
        <w:gridCol w:w="1417"/>
        <w:gridCol w:w="2779"/>
        <w:gridCol w:w="2263"/>
        <w:gridCol w:w="1216"/>
        <w:gridCol w:w="1172"/>
        <w:gridCol w:w="1120"/>
      </w:tblGrid>
      <w:tr w:rsidR="002F0ADE" w:rsidRPr="00EA4C54" w:rsidTr="00FC075E">
        <w:tc>
          <w:tcPr>
            <w:tcW w:w="711" w:type="pct"/>
            <w:vMerge w:val="restar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 скважины</w:t>
            </w:r>
          </w:p>
        </w:tc>
        <w:tc>
          <w:tcPr>
            <w:tcW w:w="1394" w:type="pct"/>
            <w:vMerge w:val="restar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Адрес</w:t>
            </w:r>
          </w:p>
        </w:tc>
        <w:tc>
          <w:tcPr>
            <w:tcW w:w="1135" w:type="pct"/>
            <w:vMerge w:val="restar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Марка насоса</w:t>
            </w:r>
          </w:p>
        </w:tc>
        <w:tc>
          <w:tcPr>
            <w:tcW w:w="1760" w:type="pct"/>
            <w:gridSpan w:val="3"/>
            <w:tcBorders>
              <w:right w:val="single" w:sz="4" w:space="0" w:color="auto"/>
            </w:tcBorders>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Параметры насоса</w:t>
            </w:r>
          </w:p>
        </w:tc>
      </w:tr>
      <w:tr w:rsidR="002F0ADE" w:rsidRPr="00EA4C54" w:rsidTr="00FC075E">
        <w:tc>
          <w:tcPr>
            <w:tcW w:w="711" w:type="pct"/>
            <w:vMerge/>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p>
        </w:tc>
        <w:tc>
          <w:tcPr>
            <w:tcW w:w="1394" w:type="pct"/>
            <w:vMerge/>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p>
        </w:tc>
        <w:tc>
          <w:tcPr>
            <w:tcW w:w="1135" w:type="pct"/>
            <w:vMerge/>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p>
        </w:tc>
        <w:tc>
          <w:tcPr>
            <w:tcW w:w="610"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lang w:val="en-US"/>
              </w:rPr>
              <w:t>Q,</w:t>
            </w:r>
            <w:r w:rsidRPr="00EA4C54">
              <w:rPr>
                <w:rFonts w:ascii="Times New Roman" w:hAnsi="Times New Roman" w:cs="Times New Roman"/>
                <w:sz w:val="28"/>
                <w:szCs w:val="28"/>
              </w:rPr>
              <w:t>м3/ч</w:t>
            </w:r>
          </w:p>
        </w:tc>
        <w:tc>
          <w:tcPr>
            <w:tcW w:w="588" w:type="pct"/>
            <w:tcBorders>
              <w:right w:val="single" w:sz="4" w:space="0" w:color="auto"/>
            </w:tcBorders>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lang w:val="en-US"/>
              </w:rPr>
              <w:t>H,</w:t>
            </w:r>
            <w:r w:rsidRPr="00EA4C54">
              <w:rPr>
                <w:rFonts w:ascii="Times New Roman" w:hAnsi="Times New Roman" w:cs="Times New Roman"/>
                <w:sz w:val="28"/>
                <w:szCs w:val="28"/>
              </w:rPr>
              <w:t>м</w:t>
            </w:r>
          </w:p>
        </w:tc>
        <w:tc>
          <w:tcPr>
            <w:tcW w:w="562" w:type="pct"/>
            <w:tcBorders>
              <w:left w:val="single" w:sz="4" w:space="0" w:color="auto"/>
            </w:tcBorders>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lang w:val="en-US"/>
              </w:rPr>
              <w:t>N,</w:t>
            </w:r>
            <w:r w:rsidRPr="00EA4C54">
              <w:rPr>
                <w:rFonts w:ascii="Times New Roman" w:hAnsi="Times New Roman" w:cs="Times New Roman"/>
                <w:sz w:val="28"/>
                <w:szCs w:val="28"/>
              </w:rPr>
              <w:t>кВт</w:t>
            </w:r>
          </w:p>
        </w:tc>
      </w:tr>
      <w:tr w:rsidR="002F0ADE" w:rsidRPr="00EA4C54" w:rsidTr="00FC075E">
        <w:tc>
          <w:tcPr>
            <w:tcW w:w="711"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16750</w:t>
            </w:r>
          </w:p>
        </w:tc>
        <w:tc>
          <w:tcPr>
            <w:tcW w:w="1394"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 xml:space="preserve">с. </w:t>
            </w:r>
            <w:proofErr w:type="spellStart"/>
            <w:r>
              <w:rPr>
                <w:rFonts w:ascii="Times New Roman" w:hAnsi="Times New Roman" w:cs="Times New Roman"/>
                <w:sz w:val="28"/>
                <w:szCs w:val="28"/>
              </w:rPr>
              <w:t>Мышланка</w:t>
            </w:r>
            <w:proofErr w:type="spellEnd"/>
            <w:r w:rsidRPr="00EA4C54">
              <w:rPr>
                <w:rFonts w:ascii="Times New Roman" w:hAnsi="Times New Roman" w:cs="Times New Roman"/>
                <w:sz w:val="28"/>
                <w:szCs w:val="28"/>
              </w:rPr>
              <w:br/>
            </w:r>
            <w:r>
              <w:rPr>
                <w:rFonts w:ascii="Times New Roman" w:hAnsi="Times New Roman" w:cs="Times New Roman"/>
                <w:sz w:val="28"/>
                <w:szCs w:val="28"/>
              </w:rPr>
              <w:t>ул. Школьная</w:t>
            </w:r>
          </w:p>
        </w:tc>
        <w:tc>
          <w:tcPr>
            <w:tcW w:w="1135"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proofErr w:type="spellStart"/>
            <w:r w:rsidRPr="00EA4C54">
              <w:rPr>
                <w:rFonts w:ascii="Times New Roman" w:hAnsi="Times New Roman" w:cs="Times New Roman"/>
                <w:sz w:val="28"/>
                <w:szCs w:val="28"/>
              </w:rPr>
              <w:t>ЭЦВ</w:t>
            </w:r>
            <w:proofErr w:type="spellEnd"/>
            <w:r w:rsidRPr="00EA4C54">
              <w:rPr>
                <w:rFonts w:ascii="Times New Roman" w:hAnsi="Times New Roman" w:cs="Times New Roman"/>
                <w:sz w:val="28"/>
                <w:szCs w:val="28"/>
              </w:rPr>
              <w:t xml:space="preserve"> 6-10-</w:t>
            </w:r>
            <w:r>
              <w:rPr>
                <w:rFonts w:ascii="Times New Roman" w:hAnsi="Times New Roman" w:cs="Times New Roman"/>
                <w:sz w:val="28"/>
                <w:szCs w:val="28"/>
              </w:rPr>
              <w:t>140</w:t>
            </w:r>
          </w:p>
        </w:tc>
        <w:tc>
          <w:tcPr>
            <w:tcW w:w="610"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10</w:t>
            </w:r>
          </w:p>
        </w:tc>
        <w:tc>
          <w:tcPr>
            <w:tcW w:w="588"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140</w:t>
            </w:r>
          </w:p>
        </w:tc>
        <w:tc>
          <w:tcPr>
            <w:tcW w:w="562"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6</w:t>
            </w:r>
            <w:r w:rsidRPr="00EA4C54">
              <w:rPr>
                <w:rFonts w:ascii="Times New Roman" w:hAnsi="Times New Roman" w:cs="Times New Roman"/>
                <w:sz w:val="28"/>
                <w:szCs w:val="28"/>
              </w:rPr>
              <w:t>,</w:t>
            </w:r>
            <w:r>
              <w:rPr>
                <w:rFonts w:ascii="Times New Roman" w:hAnsi="Times New Roman" w:cs="Times New Roman"/>
                <w:sz w:val="28"/>
                <w:szCs w:val="28"/>
              </w:rPr>
              <w:t>0</w:t>
            </w:r>
          </w:p>
        </w:tc>
      </w:tr>
      <w:tr w:rsidR="002F0ADE" w:rsidRPr="00EA4C54" w:rsidTr="00FC075E">
        <w:tc>
          <w:tcPr>
            <w:tcW w:w="711"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16751</w:t>
            </w:r>
          </w:p>
        </w:tc>
        <w:tc>
          <w:tcPr>
            <w:tcW w:w="1394"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 xml:space="preserve">с. </w:t>
            </w:r>
            <w:proofErr w:type="spellStart"/>
            <w:r>
              <w:rPr>
                <w:rFonts w:ascii="Times New Roman" w:hAnsi="Times New Roman" w:cs="Times New Roman"/>
                <w:sz w:val="28"/>
                <w:szCs w:val="28"/>
              </w:rPr>
              <w:t>Мышланка</w:t>
            </w:r>
            <w:proofErr w:type="spellEnd"/>
            <w:r w:rsidRPr="00EA4C54">
              <w:rPr>
                <w:rFonts w:ascii="Times New Roman" w:hAnsi="Times New Roman" w:cs="Times New Roman"/>
                <w:sz w:val="28"/>
                <w:szCs w:val="28"/>
              </w:rPr>
              <w:br/>
            </w:r>
            <w:r>
              <w:rPr>
                <w:rFonts w:ascii="Times New Roman" w:hAnsi="Times New Roman" w:cs="Times New Roman"/>
                <w:sz w:val="28"/>
                <w:szCs w:val="28"/>
              </w:rPr>
              <w:t>ул. Школьная</w:t>
            </w:r>
          </w:p>
        </w:tc>
        <w:tc>
          <w:tcPr>
            <w:tcW w:w="1135"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proofErr w:type="spellStart"/>
            <w:r w:rsidRPr="00EA4C54">
              <w:rPr>
                <w:rFonts w:ascii="Times New Roman" w:hAnsi="Times New Roman" w:cs="Times New Roman"/>
                <w:sz w:val="28"/>
                <w:szCs w:val="28"/>
              </w:rPr>
              <w:t>ЭЦВ</w:t>
            </w:r>
            <w:proofErr w:type="spellEnd"/>
            <w:r w:rsidRPr="00EA4C54">
              <w:rPr>
                <w:rFonts w:ascii="Times New Roman" w:hAnsi="Times New Roman" w:cs="Times New Roman"/>
                <w:sz w:val="28"/>
                <w:szCs w:val="28"/>
              </w:rPr>
              <w:t xml:space="preserve"> 6-10-80</w:t>
            </w:r>
          </w:p>
        </w:tc>
        <w:tc>
          <w:tcPr>
            <w:tcW w:w="610"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10</w:t>
            </w:r>
          </w:p>
        </w:tc>
        <w:tc>
          <w:tcPr>
            <w:tcW w:w="588"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80</w:t>
            </w:r>
          </w:p>
        </w:tc>
        <w:tc>
          <w:tcPr>
            <w:tcW w:w="562"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4</w:t>
            </w:r>
          </w:p>
        </w:tc>
      </w:tr>
      <w:tr w:rsidR="002F0ADE" w:rsidRPr="00EA4C54" w:rsidTr="00FC075E">
        <w:tc>
          <w:tcPr>
            <w:tcW w:w="711"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15040</w:t>
            </w:r>
          </w:p>
        </w:tc>
        <w:tc>
          <w:tcPr>
            <w:tcW w:w="1394"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 xml:space="preserve">с. </w:t>
            </w:r>
            <w:proofErr w:type="spellStart"/>
            <w:r>
              <w:rPr>
                <w:rFonts w:ascii="Times New Roman" w:hAnsi="Times New Roman" w:cs="Times New Roman"/>
                <w:sz w:val="28"/>
                <w:szCs w:val="28"/>
              </w:rPr>
              <w:t>Мышланка</w:t>
            </w:r>
            <w:proofErr w:type="spellEnd"/>
            <w:r w:rsidRPr="00EA4C54">
              <w:rPr>
                <w:rFonts w:ascii="Times New Roman" w:hAnsi="Times New Roman" w:cs="Times New Roman"/>
                <w:sz w:val="28"/>
                <w:szCs w:val="28"/>
              </w:rPr>
              <w:br/>
            </w:r>
            <w:r>
              <w:rPr>
                <w:rFonts w:ascii="Times New Roman" w:hAnsi="Times New Roman" w:cs="Times New Roman"/>
                <w:sz w:val="28"/>
                <w:szCs w:val="28"/>
              </w:rPr>
              <w:t>ул. Октябрьская</w:t>
            </w:r>
          </w:p>
        </w:tc>
        <w:tc>
          <w:tcPr>
            <w:tcW w:w="1135"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proofErr w:type="spellStart"/>
            <w:r w:rsidRPr="00EA4C54">
              <w:rPr>
                <w:rFonts w:ascii="Times New Roman" w:hAnsi="Times New Roman" w:cs="Times New Roman"/>
                <w:sz w:val="28"/>
                <w:szCs w:val="28"/>
              </w:rPr>
              <w:t>ЭЦВ</w:t>
            </w:r>
            <w:proofErr w:type="spellEnd"/>
            <w:r w:rsidRPr="00EA4C54">
              <w:rPr>
                <w:rFonts w:ascii="Times New Roman" w:hAnsi="Times New Roman" w:cs="Times New Roman"/>
                <w:sz w:val="28"/>
                <w:szCs w:val="28"/>
              </w:rPr>
              <w:t xml:space="preserve"> 6</w:t>
            </w:r>
            <w:r>
              <w:rPr>
                <w:rFonts w:ascii="Times New Roman" w:hAnsi="Times New Roman" w:cs="Times New Roman"/>
                <w:sz w:val="28"/>
                <w:szCs w:val="28"/>
              </w:rPr>
              <w:t>1</w:t>
            </w:r>
            <w:r w:rsidRPr="00EA4C54">
              <w:rPr>
                <w:rFonts w:ascii="Times New Roman" w:hAnsi="Times New Roman" w:cs="Times New Roman"/>
                <w:sz w:val="28"/>
                <w:szCs w:val="28"/>
              </w:rPr>
              <w:t>-10-110</w:t>
            </w:r>
          </w:p>
        </w:tc>
        <w:tc>
          <w:tcPr>
            <w:tcW w:w="610"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10</w:t>
            </w:r>
          </w:p>
        </w:tc>
        <w:tc>
          <w:tcPr>
            <w:tcW w:w="588"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Pr>
                <w:rFonts w:ascii="Times New Roman" w:hAnsi="Times New Roman" w:cs="Times New Roman"/>
                <w:sz w:val="28"/>
                <w:szCs w:val="28"/>
              </w:rPr>
              <w:t>120</w:t>
            </w:r>
          </w:p>
        </w:tc>
        <w:tc>
          <w:tcPr>
            <w:tcW w:w="562" w:type="pct"/>
            <w:vAlign w:val="center"/>
          </w:tcPr>
          <w:p w:rsidR="002F0ADE" w:rsidRPr="00EA4C54" w:rsidRDefault="002F0ADE" w:rsidP="00FC075E">
            <w:pPr>
              <w:numPr>
                <w:ilvl w:val="0"/>
                <w:numId w:val="0"/>
              </w:numPr>
              <w:autoSpaceDE w:val="0"/>
              <w:autoSpaceDN w:val="0"/>
              <w:adjustRightInd w:val="0"/>
              <w:spacing w:line="360" w:lineRule="auto"/>
              <w:jc w:val="center"/>
              <w:rPr>
                <w:rFonts w:ascii="Times New Roman" w:hAnsi="Times New Roman" w:cs="Times New Roman"/>
                <w:sz w:val="28"/>
                <w:szCs w:val="28"/>
              </w:rPr>
            </w:pPr>
            <w:r w:rsidRPr="00EA4C54">
              <w:rPr>
                <w:rFonts w:ascii="Times New Roman" w:hAnsi="Times New Roman" w:cs="Times New Roman"/>
                <w:sz w:val="28"/>
                <w:szCs w:val="28"/>
              </w:rPr>
              <w:t>5,5</w:t>
            </w:r>
          </w:p>
        </w:tc>
      </w:tr>
    </w:tbl>
    <w:p w:rsidR="002F0ADE" w:rsidRDefault="002F0ADE"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B9305C" w:rsidRDefault="00975506" w:rsidP="00975506">
      <w:pPr>
        <w:numPr>
          <w:ilvl w:val="0"/>
          <w:numId w:val="0"/>
        </w:numPr>
        <w:autoSpaceDE w:val="0"/>
        <w:autoSpaceDN w:val="0"/>
        <w:adjustRightInd w:val="0"/>
        <w:spacing w:after="0" w:line="360" w:lineRule="auto"/>
        <w:ind w:firstLine="567"/>
        <w:jc w:val="center"/>
        <w:rPr>
          <w:rFonts w:ascii="Times New Roman" w:hAnsi="Times New Roman" w:cs="Times New Roman"/>
          <w:sz w:val="28"/>
          <w:szCs w:val="28"/>
        </w:rPr>
      </w:pPr>
      <w:r w:rsidRPr="00B9305C">
        <w:rPr>
          <w:rFonts w:ascii="Times New Roman" w:hAnsi="Times New Roman" w:cs="Times New Roman"/>
          <w:sz w:val="28"/>
          <w:szCs w:val="28"/>
        </w:rPr>
        <w:t>Структурный баланс реализации воды</w:t>
      </w:r>
    </w:p>
    <w:p w:rsidR="00975506" w:rsidRPr="00B9305C"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B9305C">
        <w:rPr>
          <w:rFonts w:ascii="Times New Roman" w:hAnsi="Times New Roman" w:cs="Times New Roman"/>
          <w:sz w:val="28"/>
          <w:szCs w:val="28"/>
        </w:rPr>
        <w:t>Структурный баланс водопотребления будет складываться по сложившейся системе - из расходов воды на хозяйственно-питьевые нужды населения и производственно-технические – промышленных предприятий.</w:t>
      </w:r>
    </w:p>
    <w:p w:rsidR="00975506" w:rsidRPr="00B9305C"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B9305C">
        <w:rPr>
          <w:rFonts w:ascii="Times New Roman" w:hAnsi="Times New Roman" w:cs="Times New Roman"/>
          <w:sz w:val="28"/>
          <w:szCs w:val="28"/>
        </w:rPr>
        <w:t xml:space="preserve">Прогнозный баланс производственно-технического водоснабжения будет зависеть от перспективного развития промышленности, данных о </w:t>
      </w:r>
      <w:proofErr w:type="spellStart"/>
      <w:r w:rsidRPr="00B9305C">
        <w:rPr>
          <w:rFonts w:ascii="Times New Roman" w:hAnsi="Times New Roman" w:cs="Times New Roman"/>
          <w:sz w:val="28"/>
          <w:szCs w:val="28"/>
        </w:rPr>
        <w:t>водоемкости</w:t>
      </w:r>
      <w:proofErr w:type="spellEnd"/>
      <w:r w:rsidRPr="00B9305C">
        <w:rPr>
          <w:rFonts w:ascii="Times New Roman" w:hAnsi="Times New Roman" w:cs="Times New Roman"/>
          <w:sz w:val="28"/>
          <w:szCs w:val="28"/>
        </w:rPr>
        <w:t xml:space="preserve"> технологических процессов предприятий. В случае размещения крупных водоемких предприятий, необходима организация частных водозаборных сооружений в целях минимизации нагрузки на коммунальную инфраструктуру жилищного сектора.</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B9305C" w:rsidRDefault="00975506" w:rsidP="004D406D">
      <w:pPr>
        <w:pStyle w:val="21"/>
        <w:numPr>
          <w:ilvl w:val="0"/>
          <w:numId w:val="38"/>
        </w:numPr>
        <w:spacing w:line="360" w:lineRule="auto"/>
        <w:ind w:left="851" w:hanging="425"/>
        <w:jc w:val="center"/>
        <w:outlineLvl w:val="1"/>
        <w:rPr>
          <w:rFonts w:eastAsia="Arial Unicode MS"/>
          <w:b/>
          <w:color w:val="auto"/>
          <w:sz w:val="28"/>
          <w:szCs w:val="28"/>
        </w:rPr>
      </w:pPr>
      <w:bookmarkStart w:id="107" w:name="_Toc384887124"/>
      <w:bookmarkStart w:id="108" w:name="_Toc384890067"/>
      <w:r w:rsidRPr="00B9305C">
        <w:rPr>
          <w:rFonts w:eastAsia="Arial Unicode MS"/>
          <w:b/>
          <w:color w:val="auto"/>
          <w:sz w:val="28"/>
          <w:szCs w:val="28"/>
        </w:rPr>
        <w:t>Расчет требуемой мощности водозаборных и очистных сооружений</w:t>
      </w:r>
      <w:bookmarkEnd w:id="107"/>
      <w:bookmarkEnd w:id="108"/>
    </w:p>
    <w:p w:rsidR="00975506" w:rsidRPr="00B9305C"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B9305C">
        <w:rPr>
          <w:rFonts w:ascii="Times New Roman" w:hAnsi="Times New Roman" w:cs="Times New Roman"/>
          <w:sz w:val="28"/>
          <w:szCs w:val="28"/>
        </w:rPr>
        <w:t xml:space="preserve">Перспективный максимальный суточный объем водопотребления на хозяйственно-питьевые нужды к 2023 г. составит </w:t>
      </w:r>
      <w:r w:rsidR="002F0ADE">
        <w:rPr>
          <w:rFonts w:ascii="Times New Roman" w:hAnsi="Times New Roman" w:cs="Times New Roman"/>
          <w:sz w:val="28"/>
          <w:szCs w:val="28"/>
        </w:rPr>
        <w:t>38</w:t>
      </w:r>
      <w:r>
        <w:rPr>
          <w:rFonts w:ascii="Times New Roman" w:hAnsi="Times New Roman" w:cs="Times New Roman"/>
          <w:sz w:val="28"/>
          <w:szCs w:val="28"/>
        </w:rPr>
        <w:t>,</w:t>
      </w:r>
      <w:r w:rsidR="002F0ADE">
        <w:rPr>
          <w:rFonts w:ascii="Times New Roman" w:hAnsi="Times New Roman" w:cs="Times New Roman"/>
          <w:sz w:val="28"/>
          <w:szCs w:val="28"/>
        </w:rPr>
        <w:t>4</w:t>
      </w:r>
      <w:r w:rsidRPr="00B9305C">
        <w:rPr>
          <w:rFonts w:ascii="Times New Roman" w:hAnsi="Times New Roman" w:cs="Times New Roman"/>
          <w:sz w:val="28"/>
          <w:szCs w:val="28"/>
        </w:rPr>
        <w:t xml:space="preserve"> м</w:t>
      </w:r>
      <w:r w:rsidRPr="00B84146">
        <w:rPr>
          <w:rFonts w:ascii="Times New Roman" w:hAnsi="Times New Roman" w:cs="Times New Roman"/>
          <w:sz w:val="28"/>
          <w:szCs w:val="28"/>
          <w:vertAlign w:val="superscript"/>
        </w:rPr>
        <w:t>3</w:t>
      </w:r>
      <w:r w:rsidRPr="00B9305C">
        <w:rPr>
          <w:rFonts w:ascii="Times New Roman" w:hAnsi="Times New Roman" w:cs="Times New Roman"/>
          <w:sz w:val="28"/>
          <w:szCs w:val="28"/>
        </w:rPr>
        <w:t>/</w:t>
      </w:r>
      <w:proofErr w:type="spellStart"/>
      <w:r w:rsidRPr="00B9305C">
        <w:rPr>
          <w:rFonts w:ascii="Times New Roman" w:hAnsi="Times New Roman" w:cs="Times New Roman"/>
          <w:sz w:val="28"/>
          <w:szCs w:val="28"/>
        </w:rPr>
        <w:t>сут</w:t>
      </w:r>
      <w:proofErr w:type="spellEnd"/>
      <w:r w:rsidRPr="00B9305C">
        <w:rPr>
          <w:rFonts w:ascii="Times New Roman" w:hAnsi="Times New Roman" w:cs="Times New Roman"/>
          <w:sz w:val="28"/>
          <w:szCs w:val="28"/>
        </w:rPr>
        <w:t xml:space="preserve">.,  что существенно меньше производительности водозаборных сооружений - </w:t>
      </w:r>
      <w:r w:rsidR="002F0ADE">
        <w:rPr>
          <w:rFonts w:ascii="Times New Roman" w:hAnsi="Times New Roman" w:cs="Times New Roman"/>
          <w:sz w:val="28"/>
          <w:szCs w:val="28"/>
        </w:rPr>
        <w:t>600</w:t>
      </w:r>
      <w:r w:rsidRPr="00B9305C">
        <w:rPr>
          <w:rFonts w:ascii="Times New Roman" w:hAnsi="Times New Roman" w:cs="Times New Roman"/>
          <w:sz w:val="28"/>
          <w:szCs w:val="28"/>
        </w:rPr>
        <w:t xml:space="preserve"> м</w:t>
      </w:r>
      <w:r w:rsidRPr="006A3F34">
        <w:rPr>
          <w:rFonts w:ascii="Times New Roman" w:hAnsi="Times New Roman" w:cs="Times New Roman"/>
          <w:sz w:val="28"/>
          <w:szCs w:val="28"/>
          <w:vertAlign w:val="superscript"/>
        </w:rPr>
        <w:t>3</w:t>
      </w:r>
      <w:r w:rsidRPr="00B9305C">
        <w:rPr>
          <w:rFonts w:ascii="Times New Roman" w:hAnsi="Times New Roman" w:cs="Times New Roman"/>
          <w:sz w:val="28"/>
          <w:szCs w:val="28"/>
        </w:rPr>
        <w:t>/</w:t>
      </w:r>
      <w:proofErr w:type="spellStart"/>
      <w:r w:rsidRPr="00B9305C">
        <w:rPr>
          <w:rFonts w:ascii="Times New Roman" w:hAnsi="Times New Roman" w:cs="Times New Roman"/>
          <w:sz w:val="28"/>
          <w:szCs w:val="28"/>
        </w:rPr>
        <w:t>сут</w:t>
      </w:r>
      <w:proofErr w:type="spellEnd"/>
      <w:r w:rsidRPr="00B9305C">
        <w:rPr>
          <w:rFonts w:ascii="Times New Roman" w:hAnsi="Times New Roman" w:cs="Times New Roman"/>
          <w:sz w:val="28"/>
          <w:szCs w:val="28"/>
        </w:rPr>
        <w:t xml:space="preserve">. </w:t>
      </w:r>
    </w:p>
    <w:p w:rsidR="00975506" w:rsidRPr="00B9305C"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B9305C">
        <w:rPr>
          <w:rFonts w:ascii="Times New Roman" w:hAnsi="Times New Roman" w:cs="Times New Roman"/>
          <w:sz w:val="28"/>
          <w:szCs w:val="28"/>
        </w:rPr>
        <w:lastRenderedPageBreak/>
        <w:t xml:space="preserve">Существующий резерв водозаборных сооружений гарантирует возможность получать воду в количестве, необходимом для обеспечения </w:t>
      </w:r>
      <w:proofErr w:type="spellStart"/>
      <w:r w:rsidRPr="00B9305C">
        <w:rPr>
          <w:rFonts w:ascii="Times New Roman" w:hAnsi="Times New Roman" w:cs="Times New Roman"/>
          <w:sz w:val="28"/>
          <w:szCs w:val="28"/>
        </w:rPr>
        <w:t>водопотребности</w:t>
      </w:r>
      <w:proofErr w:type="spellEnd"/>
      <w:r w:rsidRPr="00B9305C">
        <w:rPr>
          <w:rFonts w:ascii="Times New Roman" w:hAnsi="Times New Roman" w:cs="Times New Roman"/>
          <w:sz w:val="28"/>
          <w:szCs w:val="28"/>
        </w:rPr>
        <w:t xml:space="preserve"> населения.</w:t>
      </w:r>
    </w:p>
    <w:p w:rsidR="00975506" w:rsidRPr="00A008ED" w:rsidRDefault="00975506" w:rsidP="004D406D">
      <w:pPr>
        <w:pStyle w:val="21"/>
        <w:numPr>
          <w:ilvl w:val="0"/>
          <w:numId w:val="39"/>
        </w:numPr>
        <w:spacing w:line="360" w:lineRule="auto"/>
        <w:ind w:left="851" w:hanging="425"/>
        <w:jc w:val="center"/>
        <w:outlineLvl w:val="1"/>
        <w:rPr>
          <w:rFonts w:eastAsia="Arial Unicode MS"/>
          <w:b/>
          <w:color w:val="auto"/>
          <w:sz w:val="28"/>
          <w:szCs w:val="28"/>
        </w:rPr>
      </w:pPr>
      <w:bookmarkStart w:id="109" w:name="_Toc384887125"/>
      <w:bookmarkStart w:id="110" w:name="_Toc384890068"/>
      <w:r w:rsidRPr="00A008ED">
        <w:rPr>
          <w:rFonts w:eastAsia="Arial Unicode MS"/>
          <w:b/>
          <w:color w:val="auto"/>
          <w:sz w:val="28"/>
          <w:szCs w:val="28"/>
        </w:rPr>
        <w:t>Организация, которая наделена статусом гарантирующей организации</w:t>
      </w:r>
      <w:bookmarkEnd w:id="109"/>
      <w:bookmarkEnd w:id="110"/>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Статусом гарантирующей организации наделено МУП «</w:t>
      </w:r>
      <w:proofErr w:type="spellStart"/>
      <w:r w:rsidR="00F245B7">
        <w:rPr>
          <w:rFonts w:ascii="Times New Roman" w:hAnsi="Times New Roman" w:cs="Times New Roman"/>
          <w:sz w:val="28"/>
          <w:szCs w:val="28"/>
        </w:rPr>
        <w:t>Мышланское</w:t>
      </w:r>
      <w:proofErr w:type="spellEnd"/>
      <w:r>
        <w:rPr>
          <w:rFonts w:ascii="Times New Roman" w:hAnsi="Times New Roman" w:cs="Times New Roman"/>
          <w:sz w:val="28"/>
          <w:szCs w:val="28"/>
        </w:rPr>
        <w:t xml:space="preserve"> ЖКХ»</w:t>
      </w:r>
    </w:p>
    <w:p w:rsidR="00975506" w:rsidRDefault="00975506" w:rsidP="00975506">
      <w:pPr>
        <w:numPr>
          <w:ilvl w:val="0"/>
          <w:numId w:val="0"/>
        </w:numPr>
        <w:rPr>
          <w:rFonts w:ascii="Times New Roman" w:hAnsi="Times New Roman" w:cs="Times New Roman"/>
          <w:sz w:val="28"/>
          <w:szCs w:val="28"/>
        </w:rPr>
      </w:pPr>
      <w:r>
        <w:rPr>
          <w:rFonts w:ascii="Times New Roman" w:hAnsi="Times New Roman" w:cs="Times New Roman"/>
          <w:sz w:val="28"/>
          <w:szCs w:val="28"/>
        </w:rPr>
        <w:br w:type="page"/>
      </w:r>
    </w:p>
    <w:p w:rsidR="00975506" w:rsidRDefault="00975506" w:rsidP="004D406D">
      <w:pPr>
        <w:pStyle w:val="21"/>
        <w:numPr>
          <w:ilvl w:val="0"/>
          <w:numId w:val="15"/>
        </w:numPr>
        <w:tabs>
          <w:tab w:val="left" w:pos="284"/>
          <w:tab w:val="left" w:pos="709"/>
          <w:tab w:val="left" w:pos="3686"/>
          <w:tab w:val="left" w:pos="4395"/>
        </w:tabs>
        <w:spacing w:line="360" w:lineRule="auto"/>
        <w:ind w:left="0" w:firstLine="0"/>
        <w:jc w:val="center"/>
        <w:outlineLvl w:val="0"/>
        <w:rPr>
          <w:rFonts w:eastAsia="Arial Unicode MS"/>
          <w:b/>
          <w:color w:val="auto"/>
          <w:sz w:val="28"/>
          <w:szCs w:val="28"/>
        </w:rPr>
      </w:pPr>
      <w:bookmarkStart w:id="111" w:name="_Toc384887126"/>
      <w:bookmarkStart w:id="112" w:name="_Toc384890069"/>
      <w:r w:rsidRPr="00A008ED">
        <w:rPr>
          <w:rFonts w:eastAsia="Arial Unicode MS"/>
          <w:b/>
          <w:color w:val="auto"/>
          <w:sz w:val="28"/>
          <w:szCs w:val="28"/>
        </w:rPr>
        <w:lastRenderedPageBreak/>
        <w:t xml:space="preserve">ПРЕДЛОЖЕНИЯ ПО СТРОИТЕЛЬСТВУ, РЕКОНСТРУКЦИИ И МОДЕРНИЗАЦИИ ОБЪЕКТОВ </w:t>
      </w:r>
      <w:proofErr w:type="spellStart"/>
      <w:r w:rsidRPr="00A008ED">
        <w:rPr>
          <w:rFonts w:eastAsia="Arial Unicode MS"/>
          <w:b/>
          <w:color w:val="auto"/>
          <w:sz w:val="28"/>
          <w:szCs w:val="28"/>
        </w:rPr>
        <w:t>ЦЕНТАЛИЗОВАННЫХ</w:t>
      </w:r>
      <w:proofErr w:type="spellEnd"/>
      <w:r w:rsidRPr="00A008ED">
        <w:rPr>
          <w:rFonts w:eastAsia="Arial Unicode MS"/>
          <w:b/>
          <w:color w:val="auto"/>
          <w:sz w:val="28"/>
          <w:szCs w:val="28"/>
        </w:rPr>
        <w:t xml:space="preserve"> СИСТЕМ ВОДОСНАБЖЕНИЯ</w:t>
      </w:r>
      <w:bookmarkEnd w:id="111"/>
      <w:bookmarkEnd w:id="112"/>
    </w:p>
    <w:p w:rsidR="00975506" w:rsidRPr="006A3F34"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6A3F34">
        <w:rPr>
          <w:rFonts w:ascii="Times New Roman" w:hAnsi="Times New Roman" w:cs="Times New Roman"/>
          <w:sz w:val="28"/>
          <w:szCs w:val="28"/>
        </w:rPr>
        <w:t>Целью всех мероприятий по строительству, реконструкции и модернизации объектов централизованных систем водоснабжения является бесперебойное снабжение поселения питьевой водой нормативного качества в необходимых количествах, повышение энергетической эффективности работы системы, контроль и автоматическое регулирование процесса подачи воды от водозабора до потребителя.</w:t>
      </w:r>
    </w:p>
    <w:p w:rsidR="00975506" w:rsidRPr="006A3F34"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6A3F34">
        <w:rPr>
          <w:rFonts w:ascii="Times New Roman" w:hAnsi="Times New Roman" w:cs="Times New Roman"/>
          <w:sz w:val="28"/>
          <w:szCs w:val="28"/>
        </w:rPr>
        <w:t>Задачами мероприятий по строительству, реконструкции и модернизации объектов централизованных систем водоснабжения является:</w:t>
      </w:r>
    </w:p>
    <w:p w:rsidR="00975506" w:rsidRPr="006A3F34"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6A3F34">
        <w:rPr>
          <w:rFonts w:ascii="Times New Roman" w:hAnsi="Times New Roman" w:cs="Times New Roman"/>
          <w:sz w:val="28"/>
          <w:szCs w:val="28"/>
        </w:rPr>
        <w:t>обеспечение подачи абонентам определенного объема горячей, питьевой воды установленного качества;</w:t>
      </w:r>
    </w:p>
    <w:p w:rsidR="00975506" w:rsidRPr="006A3F34"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6A3F34">
        <w:rPr>
          <w:rFonts w:ascii="Times New Roman" w:hAnsi="Times New Roman" w:cs="Times New Roman"/>
          <w:sz w:val="28"/>
          <w:szCs w:val="28"/>
        </w:rPr>
        <w:t>организация и обеспечение централизованного водоснабжения на территориях, где оно отсутствует;</w:t>
      </w:r>
    </w:p>
    <w:p w:rsidR="00975506" w:rsidRPr="006A3F34"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6A3F34">
        <w:rPr>
          <w:rFonts w:ascii="Times New Roman" w:hAnsi="Times New Roman" w:cs="Times New Roman"/>
          <w:sz w:val="28"/>
          <w:szCs w:val="28"/>
        </w:rPr>
        <w:t>обеспечение водоснабжения объектов перспективной застройки населенного пункта;</w:t>
      </w:r>
    </w:p>
    <w:p w:rsidR="00975506" w:rsidRPr="006A3F34"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6A3F34">
        <w:rPr>
          <w:rFonts w:ascii="Times New Roman" w:hAnsi="Times New Roman" w:cs="Times New Roman"/>
          <w:sz w:val="28"/>
          <w:szCs w:val="28"/>
        </w:rPr>
        <w:t>сокращение потерь воды при ее транспортировке;</w:t>
      </w:r>
    </w:p>
    <w:p w:rsidR="00975506"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6A3F34">
        <w:rPr>
          <w:rFonts w:ascii="Times New Roman" w:hAnsi="Times New Roman" w:cs="Times New Roman"/>
          <w:sz w:val="28"/>
          <w:szCs w:val="28"/>
        </w:rPr>
        <w:t>выполнение мероприятий, направленных на обеспечение соответствия качества питьевой воды, горячей воды требованиям законодательства Российской Федерации.</w:t>
      </w:r>
    </w:p>
    <w:p w:rsidR="00975506" w:rsidRPr="006A3F34"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p>
    <w:p w:rsidR="00975506" w:rsidRPr="00C3444C" w:rsidRDefault="00975506" w:rsidP="004D406D">
      <w:pPr>
        <w:pStyle w:val="21"/>
        <w:numPr>
          <w:ilvl w:val="0"/>
          <w:numId w:val="40"/>
        </w:numPr>
        <w:spacing w:line="360" w:lineRule="auto"/>
        <w:ind w:left="851" w:hanging="425"/>
        <w:jc w:val="center"/>
        <w:outlineLvl w:val="1"/>
        <w:rPr>
          <w:rFonts w:eastAsia="Arial Unicode MS"/>
          <w:b/>
          <w:color w:val="auto"/>
          <w:sz w:val="28"/>
          <w:szCs w:val="28"/>
        </w:rPr>
      </w:pPr>
      <w:bookmarkStart w:id="113" w:name="_Toc384887127"/>
      <w:bookmarkStart w:id="114" w:name="_Toc384890070"/>
      <w:r w:rsidRPr="00C3444C">
        <w:rPr>
          <w:rFonts w:eastAsia="Arial Unicode MS"/>
          <w:b/>
          <w:color w:val="auto"/>
          <w:sz w:val="28"/>
          <w:szCs w:val="28"/>
        </w:rPr>
        <w:t>Перечень основных мероприятий по реализации схемы водоснабжения</w:t>
      </w:r>
      <w:bookmarkEnd w:id="113"/>
      <w:bookmarkEnd w:id="114"/>
    </w:p>
    <w:p w:rsidR="00975506" w:rsidRPr="00C3444C"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C3444C">
        <w:rPr>
          <w:rFonts w:ascii="Times New Roman" w:hAnsi="Times New Roman" w:cs="Times New Roman"/>
          <w:sz w:val="28"/>
          <w:szCs w:val="28"/>
        </w:rPr>
        <w:t>Мероприятия на 1 этап (2013-2017 гг.):</w:t>
      </w:r>
    </w:p>
    <w:p w:rsidR="00975506" w:rsidRPr="00C3444C"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Установка </w:t>
      </w:r>
      <w:proofErr w:type="spellStart"/>
      <w:r>
        <w:rPr>
          <w:rFonts w:ascii="Times New Roman" w:hAnsi="Times New Roman" w:cs="Times New Roman"/>
          <w:sz w:val="28"/>
          <w:szCs w:val="28"/>
        </w:rPr>
        <w:t>общедомовых</w:t>
      </w:r>
      <w:proofErr w:type="spellEnd"/>
      <w:r>
        <w:rPr>
          <w:rFonts w:ascii="Times New Roman" w:hAnsi="Times New Roman" w:cs="Times New Roman"/>
          <w:sz w:val="28"/>
          <w:szCs w:val="28"/>
        </w:rPr>
        <w:t xml:space="preserve"> приборов учета </w:t>
      </w:r>
      <w:proofErr w:type="spellStart"/>
      <w:r>
        <w:rPr>
          <w:rFonts w:ascii="Times New Roman" w:hAnsi="Times New Roman" w:cs="Times New Roman"/>
          <w:sz w:val="28"/>
          <w:szCs w:val="28"/>
        </w:rPr>
        <w:t>ХВС</w:t>
      </w:r>
      <w:proofErr w:type="spellEnd"/>
      <w:r>
        <w:rPr>
          <w:rFonts w:ascii="Times New Roman" w:hAnsi="Times New Roman" w:cs="Times New Roman"/>
          <w:sz w:val="28"/>
          <w:szCs w:val="28"/>
        </w:rPr>
        <w:t xml:space="preserve"> на жилой фонд</w:t>
      </w:r>
      <w:r w:rsidRPr="00C3444C">
        <w:rPr>
          <w:rFonts w:ascii="Times New Roman" w:hAnsi="Times New Roman" w:cs="Times New Roman"/>
          <w:sz w:val="28"/>
          <w:szCs w:val="28"/>
        </w:rPr>
        <w:t>;</w:t>
      </w:r>
    </w:p>
    <w:p w:rsidR="00975506"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C3444C">
        <w:rPr>
          <w:rFonts w:ascii="Times New Roman" w:hAnsi="Times New Roman" w:cs="Times New Roman"/>
          <w:sz w:val="28"/>
          <w:szCs w:val="28"/>
        </w:rPr>
        <w:t>Реконструкция ветхих водопроводных сетей</w:t>
      </w:r>
      <w:r w:rsidR="004364C4">
        <w:rPr>
          <w:rFonts w:ascii="Times New Roman" w:hAnsi="Times New Roman" w:cs="Times New Roman"/>
          <w:sz w:val="28"/>
          <w:szCs w:val="28"/>
        </w:rPr>
        <w:t xml:space="preserve"> – 2,75 км</w:t>
      </w:r>
      <w:r w:rsidRPr="00C3444C">
        <w:rPr>
          <w:rFonts w:ascii="Times New Roman" w:hAnsi="Times New Roman" w:cs="Times New Roman"/>
          <w:sz w:val="28"/>
          <w:szCs w:val="28"/>
        </w:rPr>
        <w:t>;</w:t>
      </w:r>
    </w:p>
    <w:p w:rsidR="00FC075E" w:rsidRPr="00C3444C" w:rsidRDefault="00FC075E"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Строительство 126 метров водопровода по улице </w:t>
      </w:r>
      <w:proofErr w:type="gramStart"/>
      <w:r>
        <w:rPr>
          <w:rFonts w:ascii="Times New Roman" w:hAnsi="Times New Roman" w:cs="Times New Roman"/>
          <w:sz w:val="28"/>
          <w:szCs w:val="28"/>
        </w:rPr>
        <w:t>Нагорная</w:t>
      </w:r>
      <w:proofErr w:type="gramEnd"/>
      <w:r>
        <w:rPr>
          <w:rFonts w:ascii="Times New Roman" w:hAnsi="Times New Roman" w:cs="Times New Roman"/>
          <w:sz w:val="28"/>
          <w:szCs w:val="28"/>
        </w:rPr>
        <w:t xml:space="preserve"> </w:t>
      </w:r>
    </w:p>
    <w:p w:rsidR="00975506"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C3444C">
        <w:rPr>
          <w:rFonts w:ascii="Times New Roman" w:hAnsi="Times New Roman" w:cs="Times New Roman"/>
          <w:sz w:val="28"/>
          <w:szCs w:val="28"/>
        </w:rPr>
        <w:t>Устройство водомерных узлов;</w:t>
      </w:r>
    </w:p>
    <w:p w:rsidR="00975506" w:rsidRPr="00C3444C"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Установка противопожарных гидрантов;</w:t>
      </w:r>
    </w:p>
    <w:p w:rsidR="00975506" w:rsidRPr="00C3444C"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C3444C">
        <w:rPr>
          <w:rFonts w:ascii="Times New Roman" w:hAnsi="Times New Roman" w:cs="Times New Roman"/>
          <w:sz w:val="28"/>
          <w:szCs w:val="28"/>
        </w:rPr>
        <w:t>Установка автоматизации и защиты на водопроводных сетях.</w:t>
      </w:r>
    </w:p>
    <w:p w:rsidR="00975506" w:rsidRPr="00C3444C"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C3444C">
        <w:rPr>
          <w:rFonts w:ascii="Times New Roman" w:hAnsi="Times New Roman" w:cs="Times New Roman"/>
          <w:sz w:val="28"/>
          <w:szCs w:val="28"/>
        </w:rPr>
        <w:t>Мероприятия на 2 этап (2017-202</w:t>
      </w:r>
      <w:r>
        <w:rPr>
          <w:rFonts w:ascii="Times New Roman" w:hAnsi="Times New Roman" w:cs="Times New Roman"/>
          <w:sz w:val="28"/>
          <w:szCs w:val="28"/>
        </w:rPr>
        <w:t>3</w:t>
      </w:r>
      <w:r w:rsidRPr="00C3444C">
        <w:rPr>
          <w:rFonts w:ascii="Times New Roman" w:hAnsi="Times New Roman" w:cs="Times New Roman"/>
          <w:sz w:val="28"/>
          <w:szCs w:val="28"/>
        </w:rPr>
        <w:t xml:space="preserve"> гг.):</w:t>
      </w:r>
    </w:p>
    <w:p w:rsidR="00975506" w:rsidRPr="00C3444C"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C3444C">
        <w:rPr>
          <w:rFonts w:ascii="Times New Roman" w:hAnsi="Times New Roman" w:cs="Times New Roman"/>
          <w:sz w:val="28"/>
          <w:szCs w:val="28"/>
        </w:rPr>
        <w:t xml:space="preserve">Реконструкция подземного водозабора (артезианских скважин </w:t>
      </w:r>
      <w:r>
        <w:rPr>
          <w:rFonts w:ascii="Times New Roman" w:hAnsi="Times New Roman" w:cs="Times New Roman"/>
          <w:sz w:val="28"/>
          <w:szCs w:val="28"/>
        </w:rPr>
        <w:t xml:space="preserve">№№ </w:t>
      </w:r>
      <w:r w:rsidR="00F245B7">
        <w:rPr>
          <w:rFonts w:ascii="Times New Roman" w:hAnsi="Times New Roman" w:cs="Times New Roman"/>
          <w:sz w:val="28"/>
          <w:szCs w:val="28"/>
        </w:rPr>
        <w:t>16750, 16751,15040</w:t>
      </w:r>
      <w:r w:rsidRPr="00C3444C">
        <w:rPr>
          <w:rFonts w:ascii="Times New Roman" w:hAnsi="Times New Roman" w:cs="Times New Roman"/>
          <w:sz w:val="28"/>
          <w:szCs w:val="28"/>
        </w:rPr>
        <w:t>), замена оборудования на современные аналоги, установка автоматики;</w:t>
      </w:r>
    </w:p>
    <w:p w:rsidR="00975506" w:rsidRPr="00C3444C" w:rsidRDefault="00975506" w:rsidP="004D406D">
      <w:pPr>
        <w:pStyle w:val="a6"/>
        <w:numPr>
          <w:ilvl w:val="0"/>
          <w:numId w:val="23"/>
        </w:numPr>
        <w:autoSpaceDE w:val="0"/>
        <w:autoSpaceDN w:val="0"/>
        <w:adjustRightInd w:val="0"/>
        <w:spacing w:after="0" w:line="360" w:lineRule="auto"/>
        <w:ind w:left="0" w:firstLine="567"/>
        <w:jc w:val="both"/>
        <w:rPr>
          <w:rFonts w:ascii="Times New Roman" w:hAnsi="Times New Roman" w:cs="Times New Roman"/>
          <w:sz w:val="28"/>
          <w:szCs w:val="28"/>
        </w:rPr>
      </w:pPr>
      <w:r w:rsidRPr="00C3444C">
        <w:rPr>
          <w:rFonts w:ascii="Times New Roman" w:hAnsi="Times New Roman" w:cs="Times New Roman"/>
          <w:sz w:val="28"/>
          <w:szCs w:val="28"/>
        </w:rPr>
        <w:t>Устройство станции водоподготовки</w:t>
      </w:r>
      <w:r>
        <w:rPr>
          <w:rFonts w:ascii="Times New Roman" w:hAnsi="Times New Roman" w:cs="Times New Roman"/>
          <w:sz w:val="28"/>
          <w:szCs w:val="28"/>
        </w:rPr>
        <w:t>, строительно-монтажные и пусконаладочные работы.</w:t>
      </w:r>
    </w:p>
    <w:p w:rsidR="00975506" w:rsidRDefault="00975506" w:rsidP="00975506">
      <w:pPr>
        <w:numPr>
          <w:ilvl w:val="0"/>
          <w:numId w:val="0"/>
        </w:numPr>
        <w:rPr>
          <w:rFonts w:ascii="Times New Roman" w:hAnsi="Times New Roman" w:cs="Times New Roman"/>
          <w:sz w:val="28"/>
          <w:szCs w:val="28"/>
        </w:rPr>
      </w:pPr>
    </w:p>
    <w:p w:rsidR="00975506" w:rsidRPr="004E6B52" w:rsidRDefault="00975506" w:rsidP="004D406D">
      <w:pPr>
        <w:pStyle w:val="21"/>
        <w:numPr>
          <w:ilvl w:val="0"/>
          <w:numId w:val="41"/>
        </w:numPr>
        <w:spacing w:line="360" w:lineRule="auto"/>
        <w:ind w:left="851" w:hanging="425"/>
        <w:jc w:val="center"/>
        <w:outlineLvl w:val="1"/>
        <w:rPr>
          <w:rFonts w:eastAsia="Arial Unicode MS"/>
          <w:b/>
          <w:color w:val="auto"/>
          <w:sz w:val="28"/>
          <w:szCs w:val="28"/>
        </w:rPr>
      </w:pPr>
      <w:bookmarkStart w:id="115" w:name="_Toc384887128"/>
      <w:bookmarkStart w:id="116" w:name="_Toc384890071"/>
      <w:r w:rsidRPr="004E6B52">
        <w:rPr>
          <w:rFonts w:eastAsia="Arial Unicode MS"/>
          <w:b/>
          <w:color w:val="auto"/>
          <w:sz w:val="28"/>
          <w:szCs w:val="28"/>
        </w:rPr>
        <w:t>Технические обоснования основных мероприятий по реализации схем водоснабжения</w:t>
      </w:r>
      <w:bookmarkEnd w:id="115"/>
      <w:bookmarkEnd w:id="116"/>
    </w:p>
    <w:p w:rsidR="00975506" w:rsidRPr="00C940B7" w:rsidRDefault="00975506" w:rsidP="00975506">
      <w:pPr>
        <w:numPr>
          <w:ilvl w:val="0"/>
          <w:numId w:val="0"/>
        </w:numPr>
        <w:autoSpaceDE w:val="0"/>
        <w:autoSpaceDN w:val="0"/>
        <w:adjustRightInd w:val="0"/>
        <w:spacing w:after="0" w:line="360" w:lineRule="auto"/>
        <w:ind w:firstLine="567"/>
        <w:rPr>
          <w:rFonts w:ascii="Times New Roman" w:hAnsi="Times New Roman" w:cs="Times New Roman"/>
          <w:sz w:val="28"/>
          <w:szCs w:val="28"/>
          <w:u w:val="single"/>
        </w:rPr>
      </w:pPr>
      <w:r w:rsidRPr="00C940B7">
        <w:rPr>
          <w:rFonts w:ascii="Times New Roman" w:hAnsi="Times New Roman" w:cs="Times New Roman"/>
          <w:sz w:val="28"/>
          <w:szCs w:val="28"/>
          <w:u w:val="single"/>
        </w:rPr>
        <w:t>Реконструкция водозаборных сооружений</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4E6B52">
        <w:rPr>
          <w:rFonts w:ascii="Times New Roman" w:hAnsi="Times New Roman" w:cs="Times New Roman"/>
          <w:sz w:val="28"/>
          <w:szCs w:val="28"/>
        </w:rPr>
        <w:t>Скважины эксплуатируются порядка 30 лет и требуют технической реконструкции. С учетом высоких показателей износа, для обеспечения безаварийного водоснабжения потребителей необходима срочная замена оборудования на водозаборах.</w:t>
      </w:r>
    </w:p>
    <w:p w:rsidR="0072731D" w:rsidRPr="00EA4C5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b/>
          <w:sz w:val="28"/>
          <w:szCs w:val="28"/>
        </w:rPr>
      </w:pPr>
      <w:r w:rsidRPr="00EA4C54">
        <w:rPr>
          <w:rFonts w:ascii="Times New Roman" w:hAnsi="Times New Roman" w:cs="Times New Roman"/>
          <w:b/>
          <w:sz w:val="28"/>
          <w:szCs w:val="28"/>
        </w:rPr>
        <w:t xml:space="preserve">Сооружение скважины № </w:t>
      </w:r>
      <w:r>
        <w:rPr>
          <w:rFonts w:ascii="Times New Roman" w:hAnsi="Times New Roman" w:cs="Times New Roman"/>
          <w:b/>
          <w:sz w:val="28"/>
          <w:szCs w:val="28"/>
        </w:rPr>
        <w:t>16750</w:t>
      </w:r>
      <w:r w:rsidRPr="00EA4C54">
        <w:rPr>
          <w:rFonts w:ascii="Times New Roman" w:hAnsi="Times New Roman" w:cs="Times New Roman"/>
          <w:b/>
          <w:sz w:val="28"/>
          <w:szCs w:val="28"/>
        </w:rPr>
        <w:t>:</w:t>
      </w:r>
    </w:p>
    <w:p w:rsidR="0072731D" w:rsidRPr="00EA4C5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Здание павильона в удовлетворительном состоянии.</w:t>
      </w:r>
    </w:p>
    <w:p w:rsidR="0072731D"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Требуется капитальный ремонт кровли.</w:t>
      </w:r>
    </w:p>
    <w:p w:rsidR="0072731D" w:rsidRPr="00EA4C5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EA4C54">
        <w:rPr>
          <w:rFonts w:ascii="Times New Roman" w:hAnsi="Times New Roman" w:cs="Times New Roman"/>
          <w:sz w:val="28"/>
          <w:szCs w:val="28"/>
        </w:rPr>
        <w:t>верной блок требует замены.</w:t>
      </w:r>
    </w:p>
    <w:p w:rsidR="0072731D" w:rsidRPr="00EA4C5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Скважина в рабочем состоянии, приборы учета забора воды отсутствуют.</w:t>
      </w:r>
    </w:p>
    <w:p w:rsidR="0072731D" w:rsidRPr="00EA4C5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 xml:space="preserve">Электрический счетчик </w:t>
      </w:r>
      <w:r>
        <w:rPr>
          <w:rFonts w:ascii="Times New Roman" w:hAnsi="Times New Roman" w:cs="Times New Roman"/>
          <w:sz w:val="28"/>
          <w:szCs w:val="28"/>
        </w:rPr>
        <w:t xml:space="preserve">не </w:t>
      </w:r>
      <w:r w:rsidRPr="00EA4C54">
        <w:rPr>
          <w:rFonts w:ascii="Times New Roman" w:hAnsi="Times New Roman" w:cs="Times New Roman"/>
          <w:sz w:val="28"/>
          <w:szCs w:val="28"/>
        </w:rPr>
        <w:t>соответствует требовани</w:t>
      </w:r>
      <w:r>
        <w:rPr>
          <w:rFonts w:ascii="Times New Roman" w:hAnsi="Times New Roman" w:cs="Times New Roman"/>
          <w:sz w:val="28"/>
          <w:szCs w:val="28"/>
        </w:rPr>
        <w:t xml:space="preserve">ям </w:t>
      </w:r>
      <w:proofErr w:type="spellStart"/>
      <w:r>
        <w:rPr>
          <w:rFonts w:ascii="Times New Roman" w:hAnsi="Times New Roman" w:cs="Times New Roman"/>
          <w:sz w:val="28"/>
          <w:szCs w:val="28"/>
        </w:rPr>
        <w:t>энергоснабжающей</w:t>
      </w:r>
      <w:proofErr w:type="spellEnd"/>
      <w:r>
        <w:rPr>
          <w:rFonts w:ascii="Times New Roman" w:hAnsi="Times New Roman" w:cs="Times New Roman"/>
          <w:sz w:val="28"/>
          <w:szCs w:val="28"/>
        </w:rPr>
        <w:t xml:space="preserve"> организации, требуется замена.</w:t>
      </w:r>
    </w:p>
    <w:p w:rsidR="0072731D" w:rsidRPr="00EA4C5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Электрооборудование (пусковая аппаратура, сети освещения, силовые сети) в ветхом состоянии, со следами многочисленных ремонтов.</w:t>
      </w:r>
    </w:p>
    <w:p w:rsidR="0072731D" w:rsidRPr="0061553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Тепловая изоляция кровли емкости </w:t>
      </w:r>
      <w:r>
        <w:rPr>
          <w:rFonts w:ascii="Times New Roman" w:hAnsi="Times New Roman" w:cs="Times New Roman"/>
          <w:sz w:val="28"/>
          <w:szCs w:val="28"/>
          <w:lang w:val="en-US"/>
        </w:rPr>
        <w:t>V</w:t>
      </w:r>
      <w:r w:rsidRPr="00615534">
        <w:rPr>
          <w:rFonts w:ascii="Times New Roman" w:hAnsi="Times New Roman" w:cs="Times New Roman"/>
          <w:sz w:val="28"/>
          <w:szCs w:val="28"/>
        </w:rPr>
        <w:t xml:space="preserve">=500 </w:t>
      </w:r>
      <w:r>
        <w:rPr>
          <w:rFonts w:ascii="Times New Roman" w:hAnsi="Times New Roman" w:cs="Times New Roman"/>
          <w:sz w:val="28"/>
          <w:szCs w:val="28"/>
        </w:rPr>
        <w:t>м</w:t>
      </w:r>
      <w:r w:rsidRPr="00615534">
        <w:rPr>
          <w:rFonts w:ascii="Times New Roman" w:hAnsi="Times New Roman" w:cs="Times New Roman"/>
          <w:sz w:val="28"/>
          <w:szCs w:val="28"/>
          <w:vertAlign w:val="superscript"/>
        </w:rPr>
        <w:t>3</w:t>
      </w:r>
      <w:r>
        <w:rPr>
          <w:rFonts w:ascii="Times New Roman" w:hAnsi="Times New Roman" w:cs="Times New Roman"/>
          <w:sz w:val="28"/>
          <w:szCs w:val="28"/>
        </w:rPr>
        <w:t xml:space="preserve"> требует капитального ремонта.</w:t>
      </w:r>
    </w:p>
    <w:p w:rsidR="0072731D" w:rsidRPr="00EA4C5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lastRenderedPageBreak/>
        <w:t>Ограждение 1 пояса зоны санитарной охран</w:t>
      </w:r>
      <w:proofErr w:type="gramStart"/>
      <w:r w:rsidRPr="00EA4C54">
        <w:rPr>
          <w:rFonts w:ascii="Times New Roman" w:hAnsi="Times New Roman" w:cs="Times New Roman"/>
          <w:sz w:val="28"/>
          <w:szCs w:val="28"/>
        </w:rPr>
        <w:t>ы-</w:t>
      </w:r>
      <w:proofErr w:type="gramEnd"/>
      <w:r w:rsidRPr="00EA4C54">
        <w:rPr>
          <w:rFonts w:ascii="Times New Roman" w:hAnsi="Times New Roman" w:cs="Times New Roman"/>
          <w:sz w:val="28"/>
          <w:szCs w:val="28"/>
        </w:rPr>
        <w:t xml:space="preserve"> зоны строгого санитарного режима </w:t>
      </w:r>
      <w:r w:rsidRPr="00615534">
        <w:rPr>
          <w:rFonts w:ascii="Times New Roman" w:hAnsi="Times New Roman" w:cs="Times New Roman"/>
          <w:sz w:val="28"/>
          <w:szCs w:val="28"/>
        </w:rPr>
        <w:t xml:space="preserve">находится в </w:t>
      </w:r>
      <w:r>
        <w:rPr>
          <w:rFonts w:ascii="Times New Roman" w:hAnsi="Times New Roman" w:cs="Times New Roman"/>
          <w:sz w:val="28"/>
          <w:szCs w:val="28"/>
        </w:rPr>
        <w:t>ветхом</w:t>
      </w:r>
      <w:r w:rsidRPr="00615534">
        <w:rPr>
          <w:rFonts w:ascii="Times New Roman" w:hAnsi="Times New Roman" w:cs="Times New Roman"/>
          <w:sz w:val="28"/>
          <w:szCs w:val="28"/>
        </w:rPr>
        <w:t xml:space="preserve"> состоянии, требует</w:t>
      </w:r>
      <w:r>
        <w:rPr>
          <w:rFonts w:ascii="Times New Roman" w:hAnsi="Times New Roman" w:cs="Times New Roman"/>
          <w:sz w:val="28"/>
          <w:szCs w:val="28"/>
        </w:rPr>
        <w:t>ся капитальный ремонт</w:t>
      </w:r>
      <w:r w:rsidRPr="00615534">
        <w:rPr>
          <w:rFonts w:ascii="Times New Roman" w:hAnsi="Times New Roman" w:cs="Times New Roman"/>
          <w:sz w:val="28"/>
          <w:szCs w:val="28"/>
        </w:rPr>
        <w:t>.</w:t>
      </w:r>
    </w:p>
    <w:p w:rsidR="0072731D" w:rsidRPr="00EA4C5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b/>
          <w:sz w:val="28"/>
          <w:szCs w:val="28"/>
        </w:rPr>
      </w:pPr>
      <w:r w:rsidRPr="00EA4C54">
        <w:rPr>
          <w:rFonts w:ascii="Times New Roman" w:hAnsi="Times New Roman" w:cs="Times New Roman"/>
          <w:b/>
          <w:sz w:val="28"/>
          <w:szCs w:val="28"/>
        </w:rPr>
        <w:t xml:space="preserve">Сооружение скважины № </w:t>
      </w:r>
      <w:r>
        <w:rPr>
          <w:rFonts w:ascii="Times New Roman" w:hAnsi="Times New Roman" w:cs="Times New Roman"/>
          <w:b/>
          <w:sz w:val="28"/>
          <w:szCs w:val="28"/>
        </w:rPr>
        <w:t>16751</w:t>
      </w:r>
      <w:r w:rsidRPr="00EA4C54">
        <w:rPr>
          <w:rFonts w:ascii="Times New Roman" w:hAnsi="Times New Roman" w:cs="Times New Roman"/>
          <w:b/>
          <w:sz w:val="28"/>
          <w:szCs w:val="28"/>
        </w:rPr>
        <w:t>:</w:t>
      </w:r>
    </w:p>
    <w:p w:rsidR="0072731D" w:rsidRPr="00EA4C5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Здание павильона в удовлетворительном состоянии.</w:t>
      </w:r>
    </w:p>
    <w:p w:rsidR="0072731D"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Требуется капитальный ремонт кровли.</w:t>
      </w:r>
    </w:p>
    <w:p w:rsidR="0072731D" w:rsidRPr="00EA4C5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EA4C54">
        <w:rPr>
          <w:rFonts w:ascii="Times New Roman" w:hAnsi="Times New Roman" w:cs="Times New Roman"/>
          <w:sz w:val="28"/>
          <w:szCs w:val="28"/>
        </w:rPr>
        <w:t>верной блок требует замены.</w:t>
      </w:r>
    </w:p>
    <w:p w:rsidR="0072731D" w:rsidRPr="00EA4C5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Скважина в рабочем состоянии, приборы учета забора воды отсутствуют.</w:t>
      </w:r>
    </w:p>
    <w:p w:rsidR="0072731D" w:rsidRPr="00EA4C5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 xml:space="preserve">Электрический счетчик </w:t>
      </w:r>
      <w:r>
        <w:rPr>
          <w:rFonts w:ascii="Times New Roman" w:hAnsi="Times New Roman" w:cs="Times New Roman"/>
          <w:sz w:val="28"/>
          <w:szCs w:val="28"/>
        </w:rPr>
        <w:t xml:space="preserve">не </w:t>
      </w:r>
      <w:r w:rsidRPr="00EA4C54">
        <w:rPr>
          <w:rFonts w:ascii="Times New Roman" w:hAnsi="Times New Roman" w:cs="Times New Roman"/>
          <w:sz w:val="28"/>
          <w:szCs w:val="28"/>
        </w:rPr>
        <w:t>соответствует требовани</w:t>
      </w:r>
      <w:r>
        <w:rPr>
          <w:rFonts w:ascii="Times New Roman" w:hAnsi="Times New Roman" w:cs="Times New Roman"/>
          <w:sz w:val="28"/>
          <w:szCs w:val="28"/>
        </w:rPr>
        <w:t xml:space="preserve">ям </w:t>
      </w:r>
      <w:proofErr w:type="spellStart"/>
      <w:r>
        <w:rPr>
          <w:rFonts w:ascii="Times New Roman" w:hAnsi="Times New Roman" w:cs="Times New Roman"/>
          <w:sz w:val="28"/>
          <w:szCs w:val="28"/>
        </w:rPr>
        <w:t>энергоснабжающей</w:t>
      </w:r>
      <w:proofErr w:type="spellEnd"/>
      <w:r>
        <w:rPr>
          <w:rFonts w:ascii="Times New Roman" w:hAnsi="Times New Roman" w:cs="Times New Roman"/>
          <w:sz w:val="28"/>
          <w:szCs w:val="28"/>
        </w:rPr>
        <w:t xml:space="preserve"> организации, требуется замена.</w:t>
      </w:r>
    </w:p>
    <w:p w:rsidR="0072731D" w:rsidRPr="00EA4C5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Электрооборудование (пусковая аппаратура, сети освещения, силовые сети) в ветхом состоянии, со следами многочисленных ремонтов.</w:t>
      </w:r>
    </w:p>
    <w:p w:rsidR="0072731D" w:rsidRPr="0061553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Тепловая изоляция кровли емкости </w:t>
      </w:r>
      <w:r>
        <w:rPr>
          <w:rFonts w:ascii="Times New Roman" w:hAnsi="Times New Roman" w:cs="Times New Roman"/>
          <w:sz w:val="28"/>
          <w:szCs w:val="28"/>
          <w:lang w:val="en-US"/>
        </w:rPr>
        <w:t>V</w:t>
      </w:r>
      <w:r w:rsidRPr="00615534">
        <w:rPr>
          <w:rFonts w:ascii="Times New Roman" w:hAnsi="Times New Roman" w:cs="Times New Roman"/>
          <w:sz w:val="28"/>
          <w:szCs w:val="28"/>
        </w:rPr>
        <w:t xml:space="preserve">=500 </w:t>
      </w:r>
      <w:r>
        <w:rPr>
          <w:rFonts w:ascii="Times New Roman" w:hAnsi="Times New Roman" w:cs="Times New Roman"/>
          <w:sz w:val="28"/>
          <w:szCs w:val="28"/>
        </w:rPr>
        <w:t>м</w:t>
      </w:r>
      <w:r w:rsidRPr="00615534">
        <w:rPr>
          <w:rFonts w:ascii="Times New Roman" w:hAnsi="Times New Roman" w:cs="Times New Roman"/>
          <w:sz w:val="28"/>
          <w:szCs w:val="28"/>
          <w:vertAlign w:val="superscript"/>
        </w:rPr>
        <w:t>3</w:t>
      </w:r>
      <w:r>
        <w:rPr>
          <w:rFonts w:ascii="Times New Roman" w:hAnsi="Times New Roman" w:cs="Times New Roman"/>
          <w:sz w:val="28"/>
          <w:szCs w:val="28"/>
        </w:rPr>
        <w:t xml:space="preserve"> требует капитального ремонта.</w:t>
      </w:r>
    </w:p>
    <w:p w:rsidR="0072731D" w:rsidRPr="00EA4C5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A4C54">
        <w:rPr>
          <w:rFonts w:ascii="Times New Roman" w:hAnsi="Times New Roman" w:cs="Times New Roman"/>
          <w:sz w:val="28"/>
          <w:szCs w:val="28"/>
        </w:rPr>
        <w:t>Ограждение 1 пояса зоны санитарной охран</w:t>
      </w:r>
      <w:proofErr w:type="gramStart"/>
      <w:r w:rsidRPr="00EA4C54">
        <w:rPr>
          <w:rFonts w:ascii="Times New Roman" w:hAnsi="Times New Roman" w:cs="Times New Roman"/>
          <w:sz w:val="28"/>
          <w:szCs w:val="28"/>
        </w:rPr>
        <w:t>ы-</w:t>
      </w:r>
      <w:proofErr w:type="gramEnd"/>
      <w:r w:rsidRPr="00EA4C54">
        <w:rPr>
          <w:rFonts w:ascii="Times New Roman" w:hAnsi="Times New Roman" w:cs="Times New Roman"/>
          <w:sz w:val="28"/>
          <w:szCs w:val="28"/>
        </w:rPr>
        <w:t xml:space="preserve"> зоны строгого санитарного режима </w:t>
      </w:r>
      <w:r w:rsidRPr="00615534">
        <w:rPr>
          <w:rFonts w:ascii="Times New Roman" w:hAnsi="Times New Roman" w:cs="Times New Roman"/>
          <w:sz w:val="28"/>
          <w:szCs w:val="28"/>
        </w:rPr>
        <w:t xml:space="preserve">находится в </w:t>
      </w:r>
      <w:r>
        <w:rPr>
          <w:rFonts w:ascii="Times New Roman" w:hAnsi="Times New Roman" w:cs="Times New Roman"/>
          <w:sz w:val="28"/>
          <w:szCs w:val="28"/>
        </w:rPr>
        <w:t>ветхом</w:t>
      </w:r>
      <w:r w:rsidRPr="00615534">
        <w:rPr>
          <w:rFonts w:ascii="Times New Roman" w:hAnsi="Times New Roman" w:cs="Times New Roman"/>
          <w:sz w:val="28"/>
          <w:szCs w:val="28"/>
        </w:rPr>
        <w:t xml:space="preserve"> состоянии, требует</w:t>
      </w:r>
      <w:r>
        <w:rPr>
          <w:rFonts w:ascii="Times New Roman" w:hAnsi="Times New Roman" w:cs="Times New Roman"/>
          <w:sz w:val="28"/>
          <w:szCs w:val="28"/>
        </w:rPr>
        <w:t>ся капитальный ремонт</w:t>
      </w:r>
      <w:r w:rsidRPr="00615534">
        <w:rPr>
          <w:rFonts w:ascii="Times New Roman" w:hAnsi="Times New Roman" w:cs="Times New Roman"/>
          <w:sz w:val="28"/>
          <w:szCs w:val="28"/>
        </w:rPr>
        <w:t>.</w:t>
      </w:r>
    </w:p>
    <w:p w:rsidR="0072731D" w:rsidRPr="00EA4C54"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b/>
          <w:sz w:val="28"/>
          <w:szCs w:val="28"/>
        </w:rPr>
      </w:pPr>
      <w:r w:rsidRPr="00EA4C54">
        <w:rPr>
          <w:rFonts w:ascii="Times New Roman" w:hAnsi="Times New Roman" w:cs="Times New Roman"/>
          <w:b/>
          <w:sz w:val="28"/>
          <w:szCs w:val="28"/>
        </w:rPr>
        <w:t>Сооружение скважины №</w:t>
      </w:r>
      <w:r>
        <w:rPr>
          <w:rFonts w:ascii="Times New Roman" w:hAnsi="Times New Roman" w:cs="Times New Roman"/>
          <w:b/>
          <w:sz w:val="28"/>
          <w:szCs w:val="28"/>
        </w:rPr>
        <w:t>15040</w:t>
      </w:r>
      <w:r w:rsidRPr="00EA4C54">
        <w:rPr>
          <w:rFonts w:ascii="Times New Roman" w:hAnsi="Times New Roman" w:cs="Times New Roman"/>
          <w:b/>
          <w:sz w:val="28"/>
          <w:szCs w:val="28"/>
        </w:rPr>
        <w:t>:</w:t>
      </w:r>
    </w:p>
    <w:p w:rsidR="0072731D" w:rsidRPr="00E05E76"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05E76">
        <w:rPr>
          <w:rFonts w:ascii="Times New Roman" w:hAnsi="Times New Roman" w:cs="Times New Roman"/>
          <w:sz w:val="28"/>
          <w:szCs w:val="28"/>
        </w:rPr>
        <w:t>Здание павильона в удовлетворительном  состоянии, требуются штукатурно-малярные работы, капитальный ремонт крыши.</w:t>
      </w:r>
    </w:p>
    <w:p w:rsidR="0072731D" w:rsidRPr="00E05E76"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05E76">
        <w:rPr>
          <w:rFonts w:ascii="Times New Roman" w:hAnsi="Times New Roman" w:cs="Times New Roman"/>
          <w:sz w:val="28"/>
          <w:szCs w:val="28"/>
        </w:rPr>
        <w:t xml:space="preserve">Скважина в рабочем состоянии. </w:t>
      </w:r>
    </w:p>
    <w:p w:rsidR="0072731D" w:rsidRPr="00E05E76"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05E76">
        <w:rPr>
          <w:rFonts w:ascii="Times New Roman" w:hAnsi="Times New Roman" w:cs="Times New Roman"/>
          <w:sz w:val="28"/>
          <w:szCs w:val="28"/>
        </w:rPr>
        <w:t xml:space="preserve">Учет забора воды отсутствует. </w:t>
      </w:r>
    </w:p>
    <w:p w:rsidR="0072731D" w:rsidRPr="00E05E76"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05E76">
        <w:rPr>
          <w:rFonts w:ascii="Times New Roman" w:hAnsi="Times New Roman" w:cs="Times New Roman"/>
          <w:sz w:val="28"/>
          <w:szCs w:val="28"/>
        </w:rPr>
        <w:t xml:space="preserve">Электрооборудование (пусковая аппаратура, сети освещения, силовые сети) в ветхом состоянии, со следами многочисленных ремонтов. </w:t>
      </w:r>
    </w:p>
    <w:p w:rsidR="0072731D" w:rsidRPr="00E05E76"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05E76">
        <w:rPr>
          <w:rFonts w:ascii="Times New Roman" w:hAnsi="Times New Roman" w:cs="Times New Roman"/>
          <w:sz w:val="28"/>
          <w:szCs w:val="28"/>
        </w:rPr>
        <w:t>Водонапорная башня «Рожнова» требует капитального ремонта или замены.</w:t>
      </w:r>
    </w:p>
    <w:p w:rsidR="0072731D" w:rsidRPr="00E05E76" w:rsidRDefault="0072731D" w:rsidP="0072731D">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E05E76">
        <w:rPr>
          <w:rFonts w:ascii="Times New Roman" w:hAnsi="Times New Roman" w:cs="Times New Roman"/>
          <w:sz w:val="28"/>
          <w:szCs w:val="28"/>
        </w:rPr>
        <w:t>Наружные сети электроснабжения (</w:t>
      </w:r>
      <w:proofErr w:type="spellStart"/>
      <w:proofErr w:type="gramStart"/>
      <w:r w:rsidRPr="00E05E76">
        <w:rPr>
          <w:rFonts w:ascii="Times New Roman" w:hAnsi="Times New Roman" w:cs="Times New Roman"/>
          <w:sz w:val="28"/>
          <w:szCs w:val="28"/>
        </w:rPr>
        <w:t>ВЛ</w:t>
      </w:r>
      <w:proofErr w:type="spellEnd"/>
      <w:proofErr w:type="gramEnd"/>
      <w:r w:rsidRPr="00E05E76">
        <w:rPr>
          <w:rFonts w:ascii="Times New Roman" w:hAnsi="Times New Roman" w:cs="Times New Roman"/>
          <w:sz w:val="28"/>
          <w:szCs w:val="28"/>
        </w:rPr>
        <w:t xml:space="preserve"> 0,4кВ) в неудовлетворительном состоянии - требуется ремонт. Отсутствует ограждение 1 пояса зоны санитарной охран</w:t>
      </w:r>
      <w:proofErr w:type="gramStart"/>
      <w:r w:rsidRPr="00E05E76">
        <w:rPr>
          <w:rFonts w:ascii="Times New Roman" w:hAnsi="Times New Roman" w:cs="Times New Roman"/>
          <w:sz w:val="28"/>
          <w:szCs w:val="28"/>
        </w:rPr>
        <w:t>ы-</w:t>
      </w:r>
      <w:proofErr w:type="gramEnd"/>
      <w:r w:rsidRPr="00E05E76">
        <w:rPr>
          <w:rFonts w:ascii="Times New Roman" w:hAnsi="Times New Roman" w:cs="Times New Roman"/>
          <w:sz w:val="28"/>
          <w:szCs w:val="28"/>
        </w:rPr>
        <w:t xml:space="preserve"> зоны строгого санитарного режима.</w:t>
      </w:r>
    </w:p>
    <w:p w:rsidR="00975506" w:rsidRPr="00C940B7" w:rsidRDefault="00975506" w:rsidP="00975506">
      <w:pPr>
        <w:numPr>
          <w:ilvl w:val="0"/>
          <w:numId w:val="0"/>
        </w:numPr>
        <w:autoSpaceDE w:val="0"/>
        <w:autoSpaceDN w:val="0"/>
        <w:adjustRightInd w:val="0"/>
        <w:spacing w:after="0" w:line="360" w:lineRule="auto"/>
        <w:ind w:firstLine="567"/>
        <w:rPr>
          <w:rFonts w:ascii="Times New Roman" w:hAnsi="Times New Roman" w:cs="Times New Roman"/>
          <w:sz w:val="28"/>
          <w:szCs w:val="28"/>
          <w:u w:val="single"/>
        </w:rPr>
      </w:pPr>
      <w:r w:rsidRPr="00C940B7">
        <w:rPr>
          <w:rFonts w:ascii="Times New Roman" w:hAnsi="Times New Roman" w:cs="Times New Roman"/>
          <w:sz w:val="28"/>
          <w:szCs w:val="28"/>
          <w:u w:val="single"/>
        </w:rPr>
        <w:lastRenderedPageBreak/>
        <w:t>Реконструкция водопроводных сетей</w:t>
      </w:r>
    </w:p>
    <w:p w:rsidR="00975506"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4E6B52">
        <w:rPr>
          <w:rFonts w:ascii="Times New Roman" w:hAnsi="Times New Roman" w:cs="Times New Roman"/>
          <w:sz w:val="28"/>
          <w:szCs w:val="28"/>
        </w:rPr>
        <w:t>Ввиду износа водопроводных сетей, необходима плановая их замена.</w:t>
      </w:r>
    </w:p>
    <w:p w:rsidR="007516B5" w:rsidRPr="0054067C" w:rsidRDefault="007516B5" w:rsidP="007516B5">
      <w:pPr>
        <w:pStyle w:val="af"/>
        <w:spacing w:before="0" w:beforeAutospacing="0" w:after="0" w:afterAutospacing="0"/>
        <w:ind w:firstLine="567"/>
        <w:jc w:val="both"/>
        <w:rPr>
          <w:sz w:val="28"/>
          <w:szCs w:val="28"/>
        </w:rPr>
      </w:pPr>
      <w:r>
        <w:rPr>
          <w:sz w:val="28"/>
          <w:szCs w:val="28"/>
        </w:rPr>
        <w:t xml:space="preserve">Замена ветхих трубопроводов на улицах Нагорная, Трубная, Октябрьская, </w:t>
      </w:r>
      <w:proofErr w:type="spellStart"/>
      <w:r>
        <w:rPr>
          <w:sz w:val="28"/>
          <w:szCs w:val="28"/>
        </w:rPr>
        <w:t>Барнаульская</w:t>
      </w:r>
      <w:proofErr w:type="spellEnd"/>
      <w:r>
        <w:rPr>
          <w:sz w:val="28"/>
          <w:szCs w:val="28"/>
        </w:rPr>
        <w:t xml:space="preserve"> и на кольцевом участке между улицами Нагорная, Трубная и Октябрьская на трубы из полиэтилена </w:t>
      </w:r>
      <w:r>
        <w:rPr>
          <w:sz w:val="28"/>
          <w:szCs w:val="28"/>
          <w:lang w:val="en-US"/>
        </w:rPr>
        <w:t>D</w:t>
      </w:r>
      <w:r>
        <w:rPr>
          <w:sz w:val="28"/>
          <w:szCs w:val="28"/>
        </w:rPr>
        <w:t>=100 мм, длиной 2,75 км.</w:t>
      </w:r>
      <w:r w:rsidRPr="007516B5">
        <w:rPr>
          <w:sz w:val="28"/>
          <w:szCs w:val="28"/>
        </w:rPr>
        <w:t xml:space="preserve"> </w:t>
      </w:r>
      <w:r w:rsidRPr="0054067C">
        <w:rPr>
          <w:sz w:val="28"/>
          <w:szCs w:val="28"/>
        </w:rPr>
        <w:t>Целью проекта является стабильное обеспечение потребителей водой. Срок реализации - 201</w:t>
      </w:r>
      <w:r>
        <w:rPr>
          <w:sz w:val="28"/>
          <w:szCs w:val="28"/>
        </w:rPr>
        <w:t>3</w:t>
      </w:r>
      <w:r w:rsidRPr="0054067C">
        <w:rPr>
          <w:sz w:val="28"/>
          <w:szCs w:val="28"/>
        </w:rPr>
        <w:t>-201</w:t>
      </w:r>
      <w:r>
        <w:rPr>
          <w:sz w:val="28"/>
          <w:szCs w:val="28"/>
        </w:rPr>
        <w:t xml:space="preserve">7 </w:t>
      </w:r>
      <w:r w:rsidRPr="0054067C">
        <w:rPr>
          <w:sz w:val="28"/>
          <w:szCs w:val="28"/>
        </w:rPr>
        <w:t>гг.</w:t>
      </w:r>
    </w:p>
    <w:p w:rsidR="00975506" w:rsidRPr="00C940B7" w:rsidRDefault="00975506" w:rsidP="00975506">
      <w:pPr>
        <w:numPr>
          <w:ilvl w:val="0"/>
          <w:numId w:val="0"/>
        </w:numPr>
        <w:autoSpaceDE w:val="0"/>
        <w:autoSpaceDN w:val="0"/>
        <w:adjustRightInd w:val="0"/>
        <w:spacing w:after="0" w:line="360" w:lineRule="auto"/>
        <w:ind w:firstLine="567"/>
        <w:rPr>
          <w:rFonts w:ascii="Times New Roman" w:hAnsi="Times New Roman" w:cs="Times New Roman"/>
          <w:sz w:val="28"/>
          <w:szCs w:val="28"/>
          <w:u w:val="single"/>
        </w:rPr>
      </w:pPr>
      <w:r w:rsidRPr="00C940B7">
        <w:rPr>
          <w:rFonts w:ascii="Times New Roman" w:hAnsi="Times New Roman" w:cs="Times New Roman"/>
          <w:sz w:val="28"/>
          <w:szCs w:val="28"/>
          <w:u w:val="single"/>
        </w:rPr>
        <w:t>Строительство новых сетей</w:t>
      </w:r>
    </w:p>
    <w:p w:rsidR="00975506" w:rsidRPr="00C940B7"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C940B7">
        <w:rPr>
          <w:rFonts w:ascii="Times New Roman" w:hAnsi="Times New Roman" w:cs="Times New Roman"/>
          <w:sz w:val="28"/>
          <w:szCs w:val="28"/>
        </w:rPr>
        <w:t xml:space="preserve">Строительство новых сетей предусматривается в целях 100% обеспечения населения централизованным водоснабжением, а также подключения к системе водоснабжения районов новой застройки. </w:t>
      </w:r>
    </w:p>
    <w:p w:rsidR="00975506" w:rsidRPr="00C940B7"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C940B7">
        <w:rPr>
          <w:rFonts w:ascii="Times New Roman" w:hAnsi="Times New Roman" w:cs="Times New Roman"/>
          <w:sz w:val="28"/>
          <w:szCs w:val="28"/>
        </w:rPr>
        <w:t>Ввиду отсутствия утвержденного Генерального плана поселения, а, следовательно, и данных о перспективной численности населения, размещении новых объектов жилищного строительства, коммунальной сферы, промышленного сектора, в настоящей Схеме приведены возможные перспективные районы нового строительства, которые требуют обязательного уточнения после разработки градостроительной документации.</w:t>
      </w:r>
    </w:p>
    <w:p w:rsidR="00975506" w:rsidRPr="00C940B7" w:rsidRDefault="00975506" w:rsidP="00975506">
      <w:pPr>
        <w:numPr>
          <w:ilvl w:val="0"/>
          <w:numId w:val="0"/>
        </w:numPr>
        <w:autoSpaceDE w:val="0"/>
        <w:autoSpaceDN w:val="0"/>
        <w:adjustRightInd w:val="0"/>
        <w:spacing w:after="0" w:line="360" w:lineRule="auto"/>
        <w:ind w:firstLine="567"/>
        <w:rPr>
          <w:rFonts w:ascii="Times New Roman" w:hAnsi="Times New Roman" w:cs="Times New Roman"/>
          <w:sz w:val="28"/>
          <w:szCs w:val="28"/>
          <w:u w:val="single"/>
        </w:rPr>
      </w:pPr>
      <w:r w:rsidRPr="00C940B7">
        <w:rPr>
          <w:rFonts w:ascii="Times New Roman" w:hAnsi="Times New Roman" w:cs="Times New Roman"/>
          <w:sz w:val="28"/>
          <w:szCs w:val="28"/>
          <w:u w:val="single"/>
        </w:rPr>
        <w:t>Водоподготовка</w:t>
      </w:r>
    </w:p>
    <w:p w:rsidR="00975506" w:rsidRPr="00C940B7"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C940B7">
        <w:rPr>
          <w:rFonts w:ascii="Times New Roman" w:hAnsi="Times New Roman" w:cs="Times New Roman"/>
          <w:sz w:val="28"/>
          <w:szCs w:val="28"/>
        </w:rPr>
        <w:t>В связи с наблюдающимися превышениями нормативных показателей по содержанию железа, необходимо устройство станций водоподготовки на каждом водозаборе.</w:t>
      </w:r>
    </w:p>
    <w:p w:rsidR="00975506" w:rsidRPr="00C940B7"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C940B7">
        <w:rPr>
          <w:rFonts w:ascii="Times New Roman" w:hAnsi="Times New Roman" w:cs="Times New Roman"/>
          <w:sz w:val="28"/>
          <w:szCs w:val="28"/>
        </w:rPr>
        <w:t>Модуль станции обезжелезивания содержит блок окисления, блок очистки и блок тонкой фильтрации.</w:t>
      </w:r>
    </w:p>
    <w:p w:rsidR="00975506" w:rsidRPr="00335893" w:rsidRDefault="00975506" w:rsidP="00975506">
      <w:pPr>
        <w:pStyle w:val="af"/>
      </w:pPr>
      <w:r>
        <w:rPr>
          <w:noProof/>
        </w:rPr>
        <w:lastRenderedPageBreak/>
        <w:drawing>
          <wp:inline distT="0" distB="0" distL="0" distR="0">
            <wp:extent cx="4610100" cy="1924050"/>
            <wp:effectExtent l="0" t="0" r="0" b="0"/>
            <wp:docPr id="2" name="Рисунок 2" descr="Описание: http://www.quartec.ru/img/new/ob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http://www.quartec.ru/img/new/ob6.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10100" cy="1924050"/>
                    </a:xfrm>
                    <a:prstGeom prst="rect">
                      <a:avLst/>
                    </a:prstGeom>
                    <a:noFill/>
                    <a:ln>
                      <a:noFill/>
                    </a:ln>
                  </pic:spPr>
                </pic:pic>
              </a:graphicData>
            </a:graphic>
          </wp:inline>
        </w:drawing>
      </w:r>
    </w:p>
    <w:p w:rsidR="00975506" w:rsidRPr="00335893" w:rsidRDefault="00975506" w:rsidP="00975506">
      <w:pPr>
        <w:pStyle w:val="af"/>
        <w:spacing w:before="0" w:beforeAutospacing="0" w:after="0" w:afterAutospacing="0"/>
        <w:rPr>
          <w:sz w:val="28"/>
          <w:szCs w:val="28"/>
        </w:rPr>
      </w:pPr>
      <w:r w:rsidRPr="00335893">
        <w:rPr>
          <w:rStyle w:val="afa"/>
          <w:rFonts w:eastAsiaTheme="majorEastAsia"/>
          <w:sz w:val="28"/>
          <w:szCs w:val="28"/>
        </w:rPr>
        <w:t>Принципиальная схема станции обезжелезивания подземных вод</w:t>
      </w:r>
    </w:p>
    <w:p w:rsidR="00975506" w:rsidRDefault="00975506" w:rsidP="00975506">
      <w:pPr>
        <w:pStyle w:val="af"/>
        <w:spacing w:before="0" w:beforeAutospacing="0" w:after="0" w:afterAutospacing="0"/>
        <w:rPr>
          <w:sz w:val="28"/>
          <w:szCs w:val="28"/>
        </w:rPr>
      </w:pPr>
      <w:r w:rsidRPr="00335893">
        <w:rPr>
          <w:sz w:val="28"/>
          <w:szCs w:val="28"/>
        </w:rPr>
        <w:t xml:space="preserve">1.    </w:t>
      </w:r>
      <w:proofErr w:type="spellStart"/>
      <w:r w:rsidRPr="00335893">
        <w:rPr>
          <w:sz w:val="28"/>
          <w:szCs w:val="28"/>
        </w:rPr>
        <w:t>Погружной</w:t>
      </w:r>
      <w:proofErr w:type="spellEnd"/>
      <w:r w:rsidRPr="00335893">
        <w:rPr>
          <w:sz w:val="28"/>
          <w:szCs w:val="28"/>
        </w:rPr>
        <w:t xml:space="preserve"> насос для подачи воды;</w:t>
      </w:r>
      <w:r w:rsidRPr="00335893">
        <w:rPr>
          <w:sz w:val="28"/>
          <w:szCs w:val="28"/>
        </w:rPr>
        <w:br/>
        <w:t>2.    Фильтр грубой очистки от взвешенных частиц;</w:t>
      </w:r>
      <w:r w:rsidRPr="00335893">
        <w:rPr>
          <w:sz w:val="28"/>
          <w:szCs w:val="28"/>
        </w:rPr>
        <w:br/>
        <w:t>3.    Эжектор для насыщения воды кислородом воздуха;</w:t>
      </w:r>
      <w:r w:rsidRPr="00335893">
        <w:rPr>
          <w:sz w:val="28"/>
          <w:szCs w:val="28"/>
        </w:rPr>
        <w:br/>
        <w:t xml:space="preserve">4.    Генератор с пористыми элементами из </w:t>
      </w:r>
      <w:proofErr w:type="spellStart"/>
      <w:r w:rsidRPr="00335893">
        <w:rPr>
          <w:sz w:val="28"/>
          <w:szCs w:val="28"/>
        </w:rPr>
        <w:t>ПГС-полимера</w:t>
      </w:r>
      <w:proofErr w:type="spellEnd"/>
      <w:r w:rsidRPr="00335893">
        <w:rPr>
          <w:sz w:val="28"/>
          <w:szCs w:val="28"/>
        </w:rPr>
        <w:t>;</w:t>
      </w:r>
      <w:r w:rsidRPr="00335893">
        <w:rPr>
          <w:sz w:val="28"/>
          <w:szCs w:val="28"/>
        </w:rPr>
        <w:br/>
        <w:t>5.    Сборная емкость;</w:t>
      </w:r>
      <w:r w:rsidRPr="00335893">
        <w:rPr>
          <w:sz w:val="28"/>
          <w:szCs w:val="28"/>
        </w:rPr>
        <w:br/>
        <w:t>6.    Распределительная трубная решетка;</w:t>
      </w:r>
      <w:r w:rsidRPr="00335893">
        <w:rPr>
          <w:sz w:val="28"/>
          <w:szCs w:val="28"/>
        </w:rPr>
        <w:br/>
        <w:t>7.    Секции с горизонтальными перфорированными полками;</w:t>
      </w:r>
      <w:r w:rsidRPr="00335893">
        <w:rPr>
          <w:sz w:val="28"/>
          <w:szCs w:val="28"/>
        </w:rPr>
        <w:br/>
        <w:t xml:space="preserve">8.    Разделитель с пористыми элементами из </w:t>
      </w:r>
      <w:proofErr w:type="spellStart"/>
      <w:r w:rsidRPr="00335893">
        <w:rPr>
          <w:sz w:val="28"/>
          <w:szCs w:val="28"/>
        </w:rPr>
        <w:t>ПГС-полимера</w:t>
      </w:r>
      <w:proofErr w:type="spellEnd"/>
      <w:r w:rsidRPr="00335893">
        <w:rPr>
          <w:sz w:val="28"/>
          <w:szCs w:val="28"/>
        </w:rPr>
        <w:t>;</w:t>
      </w:r>
      <w:r w:rsidRPr="00335893">
        <w:rPr>
          <w:sz w:val="28"/>
          <w:szCs w:val="28"/>
        </w:rPr>
        <w:br/>
        <w:t>9.    Контактный резервуар;</w:t>
      </w:r>
      <w:r w:rsidRPr="00335893">
        <w:rPr>
          <w:sz w:val="28"/>
          <w:szCs w:val="28"/>
        </w:rPr>
        <w:br/>
        <w:t>10.    Насос для подачи воды на фильтр;</w:t>
      </w:r>
      <w:r w:rsidRPr="00335893">
        <w:rPr>
          <w:sz w:val="28"/>
          <w:szCs w:val="28"/>
        </w:rPr>
        <w:br/>
        <w:t>11.    Фильтр с цилиндрическими пористыми элементами;</w:t>
      </w:r>
      <w:r w:rsidRPr="00335893">
        <w:rPr>
          <w:sz w:val="28"/>
          <w:szCs w:val="28"/>
        </w:rPr>
        <w:br/>
        <w:t>12.    Компрессор для регенерации сжат</w:t>
      </w:r>
      <w:r>
        <w:rPr>
          <w:sz w:val="28"/>
          <w:szCs w:val="28"/>
        </w:rPr>
        <w:t>ым воздухом пористых элементов.</w:t>
      </w:r>
    </w:p>
    <w:p w:rsidR="00975506" w:rsidRPr="00C940B7" w:rsidRDefault="00975506" w:rsidP="00975506">
      <w:pPr>
        <w:numPr>
          <w:ilvl w:val="0"/>
          <w:numId w:val="0"/>
        </w:numPr>
        <w:autoSpaceDE w:val="0"/>
        <w:autoSpaceDN w:val="0"/>
        <w:adjustRightInd w:val="0"/>
        <w:spacing w:after="0" w:line="360" w:lineRule="auto"/>
        <w:ind w:firstLine="567"/>
        <w:jc w:val="both"/>
        <w:rPr>
          <w:rFonts w:ascii="Times New Roman" w:hAnsi="Times New Roman" w:cs="Times New Roman"/>
          <w:sz w:val="28"/>
          <w:szCs w:val="28"/>
        </w:rPr>
      </w:pPr>
      <w:r w:rsidRPr="00C940B7">
        <w:rPr>
          <w:rFonts w:ascii="Times New Roman" w:hAnsi="Times New Roman" w:cs="Times New Roman"/>
          <w:b/>
          <w:bCs/>
          <w:sz w:val="28"/>
        </w:rPr>
        <w:t>В блок окисления</w:t>
      </w:r>
      <w:r w:rsidRPr="00C940B7">
        <w:rPr>
          <w:rFonts w:ascii="Times New Roman" w:hAnsi="Times New Roman" w:cs="Times New Roman"/>
          <w:sz w:val="28"/>
        </w:rPr>
        <w:t> </w:t>
      </w:r>
      <w:r w:rsidRPr="00C940B7">
        <w:rPr>
          <w:rFonts w:ascii="Times New Roman" w:hAnsi="Times New Roman" w:cs="Times New Roman"/>
          <w:sz w:val="28"/>
          <w:szCs w:val="28"/>
        </w:rPr>
        <w:t>входят эжектор (3), дозатор окислителя и генератор гидроокиси железа (4).</w:t>
      </w:r>
      <w:r w:rsidRPr="00C940B7">
        <w:rPr>
          <w:rFonts w:ascii="Times New Roman" w:hAnsi="Times New Roman" w:cs="Times New Roman"/>
        </w:rPr>
        <w:t> </w:t>
      </w:r>
    </w:p>
    <w:p w:rsidR="00975506" w:rsidRDefault="00975506" w:rsidP="00975506">
      <w:pPr>
        <w:pStyle w:val="af"/>
        <w:spacing w:before="0" w:beforeAutospacing="0" w:after="0" w:afterAutospacing="0"/>
        <w:ind w:firstLine="567"/>
        <w:jc w:val="both"/>
        <w:rPr>
          <w:sz w:val="28"/>
          <w:szCs w:val="28"/>
        </w:rPr>
      </w:pPr>
      <w:r w:rsidRPr="00335893">
        <w:rPr>
          <w:rStyle w:val="afa"/>
          <w:rFonts w:eastAsiaTheme="majorEastAsia"/>
          <w:sz w:val="28"/>
          <w:szCs w:val="28"/>
        </w:rPr>
        <w:t>Блок очистки</w:t>
      </w:r>
      <w:r w:rsidRPr="00335893">
        <w:rPr>
          <w:rStyle w:val="apple-converted-space"/>
          <w:rFonts w:eastAsiaTheme="majorEastAsia"/>
          <w:sz w:val="28"/>
          <w:szCs w:val="28"/>
        </w:rPr>
        <w:t> </w:t>
      </w:r>
      <w:r w:rsidRPr="00335893">
        <w:rPr>
          <w:sz w:val="28"/>
          <w:szCs w:val="28"/>
        </w:rPr>
        <w:t>содержит перфорированную решетку для разрыва струйного потока очищаемой среды (6), контактный резервуар с перфорированными полками (7) и дополнительными емкостями (5).</w:t>
      </w:r>
      <w:r w:rsidRPr="00335893">
        <w:rPr>
          <w:sz w:val="28"/>
          <w:szCs w:val="28"/>
        </w:rPr>
        <w:br/>
        <w:t>Емкости служат для формирования равномерного потока в контактном резервуаре и обеспечения скорости «витания» взвешенных частиц.</w:t>
      </w:r>
      <w:r w:rsidRPr="00335893">
        <w:rPr>
          <w:sz w:val="28"/>
          <w:szCs w:val="28"/>
        </w:rPr>
        <w:br/>
        <w:t xml:space="preserve">При этом происходит удаление </w:t>
      </w:r>
      <w:proofErr w:type="gramStart"/>
      <w:r w:rsidRPr="00335893">
        <w:rPr>
          <w:sz w:val="28"/>
          <w:szCs w:val="28"/>
        </w:rPr>
        <w:t>растворенных</w:t>
      </w:r>
      <w:proofErr w:type="gramEnd"/>
      <w:r w:rsidRPr="00335893">
        <w:rPr>
          <w:sz w:val="28"/>
          <w:szCs w:val="28"/>
        </w:rPr>
        <w:t xml:space="preserve"> в воде углекислого газа и сероводорода. В то же время наличие определенного гидродинамического </w:t>
      </w:r>
      <w:r w:rsidRPr="00335893">
        <w:rPr>
          <w:sz w:val="28"/>
          <w:szCs w:val="28"/>
        </w:rPr>
        <w:lastRenderedPageBreak/>
        <w:t>режима потока позволяет производить очистку во взвешенном слое с минимальным выносом механических частиц.</w:t>
      </w:r>
      <w:r w:rsidRPr="00335893">
        <w:rPr>
          <w:rStyle w:val="apple-converted-space"/>
          <w:rFonts w:eastAsiaTheme="majorEastAsia"/>
          <w:sz w:val="28"/>
          <w:szCs w:val="28"/>
        </w:rPr>
        <w:t> </w:t>
      </w:r>
    </w:p>
    <w:p w:rsidR="00975506" w:rsidRDefault="00975506" w:rsidP="00975506">
      <w:pPr>
        <w:pStyle w:val="af"/>
        <w:spacing w:before="0" w:beforeAutospacing="0" w:after="0" w:afterAutospacing="0"/>
        <w:ind w:firstLine="567"/>
        <w:jc w:val="both"/>
        <w:rPr>
          <w:sz w:val="28"/>
          <w:szCs w:val="28"/>
        </w:rPr>
      </w:pPr>
      <w:r w:rsidRPr="00335893">
        <w:rPr>
          <w:rStyle w:val="afa"/>
          <w:rFonts w:eastAsiaTheme="majorEastAsia"/>
          <w:sz w:val="28"/>
          <w:szCs w:val="28"/>
        </w:rPr>
        <w:t>Блок тонкой фильтрации</w:t>
      </w:r>
      <w:r w:rsidRPr="00335893">
        <w:rPr>
          <w:rStyle w:val="apple-converted-space"/>
          <w:rFonts w:eastAsiaTheme="majorEastAsia"/>
          <w:sz w:val="28"/>
          <w:szCs w:val="28"/>
        </w:rPr>
        <w:t> </w:t>
      </w:r>
      <w:r w:rsidRPr="00335893">
        <w:rPr>
          <w:sz w:val="28"/>
          <w:szCs w:val="28"/>
        </w:rPr>
        <w:t>включает разделитель (8), который состоит из каскада модулей фильтров с элементами пространственно-глобулярной стру</w:t>
      </w:r>
      <w:r>
        <w:rPr>
          <w:sz w:val="28"/>
          <w:szCs w:val="28"/>
        </w:rPr>
        <w:t>ктуры.</w:t>
      </w:r>
    </w:p>
    <w:p w:rsidR="00975506" w:rsidRPr="00C940B7" w:rsidRDefault="00975506" w:rsidP="00975506">
      <w:pPr>
        <w:pStyle w:val="af"/>
        <w:spacing w:before="0" w:beforeAutospacing="0" w:after="0" w:afterAutospacing="0"/>
        <w:ind w:firstLine="567"/>
        <w:jc w:val="both"/>
      </w:pPr>
      <w:proofErr w:type="gramStart"/>
      <w:r w:rsidRPr="00335893">
        <w:rPr>
          <w:sz w:val="28"/>
          <w:szCs w:val="28"/>
        </w:rPr>
        <w:t xml:space="preserve">Повышение эффективности обезжелезивания подземных вод при использовании разработанной станции достигается при </w:t>
      </w:r>
      <w:proofErr w:type="spellStart"/>
      <w:r w:rsidRPr="00335893">
        <w:rPr>
          <w:sz w:val="28"/>
          <w:szCs w:val="28"/>
        </w:rPr>
        <w:t>аэрированииэжектированием</w:t>
      </w:r>
      <w:proofErr w:type="spellEnd"/>
      <w:r w:rsidRPr="00335893">
        <w:rPr>
          <w:sz w:val="28"/>
          <w:szCs w:val="28"/>
        </w:rPr>
        <w:t xml:space="preserve"> потока воды, быстрой наработке гидроокиси железа (практически мгновенный запуск процесса каталитического окисления растворенного железа до трехвалентного), осветлении и фильтрации на развитых пористых поверхностях элементов из полимера пространственно-глобулярной структуры.</w:t>
      </w:r>
      <w:proofErr w:type="gramEnd"/>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 xml:space="preserve">Согласно СП 31.13330.2012, на подземных водозаборах производительностью более </w:t>
      </w:r>
      <w:r w:rsidR="00F245B7">
        <w:rPr>
          <w:sz w:val="28"/>
          <w:szCs w:val="28"/>
        </w:rPr>
        <w:t>30</w:t>
      </w:r>
      <w:r w:rsidRPr="00C940B7">
        <w:rPr>
          <w:sz w:val="28"/>
          <w:szCs w:val="28"/>
        </w:rPr>
        <w:t xml:space="preserve"> м</w:t>
      </w:r>
      <w:r w:rsidRPr="00F245B7">
        <w:rPr>
          <w:sz w:val="28"/>
          <w:szCs w:val="28"/>
          <w:vertAlign w:val="superscript"/>
        </w:rPr>
        <w:t>3</w:t>
      </w:r>
      <w:r w:rsidRPr="00C940B7">
        <w:rPr>
          <w:sz w:val="28"/>
          <w:szCs w:val="28"/>
        </w:rPr>
        <w:t>/</w:t>
      </w:r>
      <w:proofErr w:type="spellStart"/>
      <w:r w:rsidRPr="00C940B7">
        <w:rPr>
          <w:sz w:val="28"/>
          <w:szCs w:val="28"/>
        </w:rPr>
        <w:t>сут</w:t>
      </w:r>
      <w:proofErr w:type="spellEnd"/>
      <w:r w:rsidRPr="00C940B7">
        <w:rPr>
          <w:sz w:val="28"/>
          <w:szCs w:val="28"/>
        </w:rPr>
        <w:t>. следует предусматривать системы (мероприятия) обеззараживания воды вне зависимости от соответствия исходной воды гигиеническим нормам. Прогнозный объем водопотребления поселения на перспективу составит 1428 м3/</w:t>
      </w:r>
      <w:proofErr w:type="spellStart"/>
      <w:r w:rsidRPr="00C940B7">
        <w:rPr>
          <w:sz w:val="28"/>
          <w:szCs w:val="28"/>
        </w:rPr>
        <w:t>сут</w:t>
      </w:r>
      <w:proofErr w:type="spellEnd"/>
      <w:r w:rsidRPr="00C940B7">
        <w:rPr>
          <w:sz w:val="28"/>
          <w:szCs w:val="28"/>
        </w:rPr>
        <w:t>., из чего следует, что необходимо установка стации обеззараживания или проведение соответствующих мероприятий. Настоящим проектом предлагается устройство по обеззараживанию воды с помощью ультрафиолетового облучения.</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В последние десятилетия метод обеззараживания воды ультрафиолетовым облучением и оборудование для его реализации получили широкое распространение в системах водоподготовки и водоотведения. Его применение позволяет обеспечить требуемое качество питьевой воды и оптимально решать экологические проблемы.</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Технология ультрафиолетового обеззараживания воды имеет ряд преимуществ по сравнению с окислительными технологиями, а именно:</w:t>
      </w:r>
    </w:p>
    <w:p w:rsidR="00975506" w:rsidRPr="00FE777E"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FE777E">
        <w:rPr>
          <w:sz w:val="28"/>
          <w:szCs w:val="28"/>
        </w:rPr>
        <w:t>высокая эффективность воздействия на бактерии, вирусы и простейшие;</w:t>
      </w:r>
    </w:p>
    <w:p w:rsidR="00975506" w:rsidRPr="00FE777E"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FE777E">
        <w:rPr>
          <w:sz w:val="28"/>
          <w:szCs w:val="28"/>
        </w:rPr>
        <w:lastRenderedPageBreak/>
        <w:t>отсутствие побочных явлений и вторичных продуктов, характерных для хлорирования и озонирования воды и оказывающих негативное влияние на здоровье человека и водную среду;</w:t>
      </w:r>
    </w:p>
    <w:p w:rsidR="00975506" w:rsidRPr="00FE777E"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FE777E">
        <w:rPr>
          <w:sz w:val="28"/>
          <w:szCs w:val="28"/>
        </w:rPr>
        <w:t>отсутствие необходимости в работе с токсичными материалами (хлор, хлорсодержащие реагенты, озон) и организации специальных мер безопасности;</w:t>
      </w:r>
    </w:p>
    <w:p w:rsidR="00975506" w:rsidRPr="00FE777E"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FE777E">
        <w:rPr>
          <w:sz w:val="28"/>
          <w:szCs w:val="28"/>
        </w:rPr>
        <w:t>отсутствие отрицательных эффектов при передозировке ультрафиолета;</w:t>
      </w:r>
    </w:p>
    <w:p w:rsidR="00975506" w:rsidRPr="00FE777E"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FE777E">
        <w:rPr>
          <w:sz w:val="28"/>
          <w:szCs w:val="28"/>
        </w:rPr>
        <w:t xml:space="preserve">низкие эксплуатационные расходы в связи с малой энергоемкостью </w:t>
      </w:r>
      <w:proofErr w:type="spellStart"/>
      <w:proofErr w:type="gramStart"/>
      <w:r w:rsidRPr="00FE777E">
        <w:rPr>
          <w:sz w:val="28"/>
          <w:szCs w:val="28"/>
        </w:rPr>
        <w:t>УФ-оборудования</w:t>
      </w:r>
      <w:proofErr w:type="spellEnd"/>
      <w:proofErr w:type="gramEnd"/>
      <w:r w:rsidRPr="00FE777E">
        <w:rPr>
          <w:sz w:val="28"/>
          <w:szCs w:val="28"/>
        </w:rPr>
        <w:t>;</w:t>
      </w:r>
    </w:p>
    <w:p w:rsidR="00975506" w:rsidRPr="00FE777E"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FE777E">
        <w:rPr>
          <w:sz w:val="28"/>
          <w:szCs w:val="28"/>
        </w:rPr>
        <w:t xml:space="preserve">компактность </w:t>
      </w:r>
      <w:proofErr w:type="spellStart"/>
      <w:proofErr w:type="gramStart"/>
      <w:r w:rsidRPr="00FE777E">
        <w:rPr>
          <w:sz w:val="28"/>
          <w:szCs w:val="28"/>
        </w:rPr>
        <w:t>УФ-оборудования</w:t>
      </w:r>
      <w:proofErr w:type="spellEnd"/>
      <w:proofErr w:type="gramEnd"/>
      <w:r w:rsidRPr="00FE777E">
        <w:rPr>
          <w:sz w:val="28"/>
          <w:szCs w:val="28"/>
        </w:rPr>
        <w:t xml:space="preserve">, отсутствие периферийных систем для его обслуживания и, как следствие, низкие капитальные затраты на строительство станций </w:t>
      </w:r>
      <w:proofErr w:type="spellStart"/>
      <w:r w:rsidRPr="00FE777E">
        <w:rPr>
          <w:sz w:val="28"/>
          <w:szCs w:val="28"/>
        </w:rPr>
        <w:t>УФ-обеззараживания</w:t>
      </w:r>
      <w:proofErr w:type="spellEnd"/>
      <w:r w:rsidRPr="00FE777E">
        <w:rPr>
          <w:sz w:val="28"/>
          <w:szCs w:val="28"/>
        </w:rPr>
        <w:t>.</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Основные преимущества УФ технологии:</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высокая эффективность обеззараживания в отношении широкого спектра микроорганизмов, в том числе устойчивых к хлорированию микроорганизмов, таких как вирусы и цисты простейших;</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отсутствие влияния на физико-химические и органолептические свойства воды и воздуха, не образуются побочные продукты, нет опасности передозировки;</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низкие капитальные затраты, энергопотребление и эксплуатационные расходы;</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УФ установки компактны и просты в эксплуатации, не требуют специальных мер безопасности.</w:t>
      </w:r>
    </w:p>
    <w:p w:rsidR="00975506" w:rsidRPr="00C940B7" w:rsidRDefault="00975506" w:rsidP="00975506">
      <w:pPr>
        <w:numPr>
          <w:ilvl w:val="0"/>
          <w:numId w:val="0"/>
        </w:numPr>
        <w:autoSpaceDE w:val="0"/>
        <w:autoSpaceDN w:val="0"/>
        <w:adjustRightInd w:val="0"/>
        <w:spacing w:after="0" w:line="360" w:lineRule="auto"/>
        <w:ind w:firstLine="567"/>
        <w:rPr>
          <w:rFonts w:ascii="Times New Roman" w:hAnsi="Times New Roman" w:cs="Times New Roman"/>
          <w:sz w:val="28"/>
          <w:szCs w:val="28"/>
          <w:u w:val="single"/>
        </w:rPr>
      </w:pPr>
      <w:r w:rsidRPr="00C940B7">
        <w:rPr>
          <w:rFonts w:ascii="Times New Roman" w:hAnsi="Times New Roman" w:cs="Times New Roman"/>
          <w:sz w:val="28"/>
          <w:szCs w:val="28"/>
          <w:u w:val="single"/>
        </w:rPr>
        <w:t>Мероприятия по ресурсосбережению</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 xml:space="preserve">Достаточно большой удельный вес расходов на добычу воды и водоподготовку приходится на оплату электроэнергии, что актуализирует задачу по реализации мероприятий по энергосбережению и повышению энергетической эффективности. </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lastRenderedPageBreak/>
        <w:t xml:space="preserve">В настоящее время оборудование водозаборов и насосной станции морально и физически устарело и не отвечает современным требованиям по ресурсосбережению. Поэтому необходимо заменить оборудование на всех водозаборах с высоким энергопотреблением </w:t>
      </w:r>
      <w:proofErr w:type="gramStart"/>
      <w:r w:rsidRPr="00C940B7">
        <w:rPr>
          <w:sz w:val="28"/>
          <w:szCs w:val="28"/>
        </w:rPr>
        <w:t>на</w:t>
      </w:r>
      <w:proofErr w:type="gramEnd"/>
      <w:r w:rsidRPr="00C940B7">
        <w:rPr>
          <w:sz w:val="28"/>
          <w:szCs w:val="28"/>
        </w:rPr>
        <w:t xml:space="preserve"> современное и </w:t>
      </w:r>
      <w:proofErr w:type="spellStart"/>
      <w:r w:rsidRPr="00C940B7">
        <w:rPr>
          <w:sz w:val="28"/>
          <w:szCs w:val="28"/>
        </w:rPr>
        <w:t>энергоэффективное</w:t>
      </w:r>
      <w:proofErr w:type="spellEnd"/>
      <w:r w:rsidRPr="00C940B7">
        <w:rPr>
          <w:sz w:val="28"/>
          <w:szCs w:val="28"/>
        </w:rPr>
        <w:t xml:space="preserve">. Использование высоковольтных </w:t>
      </w:r>
      <w:proofErr w:type="spellStart"/>
      <w:r w:rsidRPr="00C940B7">
        <w:rPr>
          <w:sz w:val="28"/>
          <w:szCs w:val="28"/>
        </w:rPr>
        <w:t>тиристорных</w:t>
      </w:r>
      <w:proofErr w:type="spellEnd"/>
      <w:r w:rsidRPr="00C940B7">
        <w:rPr>
          <w:sz w:val="28"/>
          <w:szCs w:val="28"/>
        </w:rPr>
        <w:t xml:space="preserve"> преобразователей частоты (</w:t>
      </w:r>
      <w:proofErr w:type="spellStart"/>
      <w:r w:rsidRPr="00C940B7">
        <w:rPr>
          <w:sz w:val="28"/>
          <w:szCs w:val="28"/>
        </w:rPr>
        <w:t>ТПЧ</w:t>
      </w:r>
      <w:proofErr w:type="spellEnd"/>
      <w:r w:rsidRPr="00C940B7">
        <w:rPr>
          <w:sz w:val="28"/>
          <w:szCs w:val="28"/>
        </w:rPr>
        <w:t>) на агрегатах позволит не только продлить срок их безаварийной эксплуатации за счет плавной регулировки работы насосов в зависимости от давления в разводящей сети, но и снизить расходы на электроэнергию на 10-15%.</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Помимо этого на ресурсосбережение влияет и высокий процент утечек воды в процессе транспортировки до потребителей, это накладывает необходимость перекладки ветхих сетей  водоснабжения.</w:t>
      </w:r>
    </w:p>
    <w:p w:rsidR="00975506" w:rsidRDefault="00975506" w:rsidP="00975506">
      <w:pPr>
        <w:numPr>
          <w:ilvl w:val="0"/>
          <w:numId w:val="0"/>
        </w:numPr>
        <w:rPr>
          <w:rFonts w:ascii="Times New Roman" w:hAnsi="Times New Roman" w:cs="Times New Roman"/>
          <w:sz w:val="28"/>
          <w:szCs w:val="28"/>
        </w:rPr>
      </w:pPr>
    </w:p>
    <w:p w:rsidR="00975506" w:rsidRPr="00C940B7" w:rsidRDefault="00975506" w:rsidP="004D406D">
      <w:pPr>
        <w:pStyle w:val="21"/>
        <w:numPr>
          <w:ilvl w:val="0"/>
          <w:numId w:val="43"/>
        </w:numPr>
        <w:spacing w:line="360" w:lineRule="auto"/>
        <w:ind w:left="851" w:hanging="425"/>
        <w:jc w:val="center"/>
        <w:outlineLvl w:val="1"/>
        <w:rPr>
          <w:rFonts w:eastAsia="Arial Unicode MS"/>
          <w:b/>
          <w:color w:val="auto"/>
          <w:sz w:val="28"/>
          <w:szCs w:val="28"/>
        </w:rPr>
      </w:pPr>
      <w:bookmarkStart w:id="117" w:name="_Toc384887129"/>
      <w:bookmarkStart w:id="118" w:name="_Toc384890072"/>
      <w:r w:rsidRPr="00C940B7">
        <w:rPr>
          <w:rFonts w:eastAsia="Arial Unicode MS"/>
          <w:b/>
          <w:color w:val="auto"/>
          <w:sz w:val="28"/>
          <w:szCs w:val="28"/>
        </w:rPr>
        <w:t>Сведения о вновь строящихся, реконструируемых и предлагаемых к выводу из эксплуатации объектах системы водоснабжения</w:t>
      </w:r>
      <w:bookmarkEnd w:id="117"/>
      <w:bookmarkEnd w:id="118"/>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В результате выполнения мероприятий по новому строительству и реконструкции на объектах водоснабжения будет обеспечено решение следующих задач:</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обеспечение потребителей водой питьевого качества в необходимом количестве;</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внедрение безопасных технологий по водоподготовке;</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бесперебойная транспортировка воды от водозабора к потребителям.</w:t>
      </w:r>
    </w:p>
    <w:p w:rsidR="00975506" w:rsidRPr="00C940B7" w:rsidRDefault="00975506" w:rsidP="00975506">
      <w:pPr>
        <w:numPr>
          <w:ilvl w:val="0"/>
          <w:numId w:val="0"/>
        </w:numPr>
        <w:autoSpaceDE w:val="0"/>
        <w:autoSpaceDN w:val="0"/>
        <w:adjustRightInd w:val="0"/>
        <w:spacing w:after="0" w:line="360" w:lineRule="auto"/>
        <w:ind w:firstLine="567"/>
        <w:rPr>
          <w:rFonts w:ascii="Times New Roman" w:hAnsi="Times New Roman" w:cs="Times New Roman"/>
          <w:sz w:val="28"/>
          <w:szCs w:val="28"/>
          <w:u w:val="single"/>
        </w:rPr>
      </w:pPr>
      <w:r w:rsidRPr="00C940B7">
        <w:rPr>
          <w:rFonts w:ascii="Times New Roman" w:hAnsi="Times New Roman" w:cs="Times New Roman"/>
          <w:sz w:val="28"/>
          <w:szCs w:val="28"/>
          <w:u w:val="single"/>
        </w:rPr>
        <w:t>Реконструкция</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Водозаборные сооружения;</w:t>
      </w:r>
    </w:p>
    <w:p w:rsidR="00975506"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Водопроводные сети</w:t>
      </w:r>
      <w:r w:rsidR="007516B5">
        <w:rPr>
          <w:sz w:val="28"/>
          <w:szCs w:val="28"/>
        </w:rPr>
        <w:t xml:space="preserve"> – 2,75 км</w:t>
      </w:r>
      <w:r w:rsidRPr="00C940B7">
        <w:rPr>
          <w:sz w:val="28"/>
          <w:szCs w:val="28"/>
        </w:rPr>
        <w:t>.</w:t>
      </w:r>
    </w:p>
    <w:p w:rsidR="004B61D5" w:rsidRDefault="004B61D5" w:rsidP="004B61D5">
      <w:pPr>
        <w:pStyle w:val="af"/>
        <w:shd w:val="clear" w:color="auto" w:fill="FFFFFF"/>
        <w:tabs>
          <w:tab w:val="left" w:pos="993"/>
        </w:tabs>
        <w:spacing w:before="0" w:beforeAutospacing="0" w:after="0" w:afterAutospacing="0"/>
        <w:ind w:left="567" w:right="-30"/>
        <w:jc w:val="both"/>
        <w:rPr>
          <w:sz w:val="28"/>
          <w:szCs w:val="28"/>
          <w:u w:val="single"/>
        </w:rPr>
      </w:pPr>
      <w:r w:rsidRPr="004B61D5">
        <w:rPr>
          <w:sz w:val="28"/>
          <w:szCs w:val="28"/>
          <w:u w:val="single"/>
        </w:rPr>
        <w:t>Строительство</w:t>
      </w:r>
    </w:p>
    <w:p w:rsidR="004B61D5" w:rsidRDefault="004B61D5" w:rsidP="004B61D5">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Водопроводные сети</w:t>
      </w:r>
      <w:r>
        <w:rPr>
          <w:sz w:val="28"/>
          <w:szCs w:val="28"/>
        </w:rPr>
        <w:t xml:space="preserve"> на улице </w:t>
      </w:r>
      <w:proofErr w:type="gramStart"/>
      <w:r>
        <w:rPr>
          <w:sz w:val="28"/>
          <w:szCs w:val="28"/>
        </w:rPr>
        <w:t>Нагорная</w:t>
      </w:r>
      <w:proofErr w:type="gramEnd"/>
      <w:r>
        <w:rPr>
          <w:sz w:val="28"/>
          <w:szCs w:val="28"/>
        </w:rPr>
        <w:t xml:space="preserve"> – 0,126 км</w:t>
      </w:r>
      <w:r w:rsidRPr="00C940B7">
        <w:rPr>
          <w:sz w:val="28"/>
          <w:szCs w:val="28"/>
        </w:rPr>
        <w:t>.</w:t>
      </w:r>
    </w:p>
    <w:p w:rsidR="004B61D5" w:rsidRPr="004B61D5" w:rsidRDefault="004B61D5" w:rsidP="004B61D5">
      <w:pPr>
        <w:pStyle w:val="af"/>
        <w:shd w:val="clear" w:color="auto" w:fill="FFFFFF"/>
        <w:tabs>
          <w:tab w:val="left" w:pos="993"/>
        </w:tabs>
        <w:spacing w:before="0" w:beforeAutospacing="0" w:after="0" w:afterAutospacing="0"/>
        <w:ind w:left="567" w:right="-30"/>
        <w:jc w:val="both"/>
        <w:rPr>
          <w:sz w:val="28"/>
          <w:szCs w:val="28"/>
          <w:u w:val="single"/>
        </w:rPr>
      </w:pPr>
    </w:p>
    <w:p w:rsidR="00975506" w:rsidRPr="00C940B7" w:rsidRDefault="00975506" w:rsidP="00975506">
      <w:pPr>
        <w:numPr>
          <w:ilvl w:val="0"/>
          <w:numId w:val="0"/>
        </w:numPr>
        <w:autoSpaceDE w:val="0"/>
        <w:autoSpaceDN w:val="0"/>
        <w:adjustRightInd w:val="0"/>
        <w:spacing w:after="0" w:line="360" w:lineRule="auto"/>
        <w:ind w:firstLine="567"/>
        <w:rPr>
          <w:rFonts w:ascii="Times New Roman" w:hAnsi="Times New Roman" w:cs="Times New Roman"/>
          <w:sz w:val="28"/>
          <w:szCs w:val="28"/>
          <w:u w:val="single"/>
        </w:rPr>
      </w:pPr>
      <w:r w:rsidRPr="00C940B7">
        <w:rPr>
          <w:rFonts w:ascii="Times New Roman" w:hAnsi="Times New Roman" w:cs="Times New Roman"/>
          <w:sz w:val="28"/>
          <w:szCs w:val="28"/>
          <w:u w:val="single"/>
        </w:rPr>
        <w:lastRenderedPageBreak/>
        <w:t>Вывод из эксплуатации</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Объектов по выводу из эксплуатации нет.</w:t>
      </w:r>
    </w:p>
    <w:p w:rsidR="00975506" w:rsidRDefault="00975506" w:rsidP="00975506">
      <w:pPr>
        <w:numPr>
          <w:ilvl w:val="0"/>
          <w:numId w:val="0"/>
        </w:numPr>
        <w:rPr>
          <w:rFonts w:ascii="Times New Roman" w:hAnsi="Times New Roman" w:cs="Times New Roman"/>
          <w:sz w:val="28"/>
          <w:szCs w:val="28"/>
        </w:rPr>
      </w:pPr>
    </w:p>
    <w:p w:rsidR="00975506" w:rsidRPr="00C940B7" w:rsidRDefault="00975506" w:rsidP="004D406D">
      <w:pPr>
        <w:pStyle w:val="21"/>
        <w:numPr>
          <w:ilvl w:val="0"/>
          <w:numId w:val="44"/>
        </w:numPr>
        <w:spacing w:line="360" w:lineRule="auto"/>
        <w:ind w:left="851" w:hanging="425"/>
        <w:jc w:val="center"/>
        <w:outlineLvl w:val="1"/>
        <w:rPr>
          <w:rFonts w:eastAsia="Arial Unicode MS"/>
          <w:b/>
          <w:color w:val="auto"/>
          <w:sz w:val="28"/>
          <w:szCs w:val="28"/>
        </w:rPr>
      </w:pPr>
      <w:bookmarkStart w:id="119" w:name="_Toc384887130"/>
      <w:bookmarkStart w:id="120" w:name="_Toc384890073"/>
      <w:r w:rsidRPr="00C940B7">
        <w:rPr>
          <w:rFonts w:eastAsia="Arial Unicode MS"/>
          <w:b/>
          <w:color w:val="auto"/>
          <w:sz w:val="28"/>
          <w:szCs w:val="28"/>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119"/>
      <w:bookmarkEnd w:id="120"/>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Информация о работе головных сооружений и насосной станции второго подъема должна передаваться в центральную диспетчерскую на пульт дистанционного управления (</w:t>
      </w:r>
      <w:proofErr w:type="spellStart"/>
      <w:r w:rsidRPr="00C940B7">
        <w:rPr>
          <w:sz w:val="28"/>
          <w:szCs w:val="28"/>
        </w:rPr>
        <w:t>ПУ</w:t>
      </w:r>
      <w:proofErr w:type="spellEnd"/>
      <w:r w:rsidRPr="00C940B7">
        <w:rPr>
          <w:sz w:val="28"/>
          <w:szCs w:val="28"/>
        </w:rPr>
        <w:t>).</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При разработке системы диспетчерского управления необходимо предусматривать:</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оперативное управление и контроль технологических процессов и работы оборудования;</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поддержание необходимых режимов работы системы водоснабжения и отдельных ее сооружений и их оптимизацию;</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своевременное обнаружение, локализацию и устранение аварий;</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полное или частичное сокращение дежурного персонала на отдельных сооружениях;</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экономию энергоресурсов, воды и реагентов.</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Структуру диспетчерского управления системами водоснабжения следует предусматривать в соответствии с требованиями СП 31.13330.201216.</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В процессе работы система постоянно контролирует следующие технологические параметры:</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уровень воды в резервуарах чистой воды;</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частота, режим работы, состояние насосных агрегатов, потребляемый двигателями насосных агрегатов ток при питании от сети 0,4 кВ;</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охранно-пожарная сигнализация.</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lastRenderedPageBreak/>
        <w:t>Необходимо предусмотреть управление насосными агрегатами, задвижками и частотными преобразователями.</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 xml:space="preserve">Технические средства диспетчерского управления должны обеспечивать </w:t>
      </w:r>
      <w:proofErr w:type="spellStart"/>
      <w:r w:rsidRPr="00C940B7">
        <w:rPr>
          <w:sz w:val="28"/>
          <w:szCs w:val="28"/>
        </w:rPr>
        <w:t>ПУ</w:t>
      </w:r>
      <w:proofErr w:type="spellEnd"/>
      <w:r w:rsidRPr="00C940B7">
        <w:rPr>
          <w:sz w:val="28"/>
          <w:szCs w:val="28"/>
        </w:rPr>
        <w:t xml:space="preserve"> водоснабжения телефонной связью (в соответствии с требованиями </w:t>
      </w:r>
      <w:proofErr w:type="spellStart"/>
      <w:r w:rsidR="002557AF">
        <w:fldChar w:fldCharType="begin"/>
      </w:r>
      <w:r w:rsidR="002557AF">
        <w:instrText>HYPERLINK "http://snipov.net/c_4631_snip_95974.html" \o "Водоснабжение.
Наружные
сети
и
сооружения"</w:instrText>
      </w:r>
      <w:r w:rsidR="002557AF">
        <w:fldChar w:fldCharType="separate"/>
      </w:r>
      <w:r w:rsidRPr="00C940B7">
        <w:rPr>
          <w:sz w:val="28"/>
          <w:szCs w:val="28"/>
        </w:rPr>
        <w:t>СНиП</w:t>
      </w:r>
      <w:proofErr w:type="spellEnd"/>
      <w:r w:rsidRPr="00C940B7">
        <w:rPr>
          <w:sz w:val="28"/>
          <w:szCs w:val="28"/>
        </w:rPr>
        <w:t xml:space="preserve"> 2.04.02-84</w:t>
      </w:r>
      <w:r w:rsidR="002557AF">
        <w:fldChar w:fldCharType="end"/>
      </w:r>
      <w:r w:rsidRPr="00C940B7">
        <w:rPr>
          <w:sz w:val="28"/>
          <w:szCs w:val="28"/>
        </w:rPr>
        <w:t>), а также радиосвязью с удаленными объектами и аварийными автомашинами и давать возможность непосредственно управлять технологическим процессом и оборудованием и контролировать их работу.</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 xml:space="preserve">Функции центрального пункта управления (ЦПУ) при двух- или многоступенчатой структуре диспетчерского управления заключаются в управлении всей системой водоснабжения как единым комплексом и координации работы всех </w:t>
      </w:r>
      <w:proofErr w:type="spellStart"/>
      <w:r w:rsidRPr="00C940B7">
        <w:rPr>
          <w:sz w:val="28"/>
          <w:szCs w:val="28"/>
        </w:rPr>
        <w:t>ПУ</w:t>
      </w:r>
      <w:proofErr w:type="spellEnd"/>
      <w:r w:rsidRPr="00C940B7">
        <w:rPr>
          <w:sz w:val="28"/>
          <w:szCs w:val="28"/>
        </w:rPr>
        <w:t>.</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Телемеханизация диспетчерского управления является основным техническим средством диспетчеризации, позволяющим:</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 xml:space="preserve">наиболее полно, непрерывно и в компактной форме отображать на </w:t>
      </w:r>
      <w:proofErr w:type="spellStart"/>
      <w:r w:rsidRPr="00C940B7">
        <w:rPr>
          <w:sz w:val="28"/>
          <w:szCs w:val="28"/>
        </w:rPr>
        <w:t>ПУ</w:t>
      </w:r>
      <w:proofErr w:type="spellEnd"/>
      <w:r w:rsidRPr="00C940B7">
        <w:rPr>
          <w:sz w:val="28"/>
          <w:szCs w:val="28"/>
        </w:rPr>
        <w:t xml:space="preserve"> технологический процесс;</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 xml:space="preserve">быстро и на значительные расстояния передавать между </w:t>
      </w:r>
      <w:proofErr w:type="spellStart"/>
      <w:r w:rsidRPr="00C940B7">
        <w:rPr>
          <w:sz w:val="28"/>
          <w:szCs w:val="28"/>
        </w:rPr>
        <w:t>ПУ</w:t>
      </w:r>
      <w:proofErr w:type="spellEnd"/>
      <w:r w:rsidRPr="00C940B7">
        <w:rPr>
          <w:sz w:val="28"/>
          <w:szCs w:val="28"/>
        </w:rPr>
        <w:t xml:space="preserve"> и контролируемыми пунктами (</w:t>
      </w:r>
      <w:proofErr w:type="spellStart"/>
      <w:r w:rsidRPr="00C940B7">
        <w:rPr>
          <w:sz w:val="28"/>
          <w:szCs w:val="28"/>
        </w:rPr>
        <w:t>КП</w:t>
      </w:r>
      <w:proofErr w:type="spellEnd"/>
      <w:r w:rsidRPr="00C940B7">
        <w:rPr>
          <w:sz w:val="28"/>
          <w:szCs w:val="28"/>
        </w:rPr>
        <w:t xml:space="preserve">) большие объемы распорядительной и </w:t>
      </w:r>
      <w:proofErr w:type="spellStart"/>
      <w:r w:rsidRPr="00C940B7">
        <w:rPr>
          <w:sz w:val="28"/>
          <w:szCs w:val="28"/>
        </w:rPr>
        <w:t>известительной</w:t>
      </w:r>
      <w:proofErr w:type="spellEnd"/>
      <w:r w:rsidRPr="00C940B7">
        <w:rPr>
          <w:sz w:val="28"/>
          <w:szCs w:val="28"/>
        </w:rPr>
        <w:t xml:space="preserve"> информации;</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кроме оперативной информации передавать диспетчеру производственно-статистическую информацию, а также интегральные значения технологических параметров;</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 xml:space="preserve">обеспечивать передачу в АСУ </w:t>
      </w:r>
      <w:proofErr w:type="spellStart"/>
      <w:r w:rsidRPr="00C940B7">
        <w:rPr>
          <w:sz w:val="28"/>
          <w:szCs w:val="28"/>
        </w:rPr>
        <w:t>ТП</w:t>
      </w:r>
      <w:proofErr w:type="spellEnd"/>
      <w:r w:rsidRPr="00C940B7">
        <w:rPr>
          <w:sz w:val="28"/>
          <w:szCs w:val="28"/>
        </w:rPr>
        <w:t xml:space="preserve"> водоснабжения необходимого объема информации;</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осуществлять телеавтоматическую работу сооружений и агрегатов, удаленных на значительные расстояния;</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использовать минимальное количество линий связи;</w:t>
      </w:r>
    </w:p>
    <w:p w:rsidR="00975506" w:rsidRPr="00C940B7"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C940B7">
        <w:rPr>
          <w:sz w:val="28"/>
          <w:szCs w:val="28"/>
        </w:rPr>
        <w:t>регистрировать и документировать значения технологических параметров и события в технологическом процессе.</w:t>
      </w:r>
    </w:p>
    <w:p w:rsidR="00975506" w:rsidRDefault="00975506" w:rsidP="00975506">
      <w:pPr>
        <w:pStyle w:val="af"/>
        <w:spacing w:before="0" w:beforeAutospacing="0" w:after="0" w:afterAutospacing="0"/>
        <w:ind w:firstLine="567"/>
        <w:jc w:val="both"/>
        <w:rPr>
          <w:sz w:val="28"/>
          <w:szCs w:val="28"/>
        </w:rPr>
      </w:pPr>
      <w:r w:rsidRPr="00C940B7">
        <w:rPr>
          <w:sz w:val="28"/>
          <w:szCs w:val="28"/>
        </w:rPr>
        <w:lastRenderedPageBreak/>
        <w:t>Разработка проекта диспетчеризации, телемеханизации и систем управления режимами водоснабжения должна осуществлять организация, осуществляющая водоснабжение поселения в рамках разработки инвестиционной программы.</w:t>
      </w:r>
    </w:p>
    <w:p w:rsidR="004B61D5" w:rsidRPr="00C940B7" w:rsidRDefault="004B61D5" w:rsidP="00975506">
      <w:pPr>
        <w:pStyle w:val="af"/>
        <w:spacing w:before="0" w:beforeAutospacing="0" w:after="0" w:afterAutospacing="0"/>
        <w:ind w:firstLine="567"/>
        <w:jc w:val="both"/>
        <w:rPr>
          <w:sz w:val="28"/>
          <w:szCs w:val="28"/>
        </w:rPr>
      </w:pPr>
    </w:p>
    <w:p w:rsidR="00975506" w:rsidRPr="00C940B7" w:rsidRDefault="00975506" w:rsidP="004D406D">
      <w:pPr>
        <w:pStyle w:val="21"/>
        <w:numPr>
          <w:ilvl w:val="0"/>
          <w:numId w:val="45"/>
        </w:numPr>
        <w:spacing w:line="360" w:lineRule="auto"/>
        <w:ind w:left="851" w:hanging="425"/>
        <w:jc w:val="center"/>
        <w:outlineLvl w:val="1"/>
        <w:rPr>
          <w:rFonts w:eastAsia="Arial Unicode MS"/>
          <w:b/>
          <w:color w:val="auto"/>
          <w:sz w:val="28"/>
          <w:szCs w:val="28"/>
        </w:rPr>
      </w:pPr>
      <w:bookmarkStart w:id="121" w:name="_Toc367732889"/>
      <w:bookmarkStart w:id="122" w:name="_Toc367735261"/>
      <w:bookmarkStart w:id="123" w:name="_Toc367735315"/>
      <w:bookmarkStart w:id="124" w:name="_Toc374301653"/>
      <w:bookmarkStart w:id="125" w:name="_Toc374301841"/>
      <w:bookmarkStart w:id="126" w:name="_Toc374619723"/>
      <w:bookmarkStart w:id="127" w:name="_Toc374987603"/>
      <w:bookmarkStart w:id="128" w:name="_Toc384887131"/>
      <w:bookmarkStart w:id="129" w:name="_Toc384890074"/>
      <w:r w:rsidRPr="00C940B7">
        <w:rPr>
          <w:rFonts w:eastAsia="Arial Unicode MS"/>
          <w:b/>
          <w:color w:val="auto"/>
          <w:sz w:val="28"/>
          <w:szCs w:val="28"/>
        </w:rPr>
        <w:t>Сведения об оснащенности зданий, строений, сооружений приборами учета воды и их применении при осуществлении расчетов за потребленную воду</w:t>
      </w:r>
      <w:bookmarkEnd w:id="121"/>
      <w:bookmarkEnd w:id="122"/>
      <w:bookmarkEnd w:id="123"/>
      <w:bookmarkEnd w:id="124"/>
      <w:bookmarkEnd w:id="125"/>
      <w:bookmarkEnd w:id="126"/>
      <w:bookmarkEnd w:id="127"/>
      <w:bookmarkEnd w:id="128"/>
      <w:bookmarkEnd w:id="129"/>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Согласно ФЗ № 416 «О водоснабжении и водоотведении», коммерческому учету подлежит количество:</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1) воды, поданной (полученной) за определенный период абонентам по договорам водоснабжения;</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2) воды, транспортируемой организацией, осуществляющей эксплуатацию водопроводных сетей, по договору по транспортировке воды;</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3) воды, в отношении которой проведены мероприятия водоподготовки по договору по водоподготовке воды.</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Коммерческий учет воды осуществляется в соответствии с правилами организации коммерческого учета воды и сточных вод, утвержденными федеральным органом государственной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Коммерческий учет тепловой энергии, которая отпущена (получена) за определенный период абонентам в составе горячей воды по договорам горячего водоснабжения, производится в соответствии с Федеральным законом "О теплоснабжении".</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Коммерческий учет осуществляется в узлах учета путем измерения количества воды приборами учета воды.</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 xml:space="preserve">Приборы учета воды, сточных вод размещаются абонентом, организацией, эксплуатирующей водопроводные, на границе балансовой принадлежности сетей, границе эксплуатационной ответственности </w:t>
      </w:r>
      <w:r w:rsidRPr="00C940B7">
        <w:rPr>
          <w:sz w:val="28"/>
          <w:szCs w:val="28"/>
        </w:rPr>
        <w:lastRenderedPageBreak/>
        <w:t xml:space="preserve">абонента, указанных организаций или в ином месте в соответствии с договорами, указанными в части 1 статьи 7, части 1 статьи 11, части 5 статьи 12 Федерального закона, договорами о подключении. </w:t>
      </w:r>
      <w:proofErr w:type="gramStart"/>
      <w:r w:rsidRPr="00C940B7">
        <w:rPr>
          <w:sz w:val="28"/>
          <w:szCs w:val="28"/>
        </w:rPr>
        <w:t>Приборы учета воды, установленные для определения количества поданной абоненту воды по договору водоснабжения, опломбируются организациями, которые осуществляют горячее водоснабжение, холодное водоснабжение и с которыми заключены указанные договоры, без взимания платы с абонента, за исключением случаев, когда опломбирование соответствующих приборов учета производится такой организацией повторно в связи с нарушением пломбы по вине абонента или третьих лиц.</w:t>
      </w:r>
      <w:proofErr w:type="gramEnd"/>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Подключение абонентов к централизованной системе горячего водоснабжения, централизованной системе холодного водоснабжения без оборудования узла учета приборами учета воды не допускается.</w:t>
      </w:r>
    </w:p>
    <w:p w:rsidR="00975506" w:rsidRPr="00C940B7" w:rsidRDefault="00975506" w:rsidP="00975506">
      <w:pPr>
        <w:pStyle w:val="af"/>
        <w:spacing w:before="0" w:beforeAutospacing="0" w:after="0" w:afterAutospacing="0"/>
        <w:ind w:firstLine="567"/>
        <w:jc w:val="both"/>
        <w:rPr>
          <w:sz w:val="28"/>
          <w:szCs w:val="28"/>
        </w:rPr>
      </w:pPr>
      <w:r w:rsidRPr="00C940B7">
        <w:rPr>
          <w:sz w:val="28"/>
          <w:szCs w:val="28"/>
        </w:rPr>
        <w:t xml:space="preserve"> Установка, замена, эксплуатация, поверка приборов учета воды, сточных вод осуществляются в соответствии с законодательством Российской Федерации.</w:t>
      </w:r>
    </w:p>
    <w:p w:rsidR="00975506" w:rsidRPr="00C940B7" w:rsidRDefault="00975506" w:rsidP="00975506">
      <w:pPr>
        <w:pStyle w:val="af"/>
        <w:spacing w:before="0" w:beforeAutospacing="0" w:after="0" w:afterAutospacing="0"/>
        <w:ind w:firstLine="567"/>
        <w:jc w:val="both"/>
        <w:rPr>
          <w:sz w:val="28"/>
          <w:szCs w:val="28"/>
        </w:rPr>
      </w:pPr>
      <w:proofErr w:type="gramStart"/>
      <w:r w:rsidRPr="00C940B7">
        <w:rPr>
          <w:sz w:val="28"/>
          <w:szCs w:val="28"/>
        </w:rPr>
        <w:t>Абоненты, организации, эксплуатирующие водопроводные, обязаны обеспечить доступ представителям организации, осуществляющей горячее водоснабжение, холодное водоснабжение, с которой заключены указанные договоры, или по ее указанию представителям иной организации к узлам учета и приборам учета, в том числе для опломбирования приборов учета, снятия показаний приборов учета.</w:t>
      </w:r>
      <w:proofErr w:type="gramEnd"/>
    </w:p>
    <w:p w:rsidR="004D781D" w:rsidRPr="00FB719B" w:rsidRDefault="00975506" w:rsidP="004D781D">
      <w:pPr>
        <w:pStyle w:val="af"/>
        <w:spacing w:before="0" w:beforeAutospacing="0" w:after="0" w:afterAutospacing="0"/>
        <w:ind w:firstLine="567"/>
        <w:jc w:val="both"/>
        <w:rPr>
          <w:sz w:val="28"/>
          <w:szCs w:val="28"/>
        </w:rPr>
      </w:pPr>
      <w:r w:rsidRPr="00C940B7">
        <w:rPr>
          <w:sz w:val="28"/>
          <w:szCs w:val="28"/>
        </w:rPr>
        <w:t xml:space="preserve">Таким образом, необходимо установка приборов учета воды у всех потребителей, что закладывается в данной Схеме </w:t>
      </w:r>
      <w:r w:rsidR="004D781D" w:rsidRPr="00FB719B">
        <w:rPr>
          <w:sz w:val="28"/>
          <w:szCs w:val="28"/>
        </w:rPr>
        <w:t>в период 2013 – 2023 гг.</w:t>
      </w:r>
    </w:p>
    <w:p w:rsidR="00877569" w:rsidRPr="00C940B7" w:rsidRDefault="00877569" w:rsidP="00975506">
      <w:pPr>
        <w:pStyle w:val="af"/>
        <w:spacing w:before="0" w:beforeAutospacing="0" w:after="0" w:afterAutospacing="0"/>
        <w:ind w:firstLine="567"/>
        <w:jc w:val="both"/>
        <w:rPr>
          <w:sz w:val="28"/>
          <w:szCs w:val="28"/>
        </w:rPr>
      </w:pPr>
    </w:p>
    <w:p w:rsidR="00975506" w:rsidRPr="00DD1C8B" w:rsidRDefault="00975506" w:rsidP="004D406D">
      <w:pPr>
        <w:pStyle w:val="21"/>
        <w:numPr>
          <w:ilvl w:val="0"/>
          <w:numId w:val="46"/>
        </w:numPr>
        <w:spacing w:line="360" w:lineRule="auto"/>
        <w:ind w:left="851" w:hanging="425"/>
        <w:jc w:val="center"/>
        <w:outlineLvl w:val="1"/>
        <w:rPr>
          <w:rFonts w:eastAsia="Arial Unicode MS"/>
          <w:b/>
          <w:color w:val="auto"/>
          <w:sz w:val="28"/>
          <w:szCs w:val="28"/>
        </w:rPr>
      </w:pPr>
      <w:bookmarkStart w:id="130" w:name="_Toc367732890"/>
      <w:bookmarkStart w:id="131" w:name="_Toc367735262"/>
      <w:bookmarkStart w:id="132" w:name="_Toc367735316"/>
      <w:bookmarkStart w:id="133" w:name="_Toc374301654"/>
      <w:bookmarkStart w:id="134" w:name="_Toc374301842"/>
      <w:bookmarkStart w:id="135" w:name="_Toc374619724"/>
      <w:bookmarkStart w:id="136" w:name="_Toc374987604"/>
      <w:bookmarkStart w:id="137" w:name="_Toc384887132"/>
      <w:bookmarkStart w:id="138" w:name="_Toc384890075"/>
      <w:r w:rsidRPr="00DD1C8B">
        <w:rPr>
          <w:rFonts w:eastAsia="Arial Unicode MS"/>
          <w:b/>
          <w:color w:val="auto"/>
          <w:sz w:val="28"/>
          <w:szCs w:val="28"/>
        </w:rPr>
        <w:t xml:space="preserve">Варианты маршрутов прохождения трубопроводов (трасс) по территории </w:t>
      </w:r>
      <w:bookmarkEnd w:id="130"/>
      <w:bookmarkEnd w:id="131"/>
      <w:bookmarkEnd w:id="132"/>
      <w:r w:rsidRPr="00DD1C8B">
        <w:rPr>
          <w:rFonts w:eastAsia="Arial Unicode MS"/>
          <w:b/>
          <w:color w:val="auto"/>
          <w:sz w:val="28"/>
          <w:szCs w:val="28"/>
        </w:rPr>
        <w:t>поселения</w:t>
      </w:r>
      <w:bookmarkEnd w:id="133"/>
      <w:bookmarkEnd w:id="134"/>
      <w:bookmarkEnd w:id="135"/>
      <w:bookmarkEnd w:id="136"/>
      <w:bookmarkEnd w:id="137"/>
      <w:bookmarkEnd w:id="138"/>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В связи с отсутствием у поселения утвержденного Генерального плана, определить объемы и места нового жилищного строительства на перспективу не представляется возможным.</w:t>
      </w:r>
    </w:p>
    <w:p w:rsidR="00975506" w:rsidRDefault="00975506" w:rsidP="00975506">
      <w:pPr>
        <w:pStyle w:val="af"/>
        <w:spacing w:before="0" w:beforeAutospacing="0" w:after="0" w:afterAutospacing="0"/>
        <w:ind w:firstLine="567"/>
        <w:jc w:val="both"/>
        <w:rPr>
          <w:sz w:val="28"/>
          <w:szCs w:val="28"/>
        </w:rPr>
      </w:pPr>
      <w:r w:rsidRPr="00DD1C8B">
        <w:rPr>
          <w:sz w:val="28"/>
          <w:szCs w:val="28"/>
        </w:rPr>
        <w:lastRenderedPageBreak/>
        <w:t>Новые маршруты прокладки водопроводных сетей до планируемых потребителей предусматриваются после установления границ зон предназначенных под новое жилищное и иное строительство на территории поселения.</w:t>
      </w:r>
    </w:p>
    <w:p w:rsidR="00A64510" w:rsidRPr="00DD1C8B" w:rsidRDefault="00A64510" w:rsidP="00975506">
      <w:pPr>
        <w:pStyle w:val="af"/>
        <w:spacing w:before="0" w:beforeAutospacing="0" w:after="0" w:afterAutospacing="0"/>
        <w:ind w:firstLine="567"/>
        <w:jc w:val="both"/>
        <w:rPr>
          <w:sz w:val="28"/>
          <w:szCs w:val="28"/>
        </w:rPr>
      </w:pPr>
    </w:p>
    <w:p w:rsidR="00975506" w:rsidRDefault="0002445D" w:rsidP="0002445D">
      <w:pPr>
        <w:pStyle w:val="af"/>
        <w:spacing w:before="0" w:beforeAutospacing="0" w:after="0" w:afterAutospacing="0"/>
        <w:ind w:firstLine="567"/>
        <w:jc w:val="both"/>
        <w:rPr>
          <w:sz w:val="28"/>
          <w:szCs w:val="28"/>
          <w:u w:val="single"/>
        </w:rPr>
      </w:pPr>
      <w:r>
        <w:rPr>
          <w:sz w:val="28"/>
          <w:szCs w:val="28"/>
          <w:u w:val="single"/>
        </w:rPr>
        <w:t xml:space="preserve">Сведения о реконструируемых объектах в селе </w:t>
      </w:r>
      <w:proofErr w:type="spellStart"/>
      <w:r>
        <w:rPr>
          <w:sz w:val="28"/>
          <w:szCs w:val="28"/>
          <w:u w:val="single"/>
        </w:rPr>
        <w:t>Мышланка</w:t>
      </w:r>
      <w:proofErr w:type="spellEnd"/>
      <w:r>
        <w:rPr>
          <w:sz w:val="28"/>
          <w:szCs w:val="28"/>
          <w:u w:val="single"/>
        </w:rPr>
        <w:t>:</w:t>
      </w:r>
    </w:p>
    <w:p w:rsidR="0002445D" w:rsidRPr="0054067C" w:rsidRDefault="0002445D" w:rsidP="0002445D">
      <w:pPr>
        <w:pStyle w:val="af"/>
        <w:spacing w:before="0" w:beforeAutospacing="0" w:after="0" w:afterAutospacing="0"/>
        <w:ind w:firstLine="567"/>
        <w:jc w:val="both"/>
        <w:rPr>
          <w:sz w:val="28"/>
          <w:szCs w:val="28"/>
        </w:rPr>
      </w:pPr>
      <w:r>
        <w:rPr>
          <w:sz w:val="28"/>
          <w:szCs w:val="28"/>
        </w:rPr>
        <w:t xml:space="preserve">Замена ветхих трубопроводов на улицах Нагорная, Трубная, Октябрьская, </w:t>
      </w:r>
      <w:proofErr w:type="spellStart"/>
      <w:r>
        <w:rPr>
          <w:sz w:val="28"/>
          <w:szCs w:val="28"/>
        </w:rPr>
        <w:t>Барнаульская</w:t>
      </w:r>
      <w:proofErr w:type="spellEnd"/>
      <w:r>
        <w:rPr>
          <w:sz w:val="28"/>
          <w:szCs w:val="28"/>
        </w:rPr>
        <w:t xml:space="preserve"> и на кольцевом участке между улицами Нагорная, Трубная и Октябрьская на трубы из полиэтилена </w:t>
      </w:r>
      <w:r>
        <w:rPr>
          <w:sz w:val="28"/>
          <w:szCs w:val="28"/>
          <w:lang w:val="en-US"/>
        </w:rPr>
        <w:t>D</w:t>
      </w:r>
      <w:r>
        <w:rPr>
          <w:sz w:val="28"/>
          <w:szCs w:val="28"/>
        </w:rPr>
        <w:t>=100 мм, длиной 2,75 км.</w:t>
      </w:r>
      <w:r w:rsidRPr="007516B5">
        <w:rPr>
          <w:sz w:val="28"/>
          <w:szCs w:val="28"/>
        </w:rPr>
        <w:t xml:space="preserve"> </w:t>
      </w:r>
      <w:r w:rsidRPr="0054067C">
        <w:rPr>
          <w:sz w:val="28"/>
          <w:szCs w:val="28"/>
        </w:rPr>
        <w:t>Целью проекта является стабильное обеспечение потребителей водой. Срок реализации - 201</w:t>
      </w:r>
      <w:r>
        <w:rPr>
          <w:sz w:val="28"/>
          <w:szCs w:val="28"/>
        </w:rPr>
        <w:t>3</w:t>
      </w:r>
      <w:r w:rsidRPr="0054067C">
        <w:rPr>
          <w:sz w:val="28"/>
          <w:szCs w:val="28"/>
        </w:rPr>
        <w:t>-201</w:t>
      </w:r>
      <w:r>
        <w:rPr>
          <w:sz w:val="28"/>
          <w:szCs w:val="28"/>
        </w:rPr>
        <w:t xml:space="preserve">7 </w:t>
      </w:r>
      <w:r w:rsidRPr="0054067C">
        <w:rPr>
          <w:sz w:val="28"/>
          <w:szCs w:val="28"/>
        </w:rPr>
        <w:t>гг.</w:t>
      </w:r>
    </w:p>
    <w:p w:rsidR="0002445D" w:rsidRPr="0002445D" w:rsidRDefault="0002445D" w:rsidP="0002445D">
      <w:pPr>
        <w:pStyle w:val="af"/>
        <w:spacing w:before="0" w:beforeAutospacing="0" w:after="0" w:afterAutospacing="0"/>
        <w:ind w:firstLine="567"/>
        <w:jc w:val="both"/>
        <w:rPr>
          <w:sz w:val="28"/>
          <w:szCs w:val="28"/>
          <w:u w:val="single"/>
        </w:rPr>
      </w:pPr>
    </w:p>
    <w:p w:rsidR="00975506" w:rsidRPr="00DD1C8B" w:rsidRDefault="00975506" w:rsidP="004D406D">
      <w:pPr>
        <w:pStyle w:val="21"/>
        <w:numPr>
          <w:ilvl w:val="0"/>
          <w:numId w:val="47"/>
        </w:numPr>
        <w:spacing w:line="360" w:lineRule="auto"/>
        <w:ind w:left="851" w:hanging="425"/>
        <w:jc w:val="center"/>
        <w:outlineLvl w:val="1"/>
        <w:rPr>
          <w:rFonts w:eastAsia="Arial Unicode MS"/>
          <w:b/>
          <w:color w:val="auto"/>
          <w:sz w:val="28"/>
          <w:szCs w:val="28"/>
        </w:rPr>
      </w:pPr>
      <w:bookmarkStart w:id="139" w:name="_Toc367732891"/>
      <w:bookmarkStart w:id="140" w:name="_Toc367735263"/>
      <w:bookmarkStart w:id="141" w:name="_Toc367735317"/>
      <w:bookmarkStart w:id="142" w:name="_Toc374301655"/>
      <w:bookmarkStart w:id="143" w:name="_Toc374301843"/>
      <w:bookmarkStart w:id="144" w:name="_Toc374619725"/>
      <w:bookmarkStart w:id="145" w:name="_Toc374987605"/>
      <w:bookmarkStart w:id="146" w:name="_Toc384887133"/>
      <w:bookmarkStart w:id="147" w:name="_Toc384890076"/>
      <w:r w:rsidRPr="00DD1C8B">
        <w:rPr>
          <w:rFonts w:eastAsia="Arial Unicode MS"/>
          <w:b/>
          <w:color w:val="auto"/>
          <w:sz w:val="28"/>
          <w:szCs w:val="28"/>
        </w:rPr>
        <w:t>Рекомендации о месте размещения насосных станций, резервуаров, водонапорных башен</w:t>
      </w:r>
      <w:bookmarkEnd w:id="139"/>
      <w:bookmarkEnd w:id="140"/>
      <w:bookmarkEnd w:id="141"/>
      <w:bookmarkEnd w:id="142"/>
      <w:bookmarkEnd w:id="143"/>
      <w:bookmarkEnd w:id="144"/>
      <w:bookmarkEnd w:id="145"/>
      <w:bookmarkEnd w:id="146"/>
      <w:bookmarkEnd w:id="147"/>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В связи со значительным резервом водозаборных сооружений, новых мест под размещение насосных станций, резервуаров, водонапорных башен не предусматривается.</w:t>
      </w:r>
    </w:p>
    <w:p w:rsidR="00975506" w:rsidRDefault="00975506" w:rsidP="00975506">
      <w:pPr>
        <w:numPr>
          <w:ilvl w:val="0"/>
          <w:numId w:val="0"/>
        </w:numPr>
        <w:rPr>
          <w:rFonts w:ascii="Times New Roman" w:hAnsi="Times New Roman" w:cs="Times New Roman"/>
          <w:sz w:val="28"/>
          <w:szCs w:val="28"/>
        </w:rPr>
      </w:pPr>
    </w:p>
    <w:p w:rsidR="00975506" w:rsidRPr="00DD1C8B" w:rsidRDefault="00975506" w:rsidP="004D406D">
      <w:pPr>
        <w:pStyle w:val="21"/>
        <w:numPr>
          <w:ilvl w:val="0"/>
          <w:numId w:val="48"/>
        </w:numPr>
        <w:spacing w:line="360" w:lineRule="auto"/>
        <w:ind w:left="851" w:hanging="425"/>
        <w:jc w:val="center"/>
        <w:outlineLvl w:val="1"/>
        <w:rPr>
          <w:rFonts w:eastAsia="Arial Unicode MS"/>
          <w:b/>
          <w:color w:val="auto"/>
          <w:sz w:val="28"/>
          <w:szCs w:val="28"/>
        </w:rPr>
      </w:pPr>
      <w:bookmarkStart w:id="148" w:name="_Toc367732892"/>
      <w:bookmarkStart w:id="149" w:name="_Toc367735264"/>
      <w:bookmarkStart w:id="150" w:name="_Toc367735318"/>
      <w:bookmarkStart w:id="151" w:name="_Toc374301656"/>
      <w:bookmarkStart w:id="152" w:name="_Toc374301844"/>
      <w:bookmarkStart w:id="153" w:name="_Toc374619726"/>
      <w:bookmarkStart w:id="154" w:name="_Toc374987606"/>
      <w:bookmarkStart w:id="155" w:name="_Toc384887134"/>
      <w:bookmarkStart w:id="156" w:name="_Toc384890077"/>
      <w:r w:rsidRPr="00DD1C8B">
        <w:rPr>
          <w:rFonts w:eastAsia="Arial Unicode MS"/>
          <w:b/>
          <w:color w:val="auto"/>
          <w:sz w:val="28"/>
          <w:szCs w:val="28"/>
        </w:rPr>
        <w:t>Границы планируемых зон размещения объектов централизованных систем горячего водоснабжения, холодного водоснабжения</w:t>
      </w:r>
      <w:bookmarkEnd w:id="148"/>
      <w:bookmarkEnd w:id="149"/>
      <w:bookmarkEnd w:id="150"/>
      <w:bookmarkEnd w:id="151"/>
      <w:bookmarkEnd w:id="152"/>
      <w:bookmarkEnd w:id="153"/>
      <w:bookmarkEnd w:id="154"/>
      <w:bookmarkEnd w:id="155"/>
      <w:bookmarkEnd w:id="156"/>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В связи с отсутствием Генерального плана поселения, планируемых зон размещения централизованных систем горячего и холодного водоснабжения не предусматривается. Предложенные мероприятия направлены на реконструкцию существующих сооружений в границах своих участков размещения.</w:t>
      </w:r>
    </w:p>
    <w:p w:rsidR="00975506" w:rsidRDefault="00975506" w:rsidP="00975506">
      <w:pPr>
        <w:numPr>
          <w:ilvl w:val="0"/>
          <w:numId w:val="0"/>
        </w:numPr>
        <w:rPr>
          <w:rFonts w:ascii="Times New Roman" w:hAnsi="Times New Roman" w:cs="Times New Roman"/>
          <w:sz w:val="28"/>
          <w:szCs w:val="28"/>
        </w:rPr>
      </w:pPr>
    </w:p>
    <w:p w:rsidR="00F245B7" w:rsidRDefault="00F245B7" w:rsidP="00975506">
      <w:pPr>
        <w:numPr>
          <w:ilvl w:val="0"/>
          <w:numId w:val="0"/>
        </w:numPr>
        <w:rPr>
          <w:rFonts w:ascii="Times New Roman" w:hAnsi="Times New Roman" w:cs="Times New Roman"/>
          <w:sz w:val="28"/>
          <w:szCs w:val="28"/>
        </w:rPr>
      </w:pPr>
    </w:p>
    <w:p w:rsidR="0002445D" w:rsidRDefault="0002445D">
      <w:pPr>
        <w:numPr>
          <w:ilvl w:val="0"/>
          <w:numId w:val="0"/>
        </w:numPr>
        <w:rPr>
          <w:rFonts w:ascii="Times New Roman" w:hAnsi="Times New Roman" w:cs="Times New Roman"/>
          <w:sz w:val="28"/>
          <w:szCs w:val="28"/>
        </w:rPr>
      </w:pPr>
      <w:r>
        <w:rPr>
          <w:rFonts w:ascii="Times New Roman" w:hAnsi="Times New Roman" w:cs="Times New Roman"/>
          <w:sz w:val="28"/>
          <w:szCs w:val="28"/>
        </w:rPr>
        <w:br w:type="page"/>
      </w:r>
    </w:p>
    <w:p w:rsidR="00975506" w:rsidRPr="00DD1C8B" w:rsidRDefault="00975506" w:rsidP="004D406D">
      <w:pPr>
        <w:pStyle w:val="21"/>
        <w:numPr>
          <w:ilvl w:val="0"/>
          <w:numId w:val="15"/>
        </w:numPr>
        <w:tabs>
          <w:tab w:val="left" w:pos="284"/>
          <w:tab w:val="left" w:pos="709"/>
          <w:tab w:val="left" w:pos="3686"/>
          <w:tab w:val="left" w:pos="4395"/>
        </w:tabs>
        <w:spacing w:line="360" w:lineRule="auto"/>
        <w:ind w:left="0" w:firstLine="0"/>
        <w:jc w:val="center"/>
        <w:outlineLvl w:val="0"/>
        <w:rPr>
          <w:rFonts w:eastAsia="Arial Unicode MS"/>
          <w:b/>
          <w:color w:val="auto"/>
          <w:sz w:val="28"/>
          <w:szCs w:val="28"/>
        </w:rPr>
      </w:pPr>
      <w:bookmarkStart w:id="157" w:name="_Toc374301658"/>
      <w:bookmarkStart w:id="158" w:name="_Toc374301846"/>
      <w:bookmarkStart w:id="159" w:name="_Toc374619727"/>
      <w:bookmarkStart w:id="160" w:name="_Toc374987607"/>
      <w:bookmarkStart w:id="161" w:name="_Toc384887135"/>
      <w:bookmarkStart w:id="162" w:name="_Toc384890078"/>
      <w:r w:rsidRPr="00DD1C8B">
        <w:rPr>
          <w:rFonts w:eastAsia="Arial Unicode MS"/>
          <w:b/>
          <w:color w:val="auto"/>
          <w:sz w:val="28"/>
          <w:szCs w:val="28"/>
        </w:rPr>
        <w:lastRenderedPageBreak/>
        <w:t>ЭКОЛОГИЧЕСКИЕ АСПЕКТЫ МЕРОПРИЯТИЙ ПО СТРОИТЕЛЬСТВУ, РЕКОНСТРУКЦИИ И МОДЕРНИЗАЦИИ ОБЪЕКТОВ ЦЕНТРАЛИЗОВАННЫХ СИСТЕМ ВОДОСНАБЖЕНИЯ</w:t>
      </w:r>
      <w:bookmarkEnd w:id="157"/>
      <w:bookmarkEnd w:id="158"/>
      <w:bookmarkEnd w:id="159"/>
      <w:bookmarkEnd w:id="160"/>
      <w:bookmarkEnd w:id="161"/>
      <w:bookmarkEnd w:id="162"/>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Все мероприятия, направленные на улучшение качества питьевой воды, могут быть отнесены к мероприятиям по охране окружающей среды и здоровья населения. Эффект от внедрения данных мероприятий – улучшения здоровья и качества жизни граждан.</w:t>
      </w:r>
    </w:p>
    <w:p w:rsidR="00975506" w:rsidRDefault="00975506" w:rsidP="00975506">
      <w:pPr>
        <w:numPr>
          <w:ilvl w:val="0"/>
          <w:numId w:val="0"/>
        </w:numPr>
        <w:rPr>
          <w:rFonts w:ascii="Times New Roman" w:hAnsi="Times New Roman" w:cs="Times New Roman"/>
          <w:sz w:val="28"/>
          <w:szCs w:val="28"/>
        </w:rPr>
      </w:pPr>
    </w:p>
    <w:p w:rsidR="00975506" w:rsidRPr="00DD1C8B" w:rsidRDefault="00975506" w:rsidP="004D406D">
      <w:pPr>
        <w:pStyle w:val="21"/>
        <w:numPr>
          <w:ilvl w:val="0"/>
          <w:numId w:val="49"/>
        </w:numPr>
        <w:spacing w:line="360" w:lineRule="auto"/>
        <w:ind w:left="851" w:hanging="425"/>
        <w:jc w:val="center"/>
        <w:outlineLvl w:val="1"/>
        <w:rPr>
          <w:rFonts w:eastAsia="Arial Unicode MS"/>
          <w:b/>
          <w:color w:val="auto"/>
          <w:sz w:val="28"/>
          <w:szCs w:val="28"/>
        </w:rPr>
      </w:pPr>
      <w:bookmarkStart w:id="163" w:name="_Toc384887136"/>
      <w:bookmarkStart w:id="164" w:name="_Toc384890079"/>
      <w:r w:rsidRPr="00DD1C8B">
        <w:rPr>
          <w:rFonts w:eastAsia="Arial Unicode MS"/>
          <w:b/>
          <w:color w:val="auto"/>
          <w:sz w:val="28"/>
          <w:szCs w:val="28"/>
        </w:rPr>
        <w:t>Меры по предотвращению вредного воздействия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bookmarkEnd w:id="163"/>
      <w:bookmarkEnd w:id="164"/>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Одним из постоянных источников концентрированного загрязнения поверхностных водоемов являются сбрасываемые без обработки воды, образующиеся в результате промывки фильтровальных сооружений станций водоочистки. В настоящее время в селе отсутствует станция водоподготовки.</w:t>
      </w:r>
    </w:p>
    <w:p w:rsidR="00975506" w:rsidRDefault="00975506" w:rsidP="00975506">
      <w:pPr>
        <w:pStyle w:val="af"/>
        <w:spacing w:before="0" w:beforeAutospacing="0" w:after="0" w:afterAutospacing="0"/>
        <w:ind w:firstLine="567"/>
        <w:jc w:val="both"/>
        <w:rPr>
          <w:sz w:val="28"/>
          <w:szCs w:val="28"/>
        </w:rPr>
      </w:pPr>
      <w:r w:rsidRPr="00DD1C8B">
        <w:rPr>
          <w:sz w:val="28"/>
          <w:szCs w:val="28"/>
        </w:rPr>
        <w:t>В Схеме предлагается включение в работу системы водоснабжения установки по обеззараживанию воды ультрафиолетовым облучением. Данные технологии предполагают отсутствие промывных вод, что исключает вредное воздействие на водный бассейн.</w:t>
      </w:r>
    </w:p>
    <w:p w:rsidR="00975506" w:rsidRPr="00DD1C8B" w:rsidRDefault="00975506" w:rsidP="00975506">
      <w:pPr>
        <w:pStyle w:val="af"/>
        <w:spacing w:before="0" w:beforeAutospacing="0" w:after="0" w:afterAutospacing="0"/>
        <w:ind w:firstLine="567"/>
        <w:jc w:val="both"/>
        <w:rPr>
          <w:sz w:val="28"/>
          <w:szCs w:val="28"/>
        </w:rPr>
      </w:pPr>
    </w:p>
    <w:p w:rsidR="00975506" w:rsidRPr="00DD1C8B" w:rsidRDefault="00975506" w:rsidP="004D406D">
      <w:pPr>
        <w:pStyle w:val="21"/>
        <w:numPr>
          <w:ilvl w:val="0"/>
          <w:numId w:val="50"/>
        </w:numPr>
        <w:spacing w:line="360" w:lineRule="auto"/>
        <w:ind w:left="851" w:hanging="284"/>
        <w:jc w:val="center"/>
        <w:outlineLvl w:val="1"/>
        <w:rPr>
          <w:rFonts w:eastAsia="Arial Unicode MS"/>
          <w:b/>
          <w:color w:val="auto"/>
          <w:sz w:val="28"/>
          <w:szCs w:val="28"/>
        </w:rPr>
      </w:pPr>
      <w:bookmarkStart w:id="165" w:name="_Toc367732895"/>
      <w:bookmarkStart w:id="166" w:name="_Toc367735267"/>
      <w:bookmarkStart w:id="167" w:name="_Toc367735321"/>
      <w:bookmarkStart w:id="168" w:name="_Toc374301660"/>
      <w:bookmarkStart w:id="169" w:name="_Toc374301848"/>
      <w:bookmarkStart w:id="170" w:name="_Toc374619729"/>
      <w:bookmarkStart w:id="171" w:name="_Toc374987609"/>
      <w:bookmarkStart w:id="172" w:name="_Toc384887137"/>
      <w:bookmarkStart w:id="173" w:name="_Toc384890080"/>
      <w:r w:rsidRPr="00DD1C8B">
        <w:rPr>
          <w:rFonts w:eastAsia="Arial Unicode MS"/>
          <w:b/>
          <w:color w:val="auto"/>
          <w:sz w:val="28"/>
          <w:szCs w:val="28"/>
        </w:rPr>
        <w:t>Меры по предотвращению вредного воздействия на окружающую среду</w:t>
      </w:r>
      <w:bookmarkEnd w:id="165"/>
      <w:bookmarkEnd w:id="166"/>
      <w:bookmarkEnd w:id="167"/>
      <w:r w:rsidRPr="00DD1C8B">
        <w:rPr>
          <w:rFonts w:eastAsia="Arial Unicode MS"/>
          <w:b/>
          <w:color w:val="auto"/>
          <w:sz w:val="28"/>
          <w:szCs w:val="28"/>
        </w:rPr>
        <w:t xml:space="preserve"> при реализации мероприятий по снабжению и хранению химических реагентов, используемых в водоподготовке (хлор и др.).</w:t>
      </w:r>
      <w:bookmarkEnd w:id="168"/>
      <w:bookmarkEnd w:id="169"/>
      <w:bookmarkEnd w:id="170"/>
      <w:bookmarkEnd w:id="171"/>
      <w:bookmarkEnd w:id="172"/>
      <w:bookmarkEnd w:id="173"/>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 xml:space="preserve">Хлор является основным обеззараживающим агентом, применяемым на станциях водоподготовки. Серьезным недостатком метода обеззараживания воды хлорсодержащими агентами является образование в процессе водоподготовки высокотоксичных хлорорганических соединений. Галогенсодержащие соединения отличаются не только токсичными </w:t>
      </w:r>
      <w:r w:rsidRPr="00DD1C8B">
        <w:rPr>
          <w:sz w:val="28"/>
          <w:szCs w:val="28"/>
        </w:rPr>
        <w:lastRenderedPageBreak/>
        <w:t xml:space="preserve">свойствами, но и способностью накапливаться в тканях организма. Поэтому даже малые концентрации хлорсодержащих веществ будут оказывать негативное воздействие на организм человека, потому что они будут концентрироваться в различных тканях. </w:t>
      </w:r>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 xml:space="preserve">В настоящее время в селе отсутствует станция водоподготовки. В Схеме предлагается включение в работу системы водоснабжения установки по обеззараживанию воды ультрафиолетовым облучением. </w:t>
      </w:r>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Технология ультрафиолетового обеззараживания воды имеет ряд преимуществ по сравнению с окислительными технологиями, а именно:</w:t>
      </w:r>
    </w:p>
    <w:p w:rsidR="00975506" w:rsidRPr="00DD1C8B"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DD1C8B">
        <w:rPr>
          <w:sz w:val="28"/>
          <w:szCs w:val="28"/>
        </w:rPr>
        <w:t>отсутствие побочных явлений и вторичных продуктов, характерных для хлорирования и озонирования воды и оказывающих негативное влияние на здоровье человека и водную среду;</w:t>
      </w:r>
    </w:p>
    <w:p w:rsidR="00975506" w:rsidRPr="00DD1C8B"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DD1C8B">
        <w:rPr>
          <w:sz w:val="28"/>
          <w:szCs w:val="28"/>
        </w:rPr>
        <w:t>отсутствие необходимости в работе с токсичными материалами (хлор, хлорсодержащие реагенты, озон) и организации специальных мер безопасности.</w:t>
      </w:r>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 xml:space="preserve">Таким образом принимать какие-либо меры по предотвращению вредного воздействия на окружающую среду при реализации мероприятий по снабжению и хранению </w:t>
      </w:r>
      <w:proofErr w:type="gramStart"/>
      <w:r w:rsidRPr="00DD1C8B">
        <w:rPr>
          <w:sz w:val="28"/>
          <w:szCs w:val="28"/>
        </w:rPr>
        <w:t>химических реагентов, используемых в водоподготовке не требуется</w:t>
      </w:r>
      <w:proofErr w:type="gramEnd"/>
      <w:r w:rsidRPr="00DD1C8B">
        <w:rPr>
          <w:sz w:val="28"/>
          <w:szCs w:val="28"/>
        </w:rPr>
        <w:t>.</w:t>
      </w:r>
    </w:p>
    <w:p w:rsidR="00922F78" w:rsidRDefault="00922F78">
      <w:pPr>
        <w:numPr>
          <w:ilvl w:val="0"/>
          <w:numId w:val="0"/>
        </w:numPr>
        <w:rPr>
          <w:rFonts w:ascii="Times New Roman" w:hAnsi="Times New Roman" w:cs="Times New Roman"/>
          <w:sz w:val="28"/>
          <w:szCs w:val="28"/>
        </w:rPr>
      </w:pPr>
      <w:r>
        <w:rPr>
          <w:rFonts w:ascii="Times New Roman" w:hAnsi="Times New Roman" w:cs="Times New Roman"/>
          <w:sz w:val="28"/>
          <w:szCs w:val="28"/>
        </w:rPr>
        <w:br w:type="page"/>
      </w:r>
    </w:p>
    <w:p w:rsidR="00975506" w:rsidRPr="00DD1C8B" w:rsidRDefault="00975506" w:rsidP="004D406D">
      <w:pPr>
        <w:pStyle w:val="21"/>
        <w:numPr>
          <w:ilvl w:val="0"/>
          <w:numId w:val="15"/>
        </w:numPr>
        <w:tabs>
          <w:tab w:val="left" w:pos="284"/>
          <w:tab w:val="left" w:pos="709"/>
          <w:tab w:val="left" w:pos="3686"/>
          <w:tab w:val="left" w:pos="4395"/>
        </w:tabs>
        <w:spacing w:line="360" w:lineRule="auto"/>
        <w:ind w:left="0" w:firstLine="0"/>
        <w:jc w:val="center"/>
        <w:outlineLvl w:val="0"/>
        <w:rPr>
          <w:rFonts w:eastAsia="Arial Unicode MS"/>
          <w:b/>
          <w:color w:val="auto"/>
          <w:sz w:val="28"/>
          <w:szCs w:val="28"/>
        </w:rPr>
      </w:pPr>
      <w:bookmarkStart w:id="174" w:name="_Toc367732896"/>
      <w:bookmarkStart w:id="175" w:name="_Toc367735268"/>
      <w:bookmarkStart w:id="176" w:name="_Toc367735322"/>
      <w:bookmarkStart w:id="177" w:name="_Toc374301661"/>
      <w:bookmarkStart w:id="178" w:name="_Toc374301849"/>
      <w:bookmarkStart w:id="179" w:name="_Toc374619730"/>
      <w:bookmarkStart w:id="180" w:name="_Toc374987610"/>
      <w:bookmarkStart w:id="181" w:name="_Toc384887138"/>
      <w:bookmarkStart w:id="182" w:name="_Toc384890081"/>
      <w:r w:rsidRPr="00DD1C8B">
        <w:rPr>
          <w:rFonts w:eastAsia="Arial Unicode MS"/>
          <w:b/>
          <w:color w:val="auto"/>
          <w:sz w:val="28"/>
          <w:szCs w:val="28"/>
        </w:rPr>
        <w:lastRenderedPageBreak/>
        <w:t>ОЦЕНКА ОБЪЕМОВ КАПИТАЛЬНЫХ ВЛОЖЕНИЙ В СТРОИТЕЛЬСТВО, РЕКОНСТРУКЦИЮ И МОДЕРНИЗАЦИЮ ОБЪЕКТОВ ЦЕНТРАЛИЗОВАННЫХ СИСТЕМ ВОДОСНАБЖЕНИЯ</w:t>
      </w:r>
      <w:bookmarkEnd w:id="174"/>
      <w:bookmarkEnd w:id="175"/>
      <w:bookmarkEnd w:id="176"/>
      <w:bookmarkEnd w:id="177"/>
      <w:bookmarkEnd w:id="178"/>
      <w:bookmarkEnd w:id="179"/>
      <w:bookmarkEnd w:id="180"/>
      <w:bookmarkEnd w:id="181"/>
      <w:bookmarkEnd w:id="182"/>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 xml:space="preserve">В современных рыночных условиях, в которых работает </w:t>
      </w:r>
      <w:proofErr w:type="spellStart"/>
      <w:r w:rsidRPr="00DD1C8B">
        <w:rPr>
          <w:sz w:val="28"/>
          <w:szCs w:val="28"/>
        </w:rPr>
        <w:t>инвестиционно-строительный</w:t>
      </w:r>
      <w:proofErr w:type="spellEnd"/>
      <w:r w:rsidRPr="00DD1C8B">
        <w:rPr>
          <w:sz w:val="28"/>
          <w:szCs w:val="28"/>
        </w:rPr>
        <w:t xml:space="preserve"> комплекс, произошли коренные изменения в подходах к нормированию тех или иных видов затрат, изменилась экономическая основа в строительной сфере. </w:t>
      </w:r>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В настоящее время существует множество методов и подходов к определению стоимости строительства, изменчивость цен и их разнообразие не позволяют на данном этапе работы точно определить необходимые затраты в полном объеме.</w:t>
      </w:r>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специфических функций строящегося объекта.</w:t>
      </w:r>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Стоимость разработки проектной документации объектов капитального строительства определена на основании «Справочников базовых цен на проектные работы для строительства» (Коммунальные инженерные здания и сооружения, Объекты водоснабжения и канализации). Базовая цена проектных работ (на 1 января 2001 года) устанавливается в зависимости от основных натуральных показателей проектируемых объектов и приводится к текущему уровню цен умножением на коэффициент, отражающий инфляционные процессы на момент определения цены проектных работ для строительства согласно Письму № 1951-ВТ/10 от 12.02.2013г. Министерства регионального развития Российской Федерации.</w:t>
      </w:r>
    </w:p>
    <w:p w:rsidR="00975506" w:rsidRPr="00DD1C8B" w:rsidRDefault="00975506" w:rsidP="00975506">
      <w:pPr>
        <w:pStyle w:val="af"/>
        <w:spacing w:before="0" w:beforeAutospacing="0" w:after="0" w:afterAutospacing="0"/>
        <w:ind w:firstLine="567"/>
        <w:jc w:val="both"/>
        <w:rPr>
          <w:sz w:val="28"/>
          <w:szCs w:val="28"/>
        </w:rPr>
      </w:pPr>
      <w:proofErr w:type="gramStart"/>
      <w:r w:rsidRPr="00DD1C8B">
        <w:rPr>
          <w:sz w:val="28"/>
          <w:szCs w:val="28"/>
        </w:rPr>
        <w:t xml:space="preserve">Ориентировочная стоимость строительства зданий и сооружений определена по проектам объектов-аналогов, Каталогам проектов повторного применения для строительства объектов социальной и инженерной инфраструктур, Укрупненным нормативам цены строительства для применения в 2012, изданным Министерством регионального развития РФ, </w:t>
      </w:r>
      <w:r w:rsidRPr="00DD1C8B">
        <w:rPr>
          <w:sz w:val="28"/>
          <w:szCs w:val="28"/>
        </w:rPr>
        <w:lastRenderedPageBreak/>
        <w:t xml:space="preserve">по существующим сборникам </w:t>
      </w:r>
      <w:proofErr w:type="spellStart"/>
      <w:r w:rsidRPr="00DD1C8B">
        <w:rPr>
          <w:sz w:val="28"/>
          <w:szCs w:val="28"/>
        </w:rPr>
        <w:t>ФЕР</w:t>
      </w:r>
      <w:proofErr w:type="spellEnd"/>
      <w:r w:rsidRPr="00DD1C8B">
        <w:rPr>
          <w:sz w:val="28"/>
          <w:szCs w:val="28"/>
        </w:rPr>
        <w:t xml:space="preserve"> в ценах и нормах 2001 года, а также с использованием сборников </w:t>
      </w:r>
      <w:proofErr w:type="spellStart"/>
      <w:r w:rsidRPr="00DD1C8B">
        <w:rPr>
          <w:sz w:val="28"/>
          <w:szCs w:val="28"/>
        </w:rPr>
        <w:t>УПВС</w:t>
      </w:r>
      <w:proofErr w:type="spellEnd"/>
      <w:r w:rsidRPr="00DD1C8B">
        <w:rPr>
          <w:sz w:val="28"/>
          <w:szCs w:val="28"/>
        </w:rPr>
        <w:t xml:space="preserve"> в ценах и нормах 1969 года.</w:t>
      </w:r>
      <w:proofErr w:type="gramEnd"/>
      <w:r w:rsidRPr="00DD1C8B">
        <w:rPr>
          <w:sz w:val="28"/>
          <w:szCs w:val="28"/>
        </w:rPr>
        <w:t xml:space="preserve"> Стоимость работ пересчитана в цены 2013 года с коэффициентами согласно: - </w:t>
      </w:r>
      <w:proofErr w:type="gramStart"/>
      <w:r w:rsidRPr="00DD1C8B">
        <w:rPr>
          <w:sz w:val="28"/>
          <w:szCs w:val="28"/>
        </w:rPr>
        <w:t>Постановлению № 94 от 11.05.1983г. Государственного комитета СССР по делам строительства; - Письму № 14-Д от 06.09.1990г. Государственного комитета СССР по делам строительства; - Письму № 15-149/6 от 24.09.1990г. Государственного комитета РСФСР по делам строительства; - Письму № 2836-ИП/12/</w:t>
      </w:r>
      <w:proofErr w:type="spellStart"/>
      <w:r w:rsidRPr="00DD1C8B">
        <w:rPr>
          <w:sz w:val="28"/>
          <w:szCs w:val="28"/>
        </w:rPr>
        <w:t>ГС</w:t>
      </w:r>
      <w:proofErr w:type="spellEnd"/>
      <w:r w:rsidRPr="00DD1C8B">
        <w:rPr>
          <w:sz w:val="28"/>
          <w:szCs w:val="28"/>
        </w:rPr>
        <w:t xml:space="preserve"> от 03.12.2012г. Министерства регионального развития Российской Федерации; - Письму № 21790-АК/Д03 от 05.10.2011г. Министерства регионального развития Российской Федерации.</w:t>
      </w:r>
      <w:proofErr w:type="gramEnd"/>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Расчетная стоимость мероприятий приводится по этапам реализации, приведенным в Схеме водоснабжения с учетом индексов-дефляторов до 2023 года в соответствии с указаниями Минэкономразвития РФ Письмо № 21790-АК/Д03 от 05.10.2011г. "Об индексах цен и индексах-дефляторах для прогнозирования цен".</w:t>
      </w:r>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Определение стоимости на разных этапах проектирования должно осуществляться различными методиками. На предпроектной стадии при обосновании инвестиций определяется предварительная (расчетная) стоимость строительства. Проекта на этой стадии еще нет, поэтому она составляется по предельно укрупненным показателям. При отсутствии таких показателей могут использоваться данные о стоимости объектов-аналогов. При разработке рабочей документации на объекты капитального строительства необходимо уточнение стоимости путем составления проектно-сметной документации. Стоимость устанавливается на каждой стадии проектирования, в связи, с чем обеспечивается поэтапная ее детализация и уточнение. Таким образом, базовые цены устанавливаются с целью последующего формирования договорных цен на разработку проектной документации и строительства.</w:t>
      </w:r>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В расчетах не учитывались:</w:t>
      </w:r>
    </w:p>
    <w:p w:rsidR="00975506" w:rsidRPr="00DD1C8B"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DD1C8B">
        <w:rPr>
          <w:sz w:val="28"/>
          <w:szCs w:val="28"/>
        </w:rPr>
        <w:lastRenderedPageBreak/>
        <w:t>стоимость резервирования и выкупа земельных участков и недвижимости для государственных и муниципальных нужд;</w:t>
      </w:r>
    </w:p>
    <w:p w:rsidR="00975506" w:rsidRPr="00DD1C8B"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DD1C8B">
        <w:rPr>
          <w:sz w:val="28"/>
          <w:szCs w:val="28"/>
        </w:rPr>
        <w:t>стоимость проведения топографо-геодезических и геологических изысканий на территориях строительства;</w:t>
      </w:r>
    </w:p>
    <w:p w:rsidR="00975506" w:rsidRPr="00DD1C8B"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DD1C8B">
        <w:rPr>
          <w:sz w:val="28"/>
          <w:szCs w:val="28"/>
        </w:rPr>
        <w:t>стоимость мероприятий по сносу и демонтажу зданий и сооружений на территориях строительства;</w:t>
      </w:r>
    </w:p>
    <w:p w:rsidR="00975506" w:rsidRPr="00DD1C8B"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DD1C8B">
        <w:rPr>
          <w:sz w:val="28"/>
          <w:szCs w:val="28"/>
        </w:rPr>
        <w:t>стоимость мероприятий по реконструкции существующих объектов;</w:t>
      </w:r>
    </w:p>
    <w:p w:rsidR="00975506" w:rsidRPr="00DD1C8B"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DD1C8B">
        <w:rPr>
          <w:sz w:val="28"/>
          <w:szCs w:val="28"/>
        </w:rPr>
        <w:t xml:space="preserve">оснащение необходимым оборудованием и благоустройство прилегающей территории; </w:t>
      </w:r>
    </w:p>
    <w:p w:rsidR="00975506" w:rsidRPr="00DD1C8B"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DD1C8B">
        <w:rPr>
          <w:sz w:val="28"/>
          <w:szCs w:val="28"/>
        </w:rPr>
        <w:t>особенности территории строительства.</w:t>
      </w:r>
    </w:p>
    <w:p w:rsidR="00975506" w:rsidRDefault="00975506" w:rsidP="00975506">
      <w:pPr>
        <w:pStyle w:val="af"/>
        <w:spacing w:before="0" w:beforeAutospacing="0" w:after="0" w:afterAutospacing="0"/>
        <w:ind w:firstLine="567"/>
        <w:jc w:val="both"/>
        <w:rPr>
          <w:sz w:val="28"/>
          <w:szCs w:val="28"/>
        </w:rPr>
      </w:pPr>
      <w:r w:rsidRPr="00DD1C8B">
        <w:rPr>
          <w:sz w:val="28"/>
          <w:szCs w:val="28"/>
        </w:rPr>
        <w:t xml:space="preserve">Результаты расчетов и свод мероприятий рекомендуемых для реализации развития систем централизованного водоснабжения поселения приведены в таблице </w:t>
      </w:r>
      <w:r w:rsidR="00922F78">
        <w:rPr>
          <w:sz w:val="28"/>
          <w:szCs w:val="28"/>
        </w:rPr>
        <w:t>11</w:t>
      </w:r>
      <w:r w:rsidRPr="00DD1C8B">
        <w:rPr>
          <w:sz w:val="28"/>
          <w:szCs w:val="28"/>
        </w:rPr>
        <w:t>.</w:t>
      </w:r>
    </w:p>
    <w:p w:rsidR="00975506" w:rsidRPr="00DD1C8B" w:rsidRDefault="00975506" w:rsidP="00975506">
      <w:pPr>
        <w:pStyle w:val="af"/>
        <w:spacing w:before="0" w:beforeAutospacing="0" w:after="0" w:afterAutospacing="0"/>
        <w:ind w:firstLine="567"/>
        <w:jc w:val="right"/>
        <w:rPr>
          <w:sz w:val="28"/>
          <w:szCs w:val="28"/>
        </w:rPr>
      </w:pPr>
      <w:r>
        <w:rPr>
          <w:sz w:val="28"/>
          <w:szCs w:val="28"/>
        </w:rPr>
        <w:t xml:space="preserve">Таблица </w:t>
      </w:r>
      <w:bookmarkStart w:id="183" w:name="_GoBack"/>
      <w:bookmarkEnd w:id="183"/>
      <w:r w:rsidR="00922F78">
        <w:rPr>
          <w:sz w:val="28"/>
          <w:szCs w:val="28"/>
        </w:rPr>
        <w:t>11</w:t>
      </w:r>
    </w:p>
    <w:tbl>
      <w:tblPr>
        <w:tblStyle w:val="af3"/>
        <w:tblW w:w="0" w:type="auto"/>
        <w:tblLayout w:type="fixed"/>
        <w:tblLook w:val="04A0"/>
      </w:tblPr>
      <w:tblGrid>
        <w:gridCol w:w="569"/>
        <w:gridCol w:w="77"/>
        <w:gridCol w:w="4168"/>
        <w:gridCol w:w="2365"/>
        <w:gridCol w:w="2392"/>
      </w:tblGrid>
      <w:tr w:rsidR="00F245B7" w:rsidRPr="00EA4C54" w:rsidTr="00A64510">
        <w:tc>
          <w:tcPr>
            <w:tcW w:w="646" w:type="dxa"/>
            <w:gridSpan w:val="2"/>
            <w:vAlign w:val="center"/>
          </w:tcPr>
          <w:p w:rsidR="00F245B7" w:rsidRPr="00EA4C54" w:rsidRDefault="00F245B7" w:rsidP="001D329C">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 xml:space="preserve">№ </w:t>
            </w:r>
            <w:proofErr w:type="spellStart"/>
            <w:proofErr w:type="gramStart"/>
            <w:r w:rsidRPr="00EA4C54">
              <w:rPr>
                <w:rFonts w:ascii="Times New Roman" w:hAnsi="Times New Roman" w:cs="Times New Roman"/>
                <w:b/>
                <w:sz w:val="28"/>
                <w:szCs w:val="28"/>
              </w:rPr>
              <w:t>п</w:t>
            </w:r>
            <w:proofErr w:type="spellEnd"/>
            <w:proofErr w:type="gramEnd"/>
            <w:r w:rsidRPr="00EA4C54">
              <w:rPr>
                <w:rFonts w:ascii="Times New Roman" w:hAnsi="Times New Roman" w:cs="Times New Roman"/>
                <w:b/>
                <w:sz w:val="28"/>
                <w:szCs w:val="28"/>
              </w:rPr>
              <w:t>/</w:t>
            </w:r>
            <w:proofErr w:type="spellStart"/>
            <w:r w:rsidRPr="00EA4C54">
              <w:rPr>
                <w:rFonts w:ascii="Times New Roman" w:hAnsi="Times New Roman" w:cs="Times New Roman"/>
                <w:b/>
                <w:sz w:val="28"/>
                <w:szCs w:val="28"/>
              </w:rPr>
              <w:t>п</w:t>
            </w:r>
            <w:proofErr w:type="spellEnd"/>
          </w:p>
        </w:tc>
        <w:tc>
          <w:tcPr>
            <w:tcW w:w="4168" w:type="dxa"/>
          </w:tcPr>
          <w:p w:rsidR="00F245B7" w:rsidRPr="00EA4C54" w:rsidRDefault="00F245B7" w:rsidP="001D329C">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 xml:space="preserve">Мероприятия по строительству, реконструкции и капитальному ремонту сооружений и </w:t>
            </w:r>
            <w:r w:rsidRPr="00B357BC">
              <w:rPr>
                <w:rFonts w:ascii="Times New Roman" w:hAnsi="Times New Roman" w:cs="Times New Roman"/>
                <w:b/>
                <w:sz w:val="28"/>
                <w:szCs w:val="28"/>
              </w:rPr>
              <w:t>сетей</w:t>
            </w:r>
            <w:r>
              <w:rPr>
                <w:rFonts w:ascii="Times New Roman" w:hAnsi="Times New Roman" w:cs="Times New Roman"/>
                <w:b/>
                <w:sz w:val="28"/>
                <w:szCs w:val="28"/>
              </w:rPr>
              <w:br/>
              <w:t xml:space="preserve">с. </w:t>
            </w:r>
            <w:proofErr w:type="spellStart"/>
            <w:r>
              <w:rPr>
                <w:rFonts w:ascii="Times New Roman" w:hAnsi="Times New Roman" w:cs="Times New Roman"/>
                <w:b/>
                <w:sz w:val="28"/>
                <w:szCs w:val="28"/>
              </w:rPr>
              <w:t>Мышланка</w:t>
            </w:r>
            <w:proofErr w:type="spellEnd"/>
          </w:p>
        </w:tc>
        <w:tc>
          <w:tcPr>
            <w:tcW w:w="2365" w:type="dxa"/>
          </w:tcPr>
          <w:p w:rsidR="00F245B7" w:rsidRPr="00EA4C54" w:rsidRDefault="00F245B7" w:rsidP="001D329C">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Сроки исполнения</w:t>
            </w:r>
          </w:p>
        </w:tc>
        <w:tc>
          <w:tcPr>
            <w:tcW w:w="2392" w:type="dxa"/>
          </w:tcPr>
          <w:p w:rsidR="00F245B7" w:rsidRPr="00EA4C54" w:rsidRDefault="00F245B7" w:rsidP="001D329C">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Объемы финансирования тыс. руб.</w:t>
            </w:r>
          </w:p>
        </w:tc>
      </w:tr>
      <w:tr w:rsidR="00F245B7" w:rsidRPr="00EA4C54" w:rsidTr="00A64510">
        <w:tc>
          <w:tcPr>
            <w:tcW w:w="646" w:type="dxa"/>
            <w:gridSpan w:val="2"/>
            <w:vAlign w:val="center"/>
          </w:tcPr>
          <w:p w:rsidR="00F245B7" w:rsidRPr="00EA4C54" w:rsidRDefault="00F245B7" w:rsidP="001D329C">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1</w:t>
            </w:r>
          </w:p>
        </w:tc>
        <w:tc>
          <w:tcPr>
            <w:tcW w:w="4168" w:type="dxa"/>
            <w:vAlign w:val="center"/>
          </w:tcPr>
          <w:p w:rsidR="00F245B7" w:rsidRPr="00EA4C54" w:rsidRDefault="00F245B7" w:rsidP="001D329C">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2</w:t>
            </w:r>
          </w:p>
        </w:tc>
        <w:tc>
          <w:tcPr>
            <w:tcW w:w="2365" w:type="dxa"/>
            <w:vAlign w:val="center"/>
          </w:tcPr>
          <w:p w:rsidR="00F245B7" w:rsidRPr="00EA4C54" w:rsidRDefault="00F245B7" w:rsidP="001D329C">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3</w:t>
            </w:r>
          </w:p>
        </w:tc>
        <w:tc>
          <w:tcPr>
            <w:tcW w:w="2392" w:type="dxa"/>
            <w:vAlign w:val="center"/>
          </w:tcPr>
          <w:p w:rsidR="00F245B7" w:rsidRPr="00EA4C54" w:rsidRDefault="00F245B7" w:rsidP="001D329C">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4</w:t>
            </w:r>
          </w:p>
        </w:tc>
      </w:tr>
      <w:tr w:rsidR="00F245B7" w:rsidRPr="00EA4C54" w:rsidTr="00A64510">
        <w:tc>
          <w:tcPr>
            <w:tcW w:w="9571" w:type="dxa"/>
            <w:gridSpan w:val="5"/>
          </w:tcPr>
          <w:p w:rsidR="00F245B7" w:rsidRPr="00EA4C54" w:rsidRDefault="00F245B7" w:rsidP="001D329C">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 xml:space="preserve">Мероприятия по строительству и капитальному ремонту сооружений сетей системы водоснабжения с. </w:t>
            </w:r>
            <w:proofErr w:type="spellStart"/>
            <w:r>
              <w:rPr>
                <w:rFonts w:ascii="Times New Roman" w:hAnsi="Times New Roman" w:cs="Times New Roman"/>
                <w:b/>
                <w:sz w:val="28"/>
                <w:szCs w:val="28"/>
              </w:rPr>
              <w:t>Мышланка</w:t>
            </w:r>
            <w:proofErr w:type="spellEnd"/>
            <w:r w:rsidRPr="00EA4C54">
              <w:rPr>
                <w:rFonts w:ascii="Times New Roman" w:hAnsi="Times New Roman" w:cs="Times New Roman"/>
                <w:b/>
                <w:sz w:val="28"/>
                <w:szCs w:val="28"/>
                <w:lang w:val="en-US"/>
              </w:rPr>
              <w:t>I</w:t>
            </w:r>
            <w:r w:rsidRPr="00EA4C54">
              <w:rPr>
                <w:rFonts w:ascii="Times New Roman" w:hAnsi="Times New Roman" w:cs="Times New Roman"/>
                <w:b/>
                <w:sz w:val="28"/>
                <w:szCs w:val="28"/>
              </w:rPr>
              <w:t xml:space="preserve"> Этап 2013-201</w:t>
            </w:r>
            <w:r>
              <w:rPr>
                <w:rFonts w:ascii="Times New Roman" w:hAnsi="Times New Roman" w:cs="Times New Roman"/>
                <w:b/>
                <w:sz w:val="28"/>
                <w:szCs w:val="28"/>
              </w:rPr>
              <w:t xml:space="preserve">7 </w:t>
            </w:r>
            <w:proofErr w:type="spellStart"/>
            <w:proofErr w:type="gramStart"/>
            <w:r w:rsidRPr="00EA4C54">
              <w:rPr>
                <w:rFonts w:ascii="Times New Roman" w:hAnsi="Times New Roman" w:cs="Times New Roman"/>
                <w:b/>
                <w:sz w:val="28"/>
                <w:szCs w:val="28"/>
              </w:rPr>
              <w:t>гг</w:t>
            </w:r>
            <w:proofErr w:type="spellEnd"/>
            <w:proofErr w:type="gramEnd"/>
          </w:p>
        </w:tc>
      </w:tr>
      <w:tr w:rsidR="00F245B7" w:rsidRPr="00EA4C54" w:rsidTr="00A64510">
        <w:tc>
          <w:tcPr>
            <w:tcW w:w="646" w:type="dxa"/>
            <w:gridSpan w:val="2"/>
            <w:vAlign w:val="center"/>
          </w:tcPr>
          <w:p w:rsidR="00F245B7" w:rsidRPr="00EA4C54" w:rsidRDefault="00A64510" w:rsidP="001D329C">
            <w:pPr>
              <w:numPr>
                <w:ilvl w:val="0"/>
                <w:numId w:val="0"/>
              </w:numPr>
              <w:spacing w:line="36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4168" w:type="dxa"/>
          </w:tcPr>
          <w:p w:rsidR="00F245B7" w:rsidRPr="00EA4C54" w:rsidRDefault="00F245B7" w:rsidP="00E67198">
            <w:pPr>
              <w:numPr>
                <w:ilvl w:val="0"/>
                <w:numId w:val="0"/>
              </w:numPr>
              <w:spacing w:line="360" w:lineRule="auto"/>
              <w:rPr>
                <w:rFonts w:ascii="Times New Roman" w:hAnsi="Times New Roman" w:cs="Times New Roman"/>
                <w:sz w:val="28"/>
                <w:szCs w:val="28"/>
              </w:rPr>
            </w:pPr>
            <w:r w:rsidRPr="00EA4C54">
              <w:rPr>
                <w:rFonts w:ascii="Times New Roman" w:hAnsi="Times New Roman" w:cs="Times New Roman"/>
                <w:sz w:val="28"/>
                <w:szCs w:val="28"/>
              </w:rPr>
              <w:t>Заме</w:t>
            </w:r>
            <w:r>
              <w:rPr>
                <w:rFonts w:ascii="Times New Roman" w:hAnsi="Times New Roman" w:cs="Times New Roman"/>
                <w:sz w:val="28"/>
                <w:szCs w:val="28"/>
              </w:rPr>
              <w:t>на труб</w:t>
            </w:r>
            <w:r w:rsidRPr="00EA4C54">
              <w:rPr>
                <w:rFonts w:ascii="Times New Roman" w:hAnsi="Times New Roman" w:cs="Times New Roman"/>
                <w:sz w:val="28"/>
                <w:szCs w:val="28"/>
              </w:rPr>
              <w:t>опровод</w:t>
            </w:r>
            <w:r>
              <w:rPr>
                <w:rFonts w:ascii="Times New Roman" w:hAnsi="Times New Roman" w:cs="Times New Roman"/>
                <w:sz w:val="28"/>
                <w:szCs w:val="28"/>
              </w:rPr>
              <w:t xml:space="preserve">ов </w:t>
            </w:r>
            <w:r w:rsidR="00E67198">
              <w:rPr>
                <w:rFonts w:ascii="Times New Roman" w:hAnsi="Times New Roman" w:cs="Times New Roman"/>
                <w:sz w:val="28"/>
                <w:szCs w:val="28"/>
              </w:rPr>
              <w:t xml:space="preserve">на </w:t>
            </w:r>
            <w:r>
              <w:rPr>
                <w:rFonts w:ascii="Times New Roman" w:hAnsi="Times New Roman" w:cs="Times New Roman"/>
                <w:sz w:val="28"/>
                <w:szCs w:val="28"/>
              </w:rPr>
              <w:t>полиэтиленовые трубы</w:t>
            </w:r>
            <w:r w:rsidR="004B61D5">
              <w:rPr>
                <w:rFonts w:ascii="Times New Roman" w:hAnsi="Times New Roman" w:cs="Times New Roman"/>
                <w:sz w:val="28"/>
                <w:szCs w:val="28"/>
              </w:rPr>
              <w:t xml:space="preserve"> </w:t>
            </w:r>
            <w:r w:rsidR="004B61D5" w:rsidRPr="006E18C6">
              <w:rPr>
                <w:rFonts w:ascii="Times New Roman" w:hAnsi="Times New Roman"/>
                <w:sz w:val="24"/>
                <w:szCs w:val="24"/>
              </w:rPr>
              <w:t>(</w:t>
            </w:r>
            <w:r w:rsidR="004B61D5">
              <w:rPr>
                <w:rFonts w:ascii="Times New Roman" w:hAnsi="Times New Roman"/>
                <w:sz w:val="24"/>
                <w:szCs w:val="24"/>
              </w:rPr>
              <w:t>2,75</w:t>
            </w:r>
            <w:r w:rsidR="004B61D5" w:rsidRPr="006E18C6">
              <w:rPr>
                <w:rFonts w:ascii="Times New Roman" w:hAnsi="Times New Roman"/>
                <w:sz w:val="24"/>
                <w:szCs w:val="24"/>
              </w:rPr>
              <w:t xml:space="preserve"> км)</w:t>
            </w:r>
          </w:p>
        </w:tc>
        <w:tc>
          <w:tcPr>
            <w:tcW w:w="2365" w:type="dxa"/>
          </w:tcPr>
          <w:p w:rsidR="00F245B7" w:rsidRPr="00EA4C54" w:rsidRDefault="00F245B7" w:rsidP="00254777">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201</w:t>
            </w:r>
            <w:r w:rsidR="00254777">
              <w:rPr>
                <w:rFonts w:ascii="Times New Roman" w:hAnsi="Times New Roman" w:cs="Times New Roman"/>
                <w:b/>
                <w:sz w:val="28"/>
                <w:szCs w:val="28"/>
              </w:rPr>
              <w:t>3</w:t>
            </w:r>
            <w:r>
              <w:rPr>
                <w:rFonts w:ascii="Times New Roman" w:hAnsi="Times New Roman" w:cs="Times New Roman"/>
                <w:b/>
                <w:sz w:val="28"/>
                <w:szCs w:val="28"/>
              </w:rPr>
              <w:t>-2017</w:t>
            </w:r>
          </w:p>
        </w:tc>
        <w:tc>
          <w:tcPr>
            <w:tcW w:w="2392" w:type="dxa"/>
            <w:vAlign w:val="center"/>
          </w:tcPr>
          <w:p w:rsidR="00F245B7" w:rsidRPr="00EA4C54" w:rsidRDefault="00254777" w:rsidP="001D329C">
            <w:pPr>
              <w:numPr>
                <w:ilvl w:val="0"/>
                <w:numId w:val="0"/>
              </w:numPr>
              <w:spacing w:line="360" w:lineRule="auto"/>
              <w:jc w:val="center"/>
              <w:rPr>
                <w:rFonts w:ascii="Times New Roman" w:hAnsi="Times New Roman" w:cs="Times New Roman"/>
                <w:sz w:val="28"/>
                <w:szCs w:val="28"/>
              </w:rPr>
            </w:pPr>
            <w:r>
              <w:rPr>
                <w:rFonts w:ascii="Times New Roman" w:hAnsi="Times New Roman" w:cs="Times New Roman"/>
                <w:sz w:val="28"/>
                <w:szCs w:val="28"/>
              </w:rPr>
              <w:t>6</w:t>
            </w:r>
            <w:r w:rsidR="00F245B7">
              <w:rPr>
                <w:rFonts w:ascii="Times New Roman" w:hAnsi="Times New Roman" w:cs="Times New Roman"/>
                <w:sz w:val="28"/>
                <w:szCs w:val="28"/>
              </w:rPr>
              <w:t> 836,2</w:t>
            </w:r>
          </w:p>
        </w:tc>
      </w:tr>
      <w:tr w:rsidR="00F245B7" w:rsidRPr="00EA4C54" w:rsidTr="004B61D5">
        <w:trPr>
          <w:cantSplit/>
          <w:trHeight w:val="770"/>
        </w:trPr>
        <w:tc>
          <w:tcPr>
            <w:tcW w:w="646" w:type="dxa"/>
            <w:gridSpan w:val="2"/>
            <w:tcBorders>
              <w:bottom w:val="single" w:sz="4" w:space="0" w:color="auto"/>
            </w:tcBorders>
            <w:vAlign w:val="center"/>
          </w:tcPr>
          <w:p w:rsidR="00F245B7" w:rsidRPr="00EA4C54" w:rsidRDefault="00A64510" w:rsidP="001D329C">
            <w:pPr>
              <w:numPr>
                <w:ilvl w:val="0"/>
                <w:numId w:val="0"/>
              </w:num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4168" w:type="dxa"/>
            <w:tcBorders>
              <w:bottom w:val="single" w:sz="4" w:space="0" w:color="auto"/>
            </w:tcBorders>
          </w:tcPr>
          <w:p w:rsidR="00F245B7" w:rsidRPr="00EA4C54" w:rsidRDefault="00F245B7" w:rsidP="001D329C">
            <w:pPr>
              <w:numPr>
                <w:ilvl w:val="0"/>
                <w:numId w:val="0"/>
              </w:numPr>
              <w:spacing w:line="360" w:lineRule="auto"/>
              <w:rPr>
                <w:rFonts w:ascii="Times New Roman" w:hAnsi="Times New Roman" w:cs="Times New Roman"/>
                <w:sz w:val="28"/>
                <w:szCs w:val="28"/>
              </w:rPr>
            </w:pPr>
            <w:r>
              <w:rPr>
                <w:rFonts w:ascii="Times New Roman" w:hAnsi="Times New Roman" w:cs="Times New Roman"/>
                <w:sz w:val="28"/>
                <w:szCs w:val="28"/>
              </w:rPr>
              <w:t>Установка противопожарных гидрантов</w:t>
            </w:r>
          </w:p>
        </w:tc>
        <w:tc>
          <w:tcPr>
            <w:tcW w:w="2365" w:type="dxa"/>
            <w:tcBorders>
              <w:bottom w:val="single" w:sz="4" w:space="0" w:color="auto"/>
            </w:tcBorders>
          </w:tcPr>
          <w:p w:rsidR="00F245B7" w:rsidRPr="00EA4C54" w:rsidRDefault="00F245B7" w:rsidP="00254777">
            <w:pPr>
              <w:numPr>
                <w:ilvl w:val="0"/>
                <w:numId w:val="0"/>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t>201</w:t>
            </w:r>
            <w:r w:rsidR="00254777">
              <w:rPr>
                <w:rFonts w:ascii="Times New Roman" w:hAnsi="Times New Roman" w:cs="Times New Roman"/>
                <w:b/>
                <w:sz w:val="28"/>
                <w:szCs w:val="28"/>
              </w:rPr>
              <w:t>3</w:t>
            </w:r>
            <w:r>
              <w:rPr>
                <w:rFonts w:ascii="Times New Roman" w:hAnsi="Times New Roman" w:cs="Times New Roman"/>
                <w:b/>
                <w:sz w:val="28"/>
                <w:szCs w:val="28"/>
              </w:rPr>
              <w:t>-2017</w:t>
            </w:r>
          </w:p>
        </w:tc>
        <w:tc>
          <w:tcPr>
            <w:tcW w:w="2392" w:type="dxa"/>
            <w:tcBorders>
              <w:bottom w:val="single" w:sz="4" w:space="0" w:color="auto"/>
            </w:tcBorders>
            <w:vAlign w:val="center"/>
          </w:tcPr>
          <w:p w:rsidR="00F245B7" w:rsidRPr="00EA4C54" w:rsidRDefault="00F245B7" w:rsidP="001D329C">
            <w:pPr>
              <w:numPr>
                <w:ilvl w:val="0"/>
                <w:numId w:val="0"/>
              </w:numPr>
              <w:spacing w:line="360" w:lineRule="auto"/>
              <w:jc w:val="center"/>
              <w:rPr>
                <w:rFonts w:ascii="Times New Roman" w:hAnsi="Times New Roman" w:cs="Times New Roman"/>
                <w:sz w:val="28"/>
                <w:szCs w:val="28"/>
              </w:rPr>
            </w:pPr>
            <w:r>
              <w:rPr>
                <w:rFonts w:ascii="Times New Roman" w:hAnsi="Times New Roman" w:cs="Times New Roman"/>
                <w:sz w:val="28"/>
                <w:szCs w:val="28"/>
              </w:rPr>
              <w:t>739,1</w:t>
            </w:r>
          </w:p>
        </w:tc>
      </w:tr>
      <w:tr w:rsidR="004B61D5" w:rsidRPr="00EA4C54" w:rsidTr="004B61D5">
        <w:trPr>
          <w:cantSplit/>
          <w:trHeight w:val="184"/>
        </w:trPr>
        <w:tc>
          <w:tcPr>
            <w:tcW w:w="646" w:type="dxa"/>
            <w:gridSpan w:val="2"/>
            <w:tcBorders>
              <w:top w:val="single" w:sz="4" w:space="0" w:color="auto"/>
            </w:tcBorders>
            <w:vAlign w:val="center"/>
          </w:tcPr>
          <w:p w:rsidR="004B61D5" w:rsidRDefault="004B61D5" w:rsidP="001D329C">
            <w:pPr>
              <w:spacing w:line="360" w:lineRule="auto"/>
              <w:ind w:left="0"/>
              <w:jc w:val="center"/>
              <w:rPr>
                <w:rFonts w:ascii="Times New Roman" w:hAnsi="Times New Roman" w:cs="Times New Roman"/>
                <w:sz w:val="28"/>
                <w:szCs w:val="28"/>
              </w:rPr>
            </w:pPr>
          </w:p>
        </w:tc>
        <w:tc>
          <w:tcPr>
            <w:tcW w:w="4168" w:type="dxa"/>
            <w:tcBorders>
              <w:top w:val="single" w:sz="4" w:space="0" w:color="auto"/>
            </w:tcBorders>
          </w:tcPr>
          <w:p w:rsidR="004B61D5" w:rsidRDefault="004B61D5" w:rsidP="001D329C">
            <w:pPr>
              <w:spacing w:line="360" w:lineRule="auto"/>
              <w:ind w:left="0"/>
              <w:rPr>
                <w:rFonts w:ascii="Times New Roman" w:hAnsi="Times New Roman" w:cs="Times New Roman"/>
                <w:sz w:val="28"/>
                <w:szCs w:val="28"/>
              </w:rPr>
            </w:pPr>
            <w:r>
              <w:rPr>
                <w:rFonts w:ascii="Times New Roman" w:hAnsi="Times New Roman" w:cs="Times New Roman"/>
                <w:sz w:val="28"/>
                <w:szCs w:val="28"/>
              </w:rPr>
              <w:t xml:space="preserve">Строительство полиэтиленового трубопровода на ул. </w:t>
            </w:r>
            <w:proofErr w:type="gramStart"/>
            <w:r>
              <w:rPr>
                <w:rFonts w:ascii="Times New Roman" w:hAnsi="Times New Roman" w:cs="Times New Roman"/>
                <w:sz w:val="28"/>
                <w:szCs w:val="28"/>
              </w:rPr>
              <w:t>Нагорная</w:t>
            </w:r>
            <w:proofErr w:type="gramEnd"/>
            <w:r>
              <w:rPr>
                <w:rFonts w:ascii="Times New Roman" w:hAnsi="Times New Roman" w:cs="Times New Roman"/>
                <w:sz w:val="28"/>
                <w:szCs w:val="28"/>
              </w:rPr>
              <w:t xml:space="preserve"> (0,126 км)</w:t>
            </w:r>
          </w:p>
        </w:tc>
        <w:tc>
          <w:tcPr>
            <w:tcW w:w="2365" w:type="dxa"/>
            <w:tcBorders>
              <w:top w:val="single" w:sz="4" w:space="0" w:color="auto"/>
            </w:tcBorders>
          </w:tcPr>
          <w:p w:rsidR="004B61D5" w:rsidRDefault="004B61D5" w:rsidP="004B61D5">
            <w:pPr>
              <w:numPr>
                <w:ilvl w:val="0"/>
                <w:numId w:val="0"/>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t>2013-2017</w:t>
            </w:r>
          </w:p>
        </w:tc>
        <w:tc>
          <w:tcPr>
            <w:tcW w:w="2392" w:type="dxa"/>
            <w:tcBorders>
              <w:top w:val="single" w:sz="4" w:space="0" w:color="auto"/>
            </w:tcBorders>
            <w:vAlign w:val="center"/>
          </w:tcPr>
          <w:p w:rsidR="004B61D5" w:rsidRDefault="004B61D5" w:rsidP="004B61D5">
            <w:pPr>
              <w:numPr>
                <w:ilvl w:val="0"/>
                <w:numId w:val="0"/>
              </w:numPr>
              <w:spacing w:line="360" w:lineRule="auto"/>
              <w:jc w:val="center"/>
              <w:rPr>
                <w:rFonts w:ascii="Times New Roman" w:hAnsi="Times New Roman" w:cs="Times New Roman"/>
                <w:sz w:val="28"/>
                <w:szCs w:val="28"/>
              </w:rPr>
            </w:pPr>
            <w:r>
              <w:rPr>
                <w:rFonts w:ascii="Times New Roman" w:hAnsi="Times New Roman" w:cs="Times New Roman"/>
                <w:sz w:val="28"/>
                <w:szCs w:val="28"/>
              </w:rPr>
              <w:t>315,0</w:t>
            </w:r>
          </w:p>
        </w:tc>
      </w:tr>
      <w:tr w:rsidR="00F245B7" w:rsidRPr="00EA4C54" w:rsidTr="00A64510">
        <w:trPr>
          <w:trHeight w:val="1191"/>
        </w:trPr>
        <w:tc>
          <w:tcPr>
            <w:tcW w:w="4814" w:type="dxa"/>
            <w:gridSpan w:val="3"/>
            <w:vAlign w:val="center"/>
          </w:tcPr>
          <w:p w:rsidR="00F245B7" w:rsidRPr="00EA4C54" w:rsidRDefault="00F245B7" w:rsidP="00A64510">
            <w:pPr>
              <w:numPr>
                <w:ilvl w:val="0"/>
                <w:numId w:val="0"/>
              </w:numPr>
              <w:spacing w:line="360" w:lineRule="auto"/>
              <w:rPr>
                <w:rFonts w:ascii="Times New Roman" w:hAnsi="Times New Roman" w:cs="Times New Roman"/>
                <w:sz w:val="28"/>
                <w:szCs w:val="28"/>
              </w:rPr>
            </w:pPr>
            <w:r w:rsidRPr="00EA4C54">
              <w:rPr>
                <w:rFonts w:ascii="Times New Roman" w:hAnsi="Times New Roman" w:cs="Times New Roman"/>
                <w:sz w:val="28"/>
                <w:szCs w:val="28"/>
              </w:rPr>
              <w:lastRenderedPageBreak/>
              <w:t>Всего:</w:t>
            </w:r>
          </w:p>
        </w:tc>
        <w:tc>
          <w:tcPr>
            <w:tcW w:w="2365" w:type="dxa"/>
            <w:vAlign w:val="center"/>
          </w:tcPr>
          <w:p w:rsidR="00F245B7" w:rsidRPr="00EA4C54" w:rsidRDefault="00F245B7" w:rsidP="00A64510">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2013-2017</w:t>
            </w:r>
          </w:p>
        </w:tc>
        <w:tc>
          <w:tcPr>
            <w:tcW w:w="2392" w:type="dxa"/>
            <w:vAlign w:val="center"/>
          </w:tcPr>
          <w:p w:rsidR="00F245B7" w:rsidRPr="00EA4C54" w:rsidRDefault="00254777" w:rsidP="004B61D5">
            <w:pPr>
              <w:numPr>
                <w:ilvl w:val="0"/>
                <w:numId w:val="0"/>
              </w:numPr>
              <w:spacing w:line="360" w:lineRule="auto"/>
              <w:jc w:val="center"/>
              <w:rPr>
                <w:rFonts w:ascii="Times New Roman" w:hAnsi="Times New Roman" w:cs="Times New Roman"/>
                <w:sz w:val="28"/>
                <w:szCs w:val="28"/>
              </w:rPr>
            </w:pPr>
            <w:r>
              <w:rPr>
                <w:rFonts w:ascii="Times New Roman" w:hAnsi="Times New Roman" w:cs="Times New Roman"/>
                <w:sz w:val="28"/>
                <w:szCs w:val="28"/>
              </w:rPr>
              <w:t>7</w:t>
            </w:r>
            <w:r w:rsidR="00F245B7">
              <w:rPr>
                <w:rFonts w:ascii="Times New Roman" w:hAnsi="Times New Roman" w:cs="Times New Roman"/>
                <w:sz w:val="28"/>
                <w:szCs w:val="28"/>
              </w:rPr>
              <w:t> </w:t>
            </w:r>
            <w:r w:rsidR="004B61D5">
              <w:rPr>
                <w:rFonts w:ascii="Times New Roman" w:hAnsi="Times New Roman" w:cs="Times New Roman"/>
                <w:sz w:val="28"/>
                <w:szCs w:val="28"/>
              </w:rPr>
              <w:t>890</w:t>
            </w:r>
            <w:r w:rsidR="00F245B7">
              <w:rPr>
                <w:rFonts w:ascii="Times New Roman" w:hAnsi="Times New Roman" w:cs="Times New Roman"/>
                <w:sz w:val="28"/>
                <w:szCs w:val="28"/>
              </w:rPr>
              <w:t>,</w:t>
            </w:r>
            <w:r w:rsidR="00D74269">
              <w:rPr>
                <w:rFonts w:ascii="Times New Roman" w:hAnsi="Times New Roman" w:cs="Times New Roman"/>
                <w:sz w:val="28"/>
                <w:szCs w:val="28"/>
              </w:rPr>
              <w:t>3</w:t>
            </w:r>
          </w:p>
        </w:tc>
      </w:tr>
      <w:tr w:rsidR="00F245B7" w:rsidRPr="00EA4C54" w:rsidTr="00A64510">
        <w:tc>
          <w:tcPr>
            <w:tcW w:w="9571" w:type="dxa"/>
            <w:gridSpan w:val="5"/>
          </w:tcPr>
          <w:p w:rsidR="00F245B7" w:rsidRPr="00EA4C54" w:rsidRDefault="00F245B7" w:rsidP="001D329C">
            <w:pPr>
              <w:numPr>
                <w:ilvl w:val="0"/>
                <w:numId w:val="0"/>
              </w:numPr>
              <w:spacing w:line="360" w:lineRule="auto"/>
              <w:jc w:val="center"/>
              <w:rPr>
                <w:rFonts w:ascii="Times New Roman" w:hAnsi="Times New Roman" w:cs="Times New Roman"/>
                <w:sz w:val="28"/>
                <w:szCs w:val="28"/>
              </w:rPr>
            </w:pPr>
            <w:r w:rsidRPr="00EA4C54">
              <w:rPr>
                <w:rFonts w:ascii="Times New Roman" w:hAnsi="Times New Roman" w:cs="Times New Roman"/>
                <w:sz w:val="28"/>
                <w:szCs w:val="28"/>
                <w:lang w:val="en-US"/>
              </w:rPr>
              <w:t xml:space="preserve">II </w:t>
            </w:r>
            <w:r w:rsidRPr="00EA4C54">
              <w:rPr>
                <w:rFonts w:ascii="Times New Roman" w:hAnsi="Times New Roman" w:cs="Times New Roman"/>
                <w:sz w:val="28"/>
                <w:szCs w:val="28"/>
              </w:rPr>
              <w:t>Этап 201</w:t>
            </w:r>
            <w:r>
              <w:rPr>
                <w:rFonts w:ascii="Times New Roman" w:hAnsi="Times New Roman" w:cs="Times New Roman"/>
                <w:sz w:val="28"/>
                <w:szCs w:val="28"/>
              </w:rPr>
              <w:t>8</w:t>
            </w:r>
            <w:r w:rsidRPr="00EA4C54">
              <w:rPr>
                <w:rFonts w:ascii="Times New Roman" w:hAnsi="Times New Roman" w:cs="Times New Roman"/>
                <w:sz w:val="28"/>
                <w:szCs w:val="28"/>
              </w:rPr>
              <w:t xml:space="preserve">-2023 </w:t>
            </w:r>
            <w:proofErr w:type="spellStart"/>
            <w:r w:rsidRPr="00EA4C54">
              <w:rPr>
                <w:rFonts w:ascii="Times New Roman" w:hAnsi="Times New Roman" w:cs="Times New Roman"/>
                <w:sz w:val="28"/>
                <w:szCs w:val="28"/>
              </w:rPr>
              <w:t>гг</w:t>
            </w:r>
            <w:proofErr w:type="spellEnd"/>
          </w:p>
        </w:tc>
      </w:tr>
      <w:tr w:rsidR="00F245B7" w:rsidRPr="00EA4C54" w:rsidTr="00A64510">
        <w:tc>
          <w:tcPr>
            <w:tcW w:w="569" w:type="dxa"/>
            <w:tcBorders>
              <w:right w:val="single" w:sz="4" w:space="0" w:color="auto"/>
            </w:tcBorders>
          </w:tcPr>
          <w:p w:rsidR="00F245B7" w:rsidRPr="00EA4C54" w:rsidRDefault="00A64510" w:rsidP="001D329C">
            <w:pPr>
              <w:numPr>
                <w:ilvl w:val="0"/>
                <w:numId w:val="0"/>
              </w:numPr>
              <w:spacing w:line="360" w:lineRule="auto"/>
              <w:rPr>
                <w:rFonts w:ascii="Times New Roman" w:hAnsi="Times New Roman" w:cs="Times New Roman"/>
                <w:sz w:val="28"/>
                <w:szCs w:val="28"/>
              </w:rPr>
            </w:pPr>
            <w:r>
              <w:rPr>
                <w:rFonts w:ascii="Times New Roman" w:hAnsi="Times New Roman" w:cs="Times New Roman"/>
                <w:sz w:val="28"/>
                <w:szCs w:val="28"/>
              </w:rPr>
              <w:t>3</w:t>
            </w:r>
          </w:p>
        </w:tc>
        <w:tc>
          <w:tcPr>
            <w:tcW w:w="4245" w:type="dxa"/>
            <w:gridSpan w:val="2"/>
            <w:tcBorders>
              <w:left w:val="single" w:sz="4" w:space="0" w:color="auto"/>
            </w:tcBorders>
          </w:tcPr>
          <w:p w:rsidR="00F245B7" w:rsidRPr="00EA4C54" w:rsidRDefault="00F245B7" w:rsidP="001D329C">
            <w:pPr>
              <w:numPr>
                <w:ilvl w:val="0"/>
                <w:numId w:val="0"/>
              </w:numPr>
              <w:spacing w:line="360" w:lineRule="auto"/>
              <w:rPr>
                <w:rFonts w:ascii="Times New Roman" w:hAnsi="Times New Roman" w:cs="Times New Roman"/>
                <w:sz w:val="28"/>
                <w:szCs w:val="28"/>
              </w:rPr>
            </w:pPr>
            <w:r>
              <w:rPr>
                <w:rFonts w:ascii="Times New Roman" w:hAnsi="Times New Roman" w:cs="Times New Roman"/>
                <w:sz w:val="28"/>
                <w:szCs w:val="28"/>
              </w:rPr>
              <w:t>Реконструкция скважины № 16750</w:t>
            </w:r>
          </w:p>
        </w:tc>
        <w:tc>
          <w:tcPr>
            <w:tcW w:w="2365" w:type="dxa"/>
            <w:vAlign w:val="center"/>
          </w:tcPr>
          <w:p w:rsidR="00F245B7" w:rsidRPr="00EA4C54" w:rsidRDefault="00F245B7" w:rsidP="001D329C">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2018-2023</w:t>
            </w:r>
          </w:p>
        </w:tc>
        <w:tc>
          <w:tcPr>
            <w:tcW w:w="2392" w:type="dxa"/>
            <w:vAlign w:val="center"/>
          </w:tcPr>
          <w:p w:rsidR="00F245B7" w:rsidRPr="00EA4C54" w:rsidRDefault="00F245B7" w:rsidP="001D329C">
            <w:pPr>
              <w:numPr>
                <w:ilvl w:val="0"/>
                <w:numId w:val="0"/>
              </w:numPr>
              <w:spacing w:line="360" w:lineRule="auto"/>
              <w:jc w:val="center"/>
              <w:rPr>
                <w:rFonts w:ascii="Times New Roman" w:hAnsi="Times New Roman" w:cs="Times New Roman"/>
                <w:sz w:val="28"/>
                <w:szCs w:val="28"/>
              </w:rPr>
            </w:pPr>
            <w:r>
              <w:rPr>
                <w:rFonts w:ascii="Times New Roman" w:hAnsi="Times New Roman" w:cs="Times New Roman"/>
                <w:sz w:val="28"/>
                <w:szCs w:val="28"/>
              </w:rPr>
              <w:t>1 420,8</w:t>
            </w:r>
          </w:p>
        </w:tc>
      </w:tr>
      <w:tr w:rsidR="00F245B7" w:rsidRPr="00EA4C54" w:rsidTr="00A64510">
        <w:tc>
          <w:tcPr>
            <w:tcW w:w="569" w:type="dxa"/>
            <w:tcBorders>
              <w:right w:val="single" w:sz="4" w:space="0" w:color="auto"/>
            </w:tcBorders>
          </w:tcPr>
          <w:p w:rsidR="00F245B7" w:rsidRPr="00EA4C54" w:rsidRDefault="00A64510" w:rsidP="001D329C">
            <w:pPr>
              <w:numPr>
                <w:ilvl w:val="0"/>
                <w:numId w:val="0"/>
              </w:numPr>
              <w:spacing w:line="360" w:lineRule="auto"/>
              <w:rPr>
                <w:rFonts w:ascii="Times New Roman" w:hAnsi="Times New Roman" w:cs="Times New Roman"/>
                <w:sz w:val="28"/>
                <w:szCs w:val="28"/>
              </w:rPr>
            </w:pPr>
            <w:r>
              <w:rPr>
                <w:rFonts w:ascii="Times New Roman" w:hAnsi="Times New Roman" w:cs="Times New Roman"/>
                <w:sz w:val="28"/>
                <w:szCs w:val="28"/>
              </w:rPr>
              <w:t>4</w:t>
            </w:r>
          </w:p>
        </w:tc>
        <w:tc>
          <w:tcPr>
            <w:tcW w:w="4245" w:type="dxa"/>
            <w:gridSpan w:val="2"/>
            <w:tcBorders>
              <w:left w:val="single" w:sz="4" w:space="0" w:color="auto"/>
            </w:tcBorders>
          </w:tcPr>
          <w:p w:rsidR="00F245B7" w:rsidRPr="00EA4C54" w:rsidRDefault="00F245B7" w:rsidP="001D329C">
            <w:pPr>
              <w:numPr>
                <w:ilvl w:val="0"/>
                <w:numId w:val="0"/>
              </w:numPr>
              <w:spacing w:line="360" w:lineRule="auto"/>
              <w:rPr>
                <w:rFonts w:ascii="Times New Roman" w:hAnsi="Times New Roman" w:cs="Times New Roman"/>
                <w:sz w:val="28"/>
                <w:szCs w:val="28"/>
              </w:rPr>
            </w:pPr>
            <w:r>
              <w:rPr>
                <w:rFonts w:ascii="Times New Roman" w:hAnsi="Times New Roman" w:cs="Times New Roman"/>
                <w:sz w:val="28"/>
                <w:szCs w:val="28"/>
              </w:rPr>
              <w:t>Реконструкция скважины № 16751</w:t>
            </w:r>
          </w:p>
        </w:tc>
        <w:tc>
          <w:tcPr>
            <w:tcW w:w="2365" w:type="dxa"/>
            <w:vAlign w:val="center"/>
          </w:tcPr>
          <w:p w:rsidR="00F245B7" w:rsidRPr="00EA4C54" w:rsidRDefault="00F245B7" w:rsidP="001D329C">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2018-2023</w:t>
            </w:r>
          </w:p>
        </w:tc>
        <w:tc>
          <w:tcPr>
            <w:tcW w:w="2392" w:type="dxa"/>
            <w:vAlign w:val="center"/>
          </w:tcPr>
          <w:p w:rsidR="00F245B7" w:rsidRPr="00EA4C54" w:rsidRDefault="00F245B7" w:rsidP="001D329C">
            <w:pPr>
              <w:numPr>
                <w:ilvl w:val="0"/>
                <w:numId w:val="0"/>
              </w:numPr>
              <w:spacing w:line="360" w:lineRule="auto"/>
              <w:jc w:val="center"/>
              <w:rPr>
                <w:rFonts w:ascii="Times New Roman" w:hAnsi="Times New Roman" w:cs="Times New Roman"/>
                <w:sz w:val="28"/>
                <w:szCs w:val="28"/>
              </w:rPr>
            </w:pPr>
            <w:r>
              <w:rPr>
                <w:rFonts w:ascii="Times New Roman" w:hAnsi="Times New Roman" w:cs="Times New Roman"/>
                <w:sz w:val="28"/>
                <w:szCs w:val="28"/>
              </w:rPr>
              <w:t>1 420,8</w:t>
            </w:r>
          </w:p>
        </w:tc>
      </w:tr>
      <w:tr w:rsidR="00F245B7" w:rsidRPr="00EA4C54" w:rsidTr="00A64510">
        <w:tc>
          <w:tcPr>
            <w:tcW w:w="569" w:type="dxa"/>
            <w:tcBorders>
              <w:right w:val="single" w:sz="4" w:space="0" w:color="auto"/>
            </w:tcBorders>
          </w:tcPr>
          <w:p w:rsidR="00F245B7" w:rsidRPr="00EA4C54" w:rsidRDefault="00A64510" w:rsidP="001D329C">
            <w:pPr>
              <w:numPr>
                <w:ilvl w:val="0"/>
                <w:numId w:val="0"/>
              </w:numPr>
              <w:spacing w:line="360" w:lineRule="auto"/>
              <w:rPr>
                <w:rFonts w:ascii="Times New Roman" w:hAnsi="Times New Roman" w:cs="Times New Roman"/>
                <w:sz w:val="28"/>
                <w:szCs w:val="28"/>
              </w:rPr>
            </w:pPr>
            <w:r>
              <w:rPr>
                <w:rFonts w:ascii="Times New Roman" w:hAnsi="Times New Roman" w:cs="Times New Roman"/>
                <w:sz w:val="28"/>
                <w:szCs w:val="28"/>
              </w:rPr>
              <w:t>5</w:t>
            </w:r>
          </w:p>
        </w:tc>
        <w:tc>
          <w:tcPr>
            <w:tcW w:w="4245" w:type="dxa"/>
            <w:gridSpan w:val="2"/>
            <w:tcBorders>
              <w:left w:val="single" w:sz="4" w:space="0" w:color="auto"/>
            </w:tcBorders>
          </w:tcPr>
          <w:p w:rsidR="00F245B7" w:rsidRPr="00EA4C54" w:rsidRDefault="00F245B7" w:rsidP="001D329C">
            <w:pPr>
              <w:numPr>
                <w:ilvl w:val="0"/>
                <w:numId w:val="0"/>
              </w:numPr>
              <w:spacing w:line="360" w:lineRule="auto"/>
              <w:rPr>
                <w:rFonts w:ascii="Times New Roman" w:hAnsi="Times New Roman" w:cs="Times New Roman"/>
                <w:sz w:val="28"/>
                <w:szCs w:val="28"/>
              </w:rPr>
            </w:pPr>
            <w:r>
              <w:rPr>
                <w:rFonts w:ascii="Times New Roman" w:hAnsi="Times New Roman" w:cs="Times New Roman"/>
                <w:sz w:val="28"/>
                <w:szCs w:val="28"/>
              </w:rPr>
              <w:t>Реконструкция скважины № 15040</w:t>
            </w:r>
          </w:p>
        </w:tc>
        <w:tc>
          <w:tcPr>
            <w:tcW w:w="2365" w:type="dxa"/>
            <w:vAlign w:val="center"/>
          </w:tcPr>
          <w:p w:rsidR="00F245B7" w:rsidRPr="00EA4C54" w:rsidRDefault="00F245B7" w:rsidP="001D329C">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2018-2023</w:t>
            </w:r>
          </w:p>
        </w:tc>
        <w:tc>
          <w:tcPr>
            <w:tcW w:w="2392" w:type="dxa"/>
            <w:vAlign w:val="center"/>
          </w:tcPr>
          <w:p w:rsidR="00F245B7" w:rsidRPr="00EA4C54" w:rsidRDefault="00F245B7" w:rsidP="001D329C">
            <w:pPr>
              <w:numPr>
                <w:ilvl w:val="0"/>
                <w:numId w:val="0"/>
              </w:numPr>
              <w:spacing w:line="360" w:lineRule="auto"/>
              <w:jc w:val="center"/>
              <w:rPr>
                <w:rFonts w:ascii="Times New Roman" w:hAnsi="Times New Roman" w:cs="Times New Roman"/>
                <w:sz w:val="28"/>
                <w:szCs w:val="28"/>
              </w:rPr>
            </w:pPr>
            <w:r>
              <w:rPr>
                <w:rFonts w:ascii="Times New Roman" w:hAnsi="Times New Roman" w:cs="Times New Roman"/>
                <w:sz w:val="28"/>
                <w:szCs w:val="28"/>
              </w:rPr>
              <w:t>2 132,6</w:t>
            </w:r>
          </w:p>
        </w:tc>
      </w:tr>
      <w:tr w:rsidR="00F245B7" w:rsidRPr="00EA4C54" w:rsidTr="00A64510">
        <w:tc>
          <w:tcPr>
            <w:tcW w:w="569" w:type="dxa"/>
            <w:tcBorders>
              <w:right w:val="single" w:sz="4" w:space="0" w:color="auto"/>
            </w:tcBorders>
          </w:tcPr>
          <w:p w:rsidR="00F245B7" w:rsidRPr="00EA4C54" w:rsidRDefault="00A64510" w:rsidP="001D329C">
            <w:pPr>
              <w:numPr>
                <w:ilvl w:val="0"/>
                <w:numId w:val="0"/>
              </w:numPr>
              <w:spacing w:line="360" w:lineRule="auto"/>
              <w:rPr>
                <w:rFonts w:ascii="Times New Roman" w:hAnsi="Times New Roman" w:cs="Times New Roman"/>
                <w:sz w:val="28"/>
                <w:szCs w:val="28"/>
              </w:rPr>
            </w:pPr>
            <w:r>
              <w:rPr>
                <w:rFonts w:ascii="Times New Roman" w:hAnsi="Times New Roman" w:cs="Times New Roman"/>
                <w:sz w:val="28"/>
                <w:szCs w:val="28"/>
              </w:rPr>
              <w:t>6</w:t>
            </w:r>
          </w:p>
        </w:tc>
        <w:tc>
          <w:tcPr>
            <w:tcW w:w="4245" w:type="dxa"/>
            <w:gridSpan w:val="2"/>
            <w:tcBorders>
              <w:left w:val="single" w:sz="4" w:space="0" w:color="auto"/>
            </w:tcBorders>
          </w:tcPr>
          <w:p w:rsidR="00F245B7" w:rsidRPr="00EA4C54" w:rsidRDefault="00F245B7" w:rsidP="001D329C">
            <w:pPr>
              <w:numPr>
                <w:ilvl w:val="0"/>
                <w:numId w:val="0"/>
              </w:numPr>
              <w:spacing w:line="360" w:lineRule="auto"/>
              <w:rPr>
                <w:rFonts w:ascii="Times New Roman" w:hAnsi="Times New Roman" w:cs="Times New Roman"/>
                <w:sz w:val="28"/>
                <w:szCs w:val="28"/>
              </w:rPr>
            </w:pPr>
            <w:r w:rsidRPr="00EA4C54">
              <w:rPr>
                <w:rFonts w:ascii="Times New Roman" w:hAnsi="Times New Roman" w:cs="Times New Roman"/>
                <w:sz w:val="28"/>
                <w:szCs w:val="28"/>
              </w:rPr>
              <w:t>Строительно-монтажные и пусконаладочные работы установки умягчения воды</w:t>
            </w:r>
          </w:p>
        </w:tc>
        <w:tc>
          <w:tcPr>
            <w:tcW w:w="2365" w:type="dxa"/>
            <w:vAlign w:val="center"/>
          </w:tcPr>
          <w:p w:rsidR="00F245B7" w:rsidRPr="00EA4C54" w:rsidRDefault="00F245B7" w:rsidP="001D329C">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2018-2023</w:t>
            </w:r>
          </w:p>
        </w:tc>
        <w:tc>
          <w:tcPr>
            <w:tcW w:w="2392" w:type="dxa"/>
            <w:vAlign w:val="center"/>
          </w:tcPr>
          <w:p w:rsidR="00F245B7" w:rsidRPr="00EA4C54" w:rsidRDefault="00F245B7" w:rsidP="001D329C">
            <w:pPr>
              <w:numPr>
                <w:ilvl w:val="0"/>
                <w:numId w:val="0"/>
              </w:numPr>
              <w:spacing w:line="360" w:lineRule="auto"/>
              <w:jc w:val="center"/>
              <w:rPr>
                <w:rFonts w:ascii="Times New Roman" w:hAnsi="Times New Roman" w:cs="Times New Roman"/>
                <w:sz w:val="28"/>
                <w:szCs w:val="28"/>
              </w:rPr>
            </w:pPr>
            <w:r>
              <w:rPr>
                <w:rFonts w:ascii="Times New Roman" w:hAnsi="Times New Roman" w:cs="Times New Roman"/>
                <w:sz w:val="28"/>
                <w:szCs w:val="28"/>
              </w:rPr>
              <w:t>1 500</w:t>
            </w:r>
          </w:p>
        </w:tc>
      </w:tr>
      <w:tr w:rsidR="00F245B7" w:rsidRPr="00EA4C54" w:rsidTr="00A64510">
        <w:tc>
          <w:tcPr>
            <w:tcW w:w="569" w:type="dxa"/>
            <w:tcBorders>
              <w:right w:val="single" w:sz="4" w:space="0" w:color="auto"/>
            </w:tcBorders>
          </w:tcPr>
          <w:p w:rsidR="00F245B7" w:rsidRPr="00EA4C54" w:rsidRDefault="00F245B7" w:rsidP="001D329C">
            <w:pPr>
              <w:numPr>
                <w:ilvl w:val="0"/>
                <w:numId w:val="0"/>
              </w:numPr>
              <w:spacing w:line="360" w:lineRule="auto"/>
              <w:rPr>
                <w:rFonts w:ascii="Times New Roman" w:hAnsi="Times New Roman" w:cs="Times New Roman"/>
                <w:sz w:val="28"/>
                <w:szCs w:val="28"/>
              </w:rPr>
            </w:pPr>
          </w:p>
        </w:tc>
        <w:tc>
          <w:tcPr>
            <w:tcW w:w="4245" w:type="dxa"/>
            <w:gridSpan w:val="2"/>
            <w:tcBorders>
              <w:left w:val="single" w:sz="4" w:space="0" w:color="auto"/>
            </w:tcBorders>
          </w:tcPr>
          <w:p w:rsidR="00F245B7" w:rsidRPr="00EA4C54" w:rsidRDefault="00F245B7" w:rsidP="001D329C">
            <w:pPr>
              <w:numPr>
                <w:ilvl w:val="0"/>
                <w:numId w:val="0"/>
              </w:numPr>
              <w:spacing w:line="360" w:lineRule="auto"/>
              <w:rPr>
                <w:rFonts w:ascii="Times New Roman" w:hAnsi="Times New Roman" w:cs="Times New Roman"/>
                <w:sz w:val="28"/>
                <w:szCs w:val="28"/>
              </w:rPr>
            </w:pPr>
            <w:r w:rsidRPr="00EA4C54">
              <w:rPr>
                <w:rFonts w:ascii="Times New Roman" w:hAnsi="Times New Roman" w:cs="Times New Roman"/>
                <w:sz w:val="28"/>
                <w:szCs w:val="28"/>
              </w:rPr>
              <w:t>Итого:</w:t>
            </w:r>
          </w:p>
        </w:tc>
        <w:tc>
          <w:tcPr>
            <w:tcW w:w="2365" w:type="dxa"/>
            <w:vAlign w:val="center"/>
          </w:tcPr>
          <w:p w:rsidR="00F245B7" w:rsidRPr="00EA4C54" w:rsidRDefault="00F245B7" w:rsidP="001D329C">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2018-2023</w:t>
            </w:r>
          </w:p>
        </w:tc>
        <w:tc>
          <w:tcPr>
            <w:tcW w:w="2392" w:type="dxa"/>
            <w:vAlign w:val="center"/>
          </w:tcPr>
          <w:p w:rsidR="00F245B7" w:rsidRPr="00EA4C54" w:rsidRDefault="00F245B7" w:rsidP="001D329C">
            <w:pPr>
              <w:numPr>
                <w:ilvl w:val="0"/>
                <w:numId w:val="0"/>
              </w:numPr>
              <w:spacing w:line="360" w:lineRule="auto"/>
              <w:jc w:val="center"/>
              <w:rPr>
                <w:rFonts w:ascii="Times New Roman" w:hAnsi="Times New Roman" w:cs="Times New Roman"/>
                <w:sz w:val="28"/>
                <w:szCs w:val="28"/>
              </w:rPr>
            </w:pPr>
            <w:r>
              <w:rPr>
                <w:rFonts w:ascii="Times New Roman" w:hAnsi="Times New Roman" w:cs="Times New Roman"/>
                <w:sz w:val="28"/>
                <w:szCs w:val="28"/>
              </w:rPr>
              <w:t>6 474,2</w:t>
            </w:r>
          </w:p>
        </w:tc>
      </w:tr>
      <w:tr w:rsidR="00A64510" w:rsidRPr="00EA4C54" w:rsidTr="00A64510">
        <w:tc>
          <w:tcPr>
            <w:tcW w:w="569" w:type="dxa"/>
          </w:tcPr>
          <w:p w:rsidR="00A64510" w:rsidRPr="00EA4C54" w:rsidRDefault="00A64510" w:rsidP="00FC075E">
            <w:pPr>
              <w:numPr>
                <w:ilvl w:val="0"/>
                <w:numId w:val="0"/>
              </w:numPr>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4245" w:type="dxa"/>
            <w:gridSpan w:val="2"/>
          </w:tcPr>
          <w:p w:rsidR="00A64510" w:rsidRPr="00EA4C54" w:rsidRDefault="00A64510" w:rsidP="00FC075E">
            <w:pPr>
              <w:numPr>
                <w:ilvl w:val="0"/>
                <w:numId w:val="0"/>
              </w:numPr>
              <w:spacing w:line="360" w:lineRule="auto"/>
              <w:rPr>
                <w:rFonts w:ascii="Times New Roman" w:hAnsi="Times New Roman" w:cs="Times New Roman"/>
                <w:sz w:val="28"/>
                <w:szCs w:val="28"/>
              </w:rPr>
            </w:pPr>
            <w:r w:rsidRPr="00EA4C54">
              <w:rPr>
                <w:rFonts w:ascii="Times New Roman" w:hAnsi="Times New Roman" w:cs="Times New Roman"/>
                <w:b/>
                <w:sz w:val="28"/>
                <w:szCs w:val="28"/>
              </w:rPr>
              <w:t>Потребители:</w:t>
            </w:r>
          </w:p>
          <w:p w:rsidR="00A64510" w:rsidRPr="00EA4C54" w:rsidRDefault="00A64510" w:rsidP="00FC075E">
            <w:pPr>
              <w:numPr>
                <w:ilvl w:val="0"/>
                <w:numId w:val="0"/>
              </w:numPr>
              <w:spacing w:line="360" w:lineRule="auto"/>
              <w:rPr>
                <w:rFonts w:ascii="Times New Roman" w:hAnsi="Times New Roman" w:cs="Times New Roman"/>
                <w:sz w:val="28"/>
                <w:szCs w:val="28"/>
              </w:rPr>
            </w:pPr>
            <w:r w:rsidRPr="00EA4C54">
              <w:rPr>
                <w:rFonts w:ascii="Times New Roman" w:hAnsi="Times New Roman" w:cs="Times New Roman"/>
                <w:sz w:val="28"/>
                <w:szCs w:val="28"/>
              </w:rPr>
              <w:t xml:space="preserve">установка </w:t>
            </w:r>
            <w:proofErr w:type="spellStart"/>
            <w:r w:rsidRPr="00EA4C54">
              <w:rPr>
                <w:rFonts w:ascii="Times New Roman" w:hAnsi="Times New Roman" w:cs="Times New Roman"/>
                <w:sz w:val="28"/>
                <w:szCs w:val="28"/>
              </w:rPr>
              <w:t>общедомовых</w:t>
            </w:r>
            <w:proofErr w:type="spellEnd"/>
            <w:r w:rsidRPr="00EA4C54">
              <w:rPr>
                <w:rFonts w:ascii="Times New Roman" w:hAnsi="Times New Roman" w:cs="Times New Roman"/>
                <w:sz w:val="28"/>
                <w:szCs w:val="28"/>
              </w:rPr>
              <w:t xml:space="preserve"> приборов учета </w:t>
            </w:r>
            <w:proofErr w:type="spellStart"/>
            <w:r w:rsidRPr="00EA4C54">
              <w:rPr>
                <w:rFonts w:ascii="Times New Roman" w:hAnsi="Times New Roman" w:cs="Times New Roman"/>
                <w:sz w:val="28"/>
                <w:szCs w:val="28"/>
              </w:rPr>
              <w:t>ХВС</w:t>
            </w:r>
            <w:proofErr w:type="spellEnd"/>
            <w:r w:rsidRPr="00EA4C54">
              <w:rPr>
                <w:rFonts w:ascii="Times New Roman" w:hAnsi="Times New Roman" w:cs="Times New Roman"/>
                <w:sz w:val="28"/>
                <w:szCs w:val="28"/>
              </w:rPr>
              <w:t xml:space="preserve"> на жилой фонд</w:t>
            </w:r>
          </w:p>
        </w:tc>
        <w:tc>
          <w:tcPr>
            <w:tcW w:w="2365" w:type="dxa"/>
          </w:tcPr>
          <w:p w:rsidR="00A64510" w:rsidRPr="00EA4C54" w:rsidRDefault="00A64510" w:rsidP="00FC075E">
            <w:pPr>
              <w:numPr>
                <w:ilvl w:val="0"/>
                <w:numId w:val="0"/>
              </w:numPr>
              <w:spacing w:line="360" w:lineRule="auto"/>
              <w:jc w:val="center"/>
              <w:rPr>
                <w:rFonts w:ascii="Times New Roman" w:hAnsi="Times New Roman" w:cs="Times New Roman"/>
                <w:b/>
                <w:sz w:val="28"/>
                <w:szCs w:val="28"/>
              </w:rPr>
            </w:pPr>
            <w:r>
              <w:rPr>
                <w:rFonts w:ascii="Times New Roman" w:hAnsi="Times New Roman" w:cs="Times New Roman"/>
                <w:b/>
                <w:sz w:val="28"/>
                <w:szCs w:val="28"/>
              </w:rPr>
              <w:t>2013</w:t>
            </w:r>
          </w:p>
        </w:tc>
        <w:tc>
          <w:tcPr>
            <w:tcW w:w="2392" w:type="dxa"/>
          </w:tcPr>
          <w:p w:rsidR="00A64510" w:rsidRPr="00EA4C54" w:rsidRDefault="00A64510" w:rsidP="00FC075E">
            <w:pPr>
              <w:numPr>
                <w:ilvl w:val="0"/>
                <w:numId w:val="0"/>
              </w:numPr>
              <w:spacing w:line="360" w:lineRule="auto"/>
              <w:jc w:val="center"/>
              <w:rPr>
                <w:rFonts w:ascii="Times New Roman" w:hAnsi="Times New Roman" w:cs="Times New Roman"/>
                <w:sz w:val="28"/>
                <w:szCs w:val="28"/>
              </w:rPr>
            </w:pPr>
            <w:r>
              <w:rPr>
                <w:rFonts w:ascii="Times New Roman" w:hAnsi="Times New Roman" w:cs="Times New Roman"/>
                <w:sz w:val="28"/>
                <w:szCs w:val="28"/>
              </w:rPr>
              <w:t>397,6</w:t>
            </w:r>
          </w:p>
        </w:tc>
      </w:tr>
      <w:tr w:rsidR="00D74269" w:rsidRPr="00EA4C54" w:rsidTr="004B61D5">
        <w:trPr>
          <w:trHeight w:val="268"/>
        </w:trPr>
        <w:tc>
          <w:tcPr>
            <w:tcW w:w="569" w:type="dxa"/>
            <w:tcBorders>
              <w:bottom w:val="single" w:sz="4" w:space="0" w:color="auto"/>
            </w:tcBorders>
          </w:tcPr>
          <w:p w:rsidR="00D74269" w:rsidRDefault="00D74269" w:rsidP="00FC075E">
            <w:pPr>
              <w:numPr>
                <w:ilvl w:val="0"/>
                <w:numId w:val="0"/>
              </w:numPr>
              <w:spacing w:line="360" w:lineRule="auto"/>
              <w:jc w:val="center"/>
              <w:rPr>
                <w:rFonts w:ascii="Times New Roman" w:hAnsi="Times New Roman" w:cs="Times New Roman"/>
                <w:sz w:val="28"/>
                <w:szCs w:val="28"/>
              </w:rPr>
            </w:pPr>
          </w:p>
        </w:tc>
        <w:tc>
          <w:tcPr>
            <w:tcW w:w="4245" w:type="dxa"/>
            <w:gridSpan w:val="2"/>
            <w:tcBorders>
              <w:bottom w:val="single" w:sz="4" w:space="0" w:color="auto"/>
            </w:tcBorders>
          </w:tcPr>
          <w:p w:rsidR="00D74269" w:rsidRPr="00EA4C54" w:rsidRDefault="00D74269" w:rsidP="00FC075E">
            <w:pPr>
              <w:numPr>
                <w:ilvl w:val="0"/>
                <w:numId w:val="0"/>
              </w:numPr>
              <w:spacing w:line="360" w:lineRule="auto"/>
              <w:rPr>
                <w:rFonts w:ascii="Times New Roman" w:hAnsi="Times New Roman" w:cs="Times New Roman"/>
                <w:b/>
                <w:sz w:val="28"/>
                <w:szCs w:val="28"/>
              </w:rPr>
            </w:pPr>
            <w:r>
              <w:rPr>
                <w:rFonts w:ascii="Times New Roman" w:hAnsi="Times New Roman" w:cs="Times New Roman"/>
                <w:b/>
                <w:sz w:val="28"/>
                <w:szCs w:val="28"/>
              </w:rPr>
              <w:t>Итого:</w:t>
            </w:r>
          </w:p>
        </w:tc>
        <w:tc>
          <w:tcPr>
            <w:tcW w:w="2365" w:type="dxa"/>
            <w:tcBorders>
              <w:bottom w:val="single" w:sz="4" w:space="0" w:color="auto"/>
            </w:tcBorders>
          </w:tcPr>
          <w:p w:rsidR="00D74269" w:rsidRDefault="00D74269" w:rsidP="00D74269">
            <w:pPr>
              <w:numPr>
                <w:ilvl w:val="0"/>
                <w:numId w:val="0"/>
              </w:numPr>
              <w:spacing w:line="360" w:lineRule="auto"/>
              <w:jc w:val="center"/>
              <w:rPr>
                <w:rFonts w:ascii="Times New Roman" w:hAnsi="Times New Roman" w:cs="Times New Roman"/>
                <w:b/>
                <w:sz w:val="28"/>
                <w:szCs w:val="28"/>
              </w:rPr>
            </w:pPr>
            <w:r w:rsidRPr="00EA4C54">
              <w:rPr>
                <w:rFonts w:ascii="Times New Roman" w:hAnsi="Times New Roman" w:cs="Times New Roman"/>
                <w:b/>
                <w:sz w:val="28"/>
                <w:szCs w:val="28"/>
              </w:rPr>
              <w:t>201</w:t>
            </w:r>
            <w:r>
              <w:rPr>
                <w:rFonts w:ascii="Times New Roman" w:hAnsi="Times New Roman" w:cs="Times New Roman"/>
                <w:b/>
                <w:sz w:val="28"/>
                <w:szCs w:val="28"/>
              </w:rPr>
              <w:t>3</w:t>
            </w:r>
            <w:r w:rsidRPr="00EA4C54">
              <w:rPr>
                <w:rFonts w:ascii="Times New Roman" w:hAnsi="Times New Roman" w:cs="Times New Roman"/>
                <w:b/>
                <w:sz w:val="28"/>
                <w:szCs w:val="28"/>
              </w:rPr>
              <w:t>-2023</w:t>
            </w:r>
          </w:p>
        </w:tc>
        <w:tc>
          <w:tcPr>
            <w:tcW w:w="2392" w:type="dxa"/>
            <w:tcBorders>
              <w:bottom w:val="single" w:sz="4" w:space="0" w:color="auto"/>
            </w:tcBorders>
            <w:vAlign w:val="center"/>
          </w:tcPr>
          <w:p w:rsidR="00D74269" w:rsidRPr="00D74269" w:rsidRDefault="00D74269" w:rsidP="00D74269">
            <w:pPr>
              <w:numPr>
                <w:ilvl w:val="0"/>
                <w:numId w:val="0"/>
              </w:numPr>
              <w:spacing w:line="360" w:lineRule="auto"/>
              <w:jc w:val="center"/>
              <w:rPr>
                <w:rFonts w:ascii="Times New Roman" w:hAnsi="Times New Roman" w:cs="Times New Roman"/>
                <w:sz w:val="28"/>
                <w:szCs w:val="28"/>
              </w:rPr>
            </w:pPr>
            <w:r w:rsidRPr="00D74269">
              <w:rPr>
                <w:rFonts w:ascii="Times New Roman" w:hAnsi="Times New Roman" w:cs="Times New Roman"/>
                <w:sz w:val="28"/>
                <w:szCs w:val="28"/>
              </w:rPr>
              <w:t>14 447,1 тыс. руб.</w:t>
            </w:r>
          </w:p>
        </w:tc>
      </w:tr>
      <w:tr w:rsidR="004B61D5" w:rsidRPr="00EA4C54" w:rsidTr="00C4372E">
        <w:trPr>
          <w:trHeight w:val="218"/>
        </w:trPr>
        <w:tc>
          <w:tcPr>
            <w:tcW w:w="7179" w:type="dxa"/>
            <w:gridSpan w:val="4"/>
            <w:tcBorders>
              <w:top w:val="single" w:sz="4" w:space="0" w:color="auto"/>
            </w:tcBorders>
          </w:tcPr>
          <w:p w:rsidR="004B61D5" w:rsidRPr="00EA4C54" w:rsidRDefault="004B61D5" w:rsidP="004B61D5">
            <w:pPr>
              <w:numPr>
                <w:ilvl w:val="0"/>
                <w:numId w:val="0"/>
              </w:numPr>
              <w:spacing w:line="360" w:lineRule="auto"/>
              <w:rPr>
                <w:rFonts w:ascii="Times New Roman" w:hAnsi="Times New Roman" w:cs="Times New Roman"/>
                <w:b/>
                <w:sz w:val="28"/>
                <w:szCs w:val="28"/>
              </w:rPr>
            </w:pPr>
            <w:r>
              <w:rPr>
                <w:rFonts w:ascii="Times New Roman" w:hAnsi="Times New Roman" w:cs="Times New Roman"/>
                <w:b/>
                <w:sz w:val="28"/>
                <w:szCs w:val="28"/>
              </w:rPr>
              <w:t xml:space="preserve">Всего планируется затратить </w:t>
            </w:r>
          </w:p>
        </w:tc>
        <w:tc>
          <w:tcPr>
            <w:tcW w:w="2392" w:type="dxa"/>
            <w:tcBorders>
              <w:top w:val="single" w:sz="4" w:space="0" w:color="auto"/>
            </w:tcBorders>
            <w:vAlign w:val="center"/>
          </w:tcPr>
          <w:p w:rsidR="004B61D5" w:rsidRPr="00D74269" w:rsidRDefault="004B61D5" w:rsidP="004B61D5">
            <w:pPr>
              <w:numPr>
                <w:ilvl w:val="0"/>
                <w:numId w:val="0"/>
              </w:numPr>
              <w:spacing w:line="360" w:lineRule="auto"/>
              <w:jc w:val="center"/>
              <w:rPr>
                <w:rFonts w:ascii="Times New Roman" w:hAnsi="Times New Roman" w:cs="Times New Roman"/>
                <w:sz w:val="28"/>
                <w:szCs w:val="28"/>
              </w:rPr>
            </w:pPr>
            <w:r>
              <w:rPr>
                <w:rFonts w:ascii="Times New Roman" w:hAnsi="Times New Roman" w:cs="Times New Roman"/>
                <w:sz w:val="28"/>
                <w:szCs w:val="28"/>
              </w:rPr>
              <w:t>22 337,4 тыс. руб.</w:t>
            </w:r>
          </w:p>
        </w:tc>
      </w:tr>
    </w:tbl>
    <w:p w:rsidR="00A64510" w:rsidRDefault="00A64510" w:rsidP="00975506">
      <w:pPr>
        <w:pStyle w:val="af"/>
        <w:spacing w:before="0" w:beforeAutospacing="0" w:after="0" w:afterAutospacing="0"/>
        <w:ind w:firstLine="567"/>
        <w:jc w:val="both"/>
        <w:rPr>
          <w:sz w:val="28"/>
          <w:szCs w:val="28"/>
        </w:rPr>
      </w:pPr>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Источники финансирования мероприятий:</w:t>
      </w:r>
    </w:p>
    <w:p w:rsidR="00975506" w:rsidRPr="00DD1C8B"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Pr>
          <w:sz w:val="28"/>
          <w:szCs w:val="28"/>
        </w:rPr>
        <w:t>Бюджет поселка;</w:t>
      </w:r>
    </w:p>
    <w:p w:rsidR="00975506" w:rsidRPr="00DD1C8B"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DD1C8B">
        <w:rPr>
          <w:sz w:val="28"/>
          <w:szCs w:val="28"/>
        </w:rPr>
        <w:t>Районный бюджет</w:t>
      </w:r>
      <w:r>
        <w:rPr>
          <w:sz w:val="28"/>
          <w:szCs w:val="28"/>
        </w:rPr>
        <w:t>;</w:t>
      </w:r>
    </w:p>
    <w:p w:rsidR="00975506" w:rsidRPr="00DD1C8B"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DD1C8B">
        <w:rPr>
          <w:sz w:val="28"/>
          <w:szCs w:val="28"/>
        </w:rPr>
        <w:t>Бюджет Новосибирской области</w:t>
      </w:r>
      <w:r>
        <w:rPr>
          <w:sz w:val="28"/>
          <w:szCs w:val="28"/>
        </w:rPr>
        <w:t>;</w:t>
      </w:r>
    </w:p>
    <w:p w:rsidR="00975506" w:rsidRPr="00DD1C8B"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Pr>
          <w:sz w:val="28"/>
          <w:szCs w:val="28"/>
        </w:rPr>
        <w:t>Заемные средства;</w:t>
      </w:r>
    </w:p>
    <w:p w:rsidR="00975506" w:rsidRDefault="00975506" w:rsidP="004D406D">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DD1C8B">
        <w:rPr>
          <w:sz w:val="28"/>
          <w:szCs w:val="28"/>
        </w:rPr>
        <w:t>Инвестиции в новое строительство</w:t>
      </w:r>
      <w:r>
        <w:rPr>
          <w:sz w:val="28"/>
          <w:szCs w:val="28"/>
        </w:rPr>
        <w:t>.</w:t>
      </w:r>
    </w:p>
    <w:p w:rsidR="00975506" w:rsidRDefault="00975506" w:rsidP="00975506">
      <w:pPr>
        <w:numPr>
          <w:ilvl w:val="0"/>
          <w:numId w:val="0"/>
        </w:numPr>
        <w:rPr>
          <w:rFonts w:ascii="Times New Roman" w:eastAsia="Times New Roman" w:hAnsi="Times New Roman" w:cs="Times New Roman"/>
          <w:sz w:val="28"/>
          <w:szCs w:val="28"/>
          <w:lang w:eastAsia="ru-RU"/>
        </w:rPr>
      </w:pPr>
      <w:r>
        <w:rPr>
          <w:sz w:val="28"/>
          <w:szCs w:val="28"/>
        </w:rPr>
        <w:br w:type="page"/>
      </w:r>
    </w:p>
    <w:p w:rsidR="00975506" w:rsidRPr="00DD1C8B" w:rsidRDefault="00975506" w:rsidP="004D406D">
      <w:pPr>
        <w:pStyle w:val="21"/>
        <w:numPr>
          <w:ilvl w:val="0"/>
          <w:numId w:val="15"/>
        </w:numPr>
        <w:tabs>
          <w:tab w:val="left" w:pos="284"/>
          <w:tab w:val="left" w:pos="709"/>
          <w:tab w:val="left" w:pos="3686"/>
          <w:tab w:val="left" w:pos="4395"/>
        </w:tabs>
        <w:spacing w:line="360" w:lineRule="auto"/>
        <w:ind w:left="0" w:firstLine="0"/>
        <w:jc w:val="center"/>
        <w:outlineLvl w:val="0"/>
        <w:rPr>
          <w:rFonts w:eastAsia="Arial Unicode MS"/>
          <w:b/>
          <w:color w:val="auto"/>
          <w:sz w:val="28"/>
          <w:szCs w:val="28"/>
        </w:rPr>
      </w:pPr>
      <w:bookmarkStart w:id="184" w:name="_Toc374301668"/>
      <w:bookmarkStart w:id="185" w:name="_Toc374301850"/>
      <w:bookmarkStart w:id="186" w:name="_Toc374619731"/>
      <w:bookmarkStart w:id="187" w:name="_Toc374987611"/>
      <w:bookmarkStart w:id="188" w:name="_Toc384887139"/>
      <w:bookmarkStart w:id="189" w:name="_Toc384890082"/>
      <w:r w:rsidRPr="00DD1C8B">
        <w:rPr>
          <w:rFonts w:eastAsia="Arial Unicode MS"/>
          <w:b/>
          <w:color w:val="auto"/>
          <w:sz w:val="28"/>
          <w:szCs w:val="28"/>
        </w:rPr>
        <w:lastRenderedPageBreak/>
        <w:t>ЦЕЛЕВЫЕ ПОКАЗАТЕЛИ РАЗВИТИЯ ЦЕНТРАЛИЗОВАННЫХ СИСТЕМ ВОДОСНАБЖЕНИЯ</w:t>
      </w:r>
      <w:bookmarkEnd w:id="184"/>
      <w:bookmarkEnd w:id="185"/>
      <w:bookmarkEnd w:id="186"/>
      <w:bookmarkEnd w:id="187"/>
      <w:bookmarkEnd w:id="188"/>
      <w:bookmarkEnd w:id="189"/>
    </w:p>
    <w:p w:rsidR="00E67198" w:rsidRPr="000E4152" w:rsidRDefault="00E67198" w:rsidP="00E67198">
      <w:pPr>
        <w:pStyle w:val="af"/>
        <w:spacing w:before="0" w:beforeAutospacing="0" w:after="0" w:afterAutospacing="0"/>
        <w:jc w:val="center"/>
        <w:rPr>
          <w:sz w:val="28"/>
          <w:szCs w:val="28"/>
          <w:u w:val="single"/>
        </w:rPr>
      </w:pPr>
      <w:bookmarkStart w:id="190" w:name="_Toc370648548"/>
      <w:bookmarkStart w:id="191" w:name="_Toc372536238"/>
      <w:r w:rsidRPr="000E4152">
        <w:rPr>
          <w:sz w:val="28"/>
          <w:szCs w:val="28"/>
          <w:u w:val="single"/>
        </w:rPr>
        <w:t>Оценка капитальных вложений в новое строительство, реконструкцию и модернизацию объектов централизованных систем водоснабжения</w:t>
      </w:r>
      <w:bookmarkEnd w:id="190"/>
      <w:bookmarkEnd w:id="191"/>
    </w:p>
    <w:p w:rsidR="00E67198" w:rsidRDefault="00E67198" w:rsidP="00E67198">
      <w:pPr>
        <w:pStyle w:val="af"/>
        <w:spacing w:before="0" w:beforeAutospacing="0" w:after="0" w:afterAutospacing="0"/>
        <w:ind w:firstLine="567"/>
        <w:jc w:val="both"/>
        <w:rPr>
          <w:sz w:val="28"/>
          <w:szCs w:val="28"/>
        </w:rPr>
      </w:pPr>
      <w:r>
        <w:rPr>
          <w:sz w:val="28"/>
          <w:szCs w:val="28"/>
        </w:rPr>
        <w:t>В</w:t>
      </w:r>
      <w:r w:rsidRPr="00086C0B">
        <w:rPr>
          <w:sz w:val="28"/>
          <w:szCs w:val="28"/>
        </w:rPr>
        <w:t xml:space="preserve"> систем</w:t>
      </w:r>
      <w:r>
        <w:rPr>
          <w:sz w:val="28"/>
          <w:szCs w:val="28"/>
        </w:rPr>
        <w:t>е</w:t>
      </w:r>
      <w:r w:rsidRPr="00086C0B">
        <w:rPr>
          <w:sz w:val="28"/>
          <w:szCs w:val="28"/>
        </w:rPr>
        <w:t xml:space="preserve"> водоснабжения </w:t>
      </w:r>
      <w:r>
        <w:rPr>
          <w:sz w:val="28"/>
          <w:szCs w:val="28"/>
        </w:rPr>
        <w:t>поселка Верх-Сузун</w:t>
      </w:r>
      <w:r w:rsidRPr="00086C0B">
        <w:rPr>
          <w:sz w:val="28"/>
          <w:szCs w:val="28"/>
        </w:rPr>
        <w:t xml:space="preserve"> </w:t>
      </w:r>
      <w:r>
        <w:rPr>
          <w:sz w:val="28"/>
          <w:szCs w:val="28"/>
        </w:rPr>
        <w:t xml:space="preserve">в течение рассматриваемого периода действия схемы </w:t>
      </w:r>
      <w:r w:rsidRPr="00086C0B">
        <w:rPr>
          <w:sz w:val="28"/>
          <w:szCs w:val="28"/>
        </w:rPr>
        <w:t>предусмотрен следующий перечень мероприятий:</w:t>
      </w:r>
    </w:p>
    <w:p w:rsidR="00E67198" w:rsidRDefault="00E67198" w:rsidP="00E67198">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Pr>
          <w:sz w:val="28"/>
          <w:szCs w:val="28"/>
        </w:rPr>
        <w:t>Замена всей водопроводной сети (длина подводящих сетей к домам будет рассчитываться при разработке рабочей документации, после сбора заявок от желающих подключить свои дома) – 2,75 км. Прокладка магистральных сетей планируется диаметром 100 мм;</w:t>
      </w:r>
    </w:p>
    <w:p w:rsidR="004B61D5" w:rsidRDefault="004B61D5" w:rsidP="00E67198">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Pr>
          <w:sz w:val="28"/>
          <w:szCs w:val="28"/>
        </w:rPr>
        <w:t xml:space="preserve">Строительство полиэтиленового трубопровода на ул. </w:t>
      </w:r>
      <w:proofErr w:type="gramStart"/>
      <w:r>
        <w:rPr>
          <w:sz w:val="28"/>
          <w:szCs w:val="28"/>
        </w:rPr>
        <w:t>Нагорная</w:t>
      </w:r>
      <w:proofErr w:type="gramEnd"/>
      <w:r>
        <w:rPr>
          <w:sz w:val="28"/>
          <w:szCs w:val="28"/>
        </w:rPr>
        <w:t xml:space="preserve"> - 126 метров, диаметром 50 мм.</w:t>
      </w:r>
    </w:p>
    <w:p w:rsidR="00E67198" w:rsidRDefault="00E67198" w:rsidP="00E67198">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Pr>
          <w:sz w:val="28"/>
          <w:szCs w:val="28"/>
        </w:rPr>
        <w:t>Уста</w:t>
      </w:r>
      <w:r w:rsidR="004B61D5">
        <w:rPr>
          <w:sz w:val="28"/>
          <w:szCs w:val="28"/>
        </w:rPr>
        <w:t>новка счётчиков водопотребления</w:t>
      </w:r>
      <w:r>
        <w:rPr>
          <w:sz w:val="28"/>
          <w:szCs w:val="28"/>
        </w:rPr>
        <w:t>. Учитывая, что не все потребители подключены к сети, а также большое количество потребителей, к расчётному сроку деятельности схемы, доля потребителей получающих воду по приборам учёта увеличиться на 50%;</w:t>
      </w:r>
    </w:p>
    <w:p w:rsidR="00E67198" w:rsidRDefault="00E67198" w:rsidP="00E67198">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Pr>
          <w:sz w:val="28"/>
          <w:szCs w:val="28"/>
        </w:rPr>
        <w:t>Замена устаревших, и установка новых противопожарных гидрантов;</w:t>
      </w:r>
    </w:p>
    <w:p w:rsidR="00E67198" w:rsidRDefault="00E67198" w:rsidP="00E67198">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Pr>
          <w:sz w:val="28"/>
          <w:szCs w:val="28"/>
        </w:rPr>
        <w:t>Строительство новой скважины (для выполнения требований пожарной безопасности, а также с целью обеспечения всех потребителей) – бурение новых скважин глубиной около 100 м. (ориентировочная глубина, с учётом заложения существующих), строительство павильонов, установка фильтров, насосов с частотным регулированием, ограждение;</w:t>
      </w:r>
    </w:p>
    <w:p w:rsidR="00E67198" w:rsidRPr="00086C0B" w:rsidRDefault="00E67198" w:rsidP="00E67198">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Pr>
          <w:sz w:val="28"/>
          <w:szCs w:val="28"/>
        </w:rPr>
        <w:t>Строительство резервуаров чистой воды.</w:t>
      </w:r>
    </w:p>
    <w:p w:rsidR="00E67198" w:rsidRDefault="00E67198" w:rsidP="00E67198">
      <w:pPr>
        <w:pStyle w:val="af"/>
        <w:spacing w:before="0" w:beforeAutospacing="0" w:after="0" w:afterAutospacing="0"/>
        <w:ind w:firstLine="567"/>
        <w:jc w:val="both"/>
        <w:rPr>
          <w:sz w:val="28"/>
          <w:szCs w:val="28"/>
        </w:rPr>
      </w:pPr>
      <w:r w:rsidRPr="00B2745E">
        <w:rPr>
          <w:sz w:val="28"/>
          <w:szCs w:val="28"/>
        </w:rPr>
        <w:t>Исходя из</w:t>
      </w:r>
      <w:r>
        <w:rPr>
          <w:sz w:val="28"/>
          <w:szCs w:val="28"/>
        </w:rPr>
        <w:t xml:space="preserve"> необходимых мероприятий по системе водоснабжения, в таблице 12 </w:t>
      </w:r>
      <w:r w:rsidRPr="002F21E1">
        <w:rPr>
          <w:sz w:val="28"/>
          <w:szCs w:val="28"/>
        </w:rPr>
        <w:t>приведена</w:t>
      </w:r>
      <w:r>
        <w:rPr>
          <w:sz w:val="28"/>
          <w:szCs w:val="28"/>
        </w:rPr>
        <w:t xml:space="preserve"> стоимость строительства и реконструкции.</w:t>
      </w:r>
    </w:p>
    <w:p w:rsidR="00E67198" w:rsidRDefault="00E67198" w:rsidP="00E67198">
      <w:pPr>
        <w:pStyle w:val="af"/>
        <w:spacing w:before="0" w:beforeAutospacing="0" w:after="0" w:afterAutospacing="0"/>
        <w:ind w:firstLine="567"/>
        <w:jc w:val="both"/>
        <w:rPr>
          <w:sz w:val="28"/>
          <w:szCs w:val="28"/>
        </w:rPr>
      </w:pPr>
    </w:p>
    <w:p w:rsidR="00E67198" w:rsidRDefault="00E67198" w:rsidP="00E67198">
      <w:pPr>
        <w:pStyle w:val="af"/>
        <w:spacing w:before="0" w:beforeAutospacing="0" w:after="0" w:afterAutospacing="0"/>
        <w:ind w:firstLine="567"/>
        <w:jc w:val="both"/>
        <w:rPr>
          <w:sz w:val="28"/>
          <w:szCs w:val="28"/>
        </w:rPr>
      </w:pPr>
    </w:p>
    <w:p w:rsidR="00E67198" w:rsidRDefault="00E67198" w:rsidP="00E67198">
      <w:pPr>
        <w:pStyle w:val="af"/>
        <w:spacing w:before="0" w:beforeAutospacing="0" w:after="0" w:afterAutospacing="0"/>
        <w:ind w:firstLine="567"/>
        <w:jc w:val="both"/>
        <w:rPr>
          <w:sz w:val="28"/>
          <w:szCs w:val="28"/>
        </w:rPr>
      </w:pPr>
    </w:p>
    <w:p w:rsidR="00E67198" w:rsidRDefault="00E67198" w:rsidP="00E67198">
      <w:pPr>
        <w:pStyle w:val="af"/>
        <w:spacing w:before="0" w:beforeAutospacing="0" w:after="0" w:afterAutospacing="0"/>
        <w:ind w:firstLine="567"/>
        <w:jc w:val="both"/>
        <w:rPr>
          <w:sz w:val="28"/>
          <w:szCs w:val="28"/>
        </w:rPr>
      </w:pPr>
    </w:p>
    <w:p w:rsidR="00E67198" w:rsidRDefault="00E67198" w:rsidP="00E67198">
      <w:pPr>
        <w:pStyle w:val="af"/>
        <w:spacing w:before="0" w:beforeAutospacing="0" w:after="0" w:afterAutospacing="0"/>
        <w:ind w:firstLine="567"/>
        <w:jc w:val="both"/>
        <w:rPr>
          <w:sz w:val="28"/>
          <w:szCs w:val="28"/>
        </w:rPr>
      </w:pPr>
    </w:p>
    <w:p w:rsidR="00E67198" w:rsidRPr="000E4152" w:rsidRDefault="00E67198" w:rsidP="00E67198">
      <w:pPr>
        <w:pStyle w:val="af"/>
        <w:spacing w:before="0" w:beforeAutospacing="0" w:after="0" w:afterAutospacing="0"/>
        <w:ind w:firstLine="567"/>
        <w:jc w:val="right"/>
        <w:rPr>
          <w:sz w:val="28"/>
          <w:szCs w:val="28"/>
        </w:rPr>
      </w:pPr>
      <w:r w:rsidRPr="000E4152">
        <w:rPr>
          <w:sz w:val="28"/>
          <w:szCs w:val="28"/>
        </w:rPr>
        <w:t xml:space="preserve">Таблица </w:t>
      </w:r>
      <w:r>
        <w:rPr>
          <w:sz w:val="28"/>
          <w:szCs w:val="28"/>
        </w:rPr>
        <w:t>12</w:t>
      </w:r>
    </w:p>
    <w:p w:rsidR="00E67198" w:rsidRPr="000E4152" w:rsidRDefault="00E67198" w:rsidP="00E67198">
      <w:pPr>
        <w:pStyle w:val="af"/>
        <w:spacing w:before="0" w:beforeAutospacing="0" w:after="0" w:afterAutospacing="0"/>
        <w:ind w:firstLine="567"/>
        <w:jc w:val="both"/>
        <w:rPr>
          <w:sz w:val="28"/>
          <w:szCs w:val="28"/>
        </w:rPr>
      </w:pPr>
      <w:r w:rsidRPr="000E4152">
        <w:rPr>
          <w:sz w:val="28"/>
          <w:szCs w:val="28"/>
        </w:rPr>
        <w:t>Стоимость работ на системе водоснабжения</w:t>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8"/>
        <w:gridCol w:w="3362"/>
        <w:gridCol w:w="3176"/>
        <w:gridCol w:w="2869"/>
      </w:tblGrid>
      <w:tr w:rsidR="00E67198" w:rsidRPr="006E18C6" w:rsidTr="00FC075E">
        <w:trPr>
          <w:tblHeader/>
        </w:trPr>
        <w:tc>
          <w:tcPr>
            <w:tcW w:w="658" w:type="dxa"/>
            <w:vAlign w:val="center"/>
          </w:tcPr>
          <w:p w:rsidR="00E67198" w:rsidRPr="006E18C6" w:rsidRDefault="00E67198" w:rsidP="00FC075E">
            <w:pPr>
              <w:numPr>
                <w:ilvl w:val="0"/>
                <w:numId w:val="0"/>
              </w:numPr>
              <w:spacing w:after="0"/>
              <w:ind w:right="-125"/>
              <w:jc w:val="center"/>
              <w:rPr>
                <w:rFonts w:ascii="Times New Roman" w:hAnsi="Times New Roman"/>
                <w:b/>
                <w:sz w:val="24"/>
                <w:szCs w:val="24"/>
              </w:rPr>
            </w:pPr>
            <w:r w:rsidRPr="006E18C6">
              <w:rPr>
                <w:rFonts w:ascii="Times New Roman" w:hAnsi="Times New Roman"/>
                <w:b/>
                <w:sz w:val="24"/>
                <w:szCs w:val="24"/>
              </w:rPr>
              <w:t xml:space="preserve">№ </w:t>
            </w:r>
            <w:proofErr w:type="spellStart"/>
            <w:proofErr w:type="gramStart"/>
            <w:r w:rsidRPr="006E18C6">
              <w:rPr>
                <w:rFonts w:ascii="Times New Roman" w:hAnsi="Times New Roman"/>
                <w:b/>
                <w:sz w:val="24"/>
                <w:szCs w:val="24"/>
              </w:rPr>
              <w:t>п</w:t>
            </w:r>
            <w:proofErr w:type="spellEnd"/>
            <w:proofErr w:type="gramEnd"/>
            <w:r w:rsidRPr="006E18C6">
              <w:rPr>
                <w:rFonts w:ascii="Times New Roman" w:hAnsi="Times New Roman"/>
                <w:b/>
                <w:sz w:val="24"/>
                <w:szCs w:val="24"/>
              </w:rPr>
              <w:t>/</w:t>
            </w:r>
            <w:proofErr w:type="spellStart"/>
            <w:r w:rsidRPr="006E18C6">
              <w:rPr>
                <w:rFonts w:ascii="Times New Roman" w:hAnsi="Times New Roman"/>
                <w:b/>
                <w:sz w:val="24"/>
                <w:szCs w:val="24"/>
              </w:rPr>
              <w:t>п</w:t>
            </w:r>
            <w:proofErr w:type="spellEnd"/>
          </w:p>
        </w:tc>
        <w:tc>
          <w:tcPr>
            <w:tcW w:w="3362" w:type="dxa"/>
            <w:vAlign w:val="center"/>
          </w:tcPr>
          <w:p w:rsidR="00E67198" w:rsidRPr="006E18C6" w:rsidRDefault="00E67198" w:rsidP="00FC075E">
            <w:pPr>
              <w:numPr>
                <w:ilvl w:val="0"/>
                <w:numId w:val="0"/>
              </w:numPr>
              <w:spacing w:after="0"/>
              <w:ind w:left="-56"/>
              <w:jc w:val="center"/>
              <w:rPr>
                <w:rFonts w:ascii="Times New Roman" w:hAnsi="Times New Roman"/>
                <w:b/>
                <w:sz w:val="24"/>
                <w:szCs w:val="24"/>
              </w:rPr>
            </w:pPr>
            <w:r w:rsidRPr="006E18C6">
              <w:rPr>
                <w:rFonts w:ascii="Times New Roman" w:hAnsi="Times New Roman"/>
                <w:b/>
                <w:sz w:val="24"/>
                <w:szCs w:val="24"/>
              </w:rPr>
              <w:t>Мероприятие</w:t>
            </w:r>
          </w:p>
        </w:tc>
        <w:tc>
          <w:tcPr>
            <w:tcW w:w="3176" w:type="dxa"/>
            <w:vAlign w:val="center"/>
          </w:tcPr>
          <w:p w:rsidR="00E67198" w:rsidRPr="006E18C6" w:rsidRDefault="00E67198" w:rsidP="00FC075E">
            <w:pPr>
              <w:numPr>
                <w:ilvl w:val="0"/>
                <w:numId w:val="0"/>
              </w:numPr>
              <w:spacing w:after="0"/>
              <w:ind w:left="-16" w:hanging="142"/>
              <w:jc w:val="center"/>
              <w:rPr>
                <w:rFonts w:ascii="Times New Roman" w:hAnsi="Times New Roman"/>
                <w:b/>
                <w:sz w:val="24"/>
                <w:szCs w:val="24"/>
              </w:rPr>
            </w:pPr>
            <w:r w:rsidRPr="006E18C6">
              <w:rPr>
                <w:rFonts w:ascii="Times New Roman" w:hAnsi="Times New Roman"/>
                <w:b/>
                <w:sz w:val="24"/>
                <w:szCs w:val="24"/>
              </w:rPr>
              <w:t>Стоимость работ на 1 июля 2013 года (сборник «Индексы цен в строительстве» выпуск №4 июнь 2013 г.)</w:t>
            </w:r>
          </w:p>
        </w:tc>
        <w:tc>
          <w:tcPr>
            <w:tcW w:w="2869" w:type="dxa"/>
            <w:vAlign w:val="center"/>
          </w:tcPr>
          <w:p w:rsidR="00E67198" w:rsidRPr="006E18C6" w:rsidRDefault="00E67198" w:rsidP="00FC075E">
            <w:pPr>
              <w:numPr>
                <w:ilvl w:val="0"/>
                <w:numId w:val="0"/>
              </w:numPr>
              <w:spacing w:after="0"/>
              <w:jc w:val="center"/>
              <w:rPr>
                <w:rFonts w:ascii="Times New Roman" w:hAnsi="Times New Roman"/>
                <w:b/>
                <w:sz w:val="24"/>
                <w:szCs w:val="24"/>
              </w:rPr>
            </w:pPr>
            <w:r>
              <w:rPr>
                <w:rFonts w:ascii="Times New Roman" w:hAnsi="Times New Roman"/>
                <w:b/>
                <w:sz w:val="24"/>
                <w:szCs w:val="24"/>
              </w:rPr>
              <w:t>Разбивка по годам</w:t>
            </w:r>
          </w:p>
        </w:tc>
      </w:tr>
      <w:tr w:rsidR="00E67198" w:rsidRPr="006E18C6" w:rsidTr="00FC075E">
        <w:trPr>
          <w:tblHeader/>
        </w:trPr>
        <w:tc>
          <w:tcPr>
            <w:tcW w:w="658" w:type="dxa"/>
            <w:vAlign w:val="center"/>
          </w:tcPr>
          <w:p w:rsidR="00E67198" w:rsidRPr="006E18C6" w:rsidRDefault="00E67198" w:rsidP="00FC075E">
            <w:pPr>
              <w:numPr>
                <w:ilvl w:val="0"/>
                <w:numId w:val="0"/>
              </w:numPr>
              <w:spacing w:after="0"/>
              <w:ind w:right="-125"/>
              <w:jc w:val="center"/>
              <w:rPr>
                <w:rFonts w:ascii="Times New Roman" w:hAnsi="Times New Roman"/>
                <w:b/>
                <w:sz w:val="24"/>
                <w:szCs w:val="24"/>
              </w:rPr>
            </w:pPr>
            <w:r w:rsidRPr="006E18C6">
              <w:rPr>
                <w:rFonts w:ascii="Times New Roman" w:hAnsi="Times New Roman"/>
                <w:b/>
                <w:sz w:val="24"/>
                <w:szCs w:val="24"/>
              </w:rPr>
              <w:t>1</w:t>
            </w:r>
          </w:p>
        </w:tc>
        <w:tc>
          <w:tcPr>
            <w:tcW w:w="3362" w:type="dxa"/>
            <w:vAlign w:val="center"/>
          </w:tcPr>
          <w:p w:rsidR="00E67198" w:rsidRPr="006E18C6" w:rsidRDefault="00E67198" w:rsidP="00FC075E">
            <w:pPr>
              <w:numPr>
                <w:ilvl w:val="0"/>
                <w:numId w:val="0"/>
              </w:numPr>
              <w:spacing w:after="0"/>
              <w:ind w:left="-56"/>
              <w:jc w:val="center"/>
              <w:rPr>
                <w:rFonts w:ascii="Times New Roman" w:hAnsi="Times New Roman"/>
                <w:b/>
                <w:sz w:val="24"/>
                <w:szCs w:val="24"/>
              </w:rPr>
            </w:pPr>
            <w:r w:rsidRPr="006E18C6">
              <w:rPr>
                <w:rFonts w:ascii="Times New Roman" w:hAnsi="Times New Roman"/>
                <w:b/>
                <w:sz w:val="24"/>
                <w:szCs w:val="24"/>
              </w:rPr>
              <w:t>2</w:t>
            </w:r>
          </w:p>
        </w:tc>
        <w:tc>
          <w:tcPr>
            <w:tcW w:w="3176" w:type="dxa"/>
            <w:vAlign w:val="center"/>
          </w:tcPr>
          <w:p w:rsidR="00E67198" w:rsidRPr="006E18C6" w:rsidRDefault="00E67198" w:rsidP="00FC075E">
            <w:pPr>
              <w:numPr>
                <w:ilvl w:val="0"/>
                <w:numId w:val="0"/>
              </w:numPr>
              <w:spacing w:after="0"/>
              <w:ind w:left="-158" w:right="-142"/>
              <w:jc w:val="center"/>
              <w:rPr>
                <w:rFonts w:ascii="Times New Roman" w:hAnsi="Times New Roman"/>
                <w:b/>
                <w:sz w:val="24"/>
                <w:szCs w:val="24"/>
              </w:rPr>
            </w:pPr>
            <w:r w:rsidRPr="006E18C6">
              <w:rPr>
                <w:rFonts w:ascii="Times New Roman" w:hAnsi="Times New Roman"/>
                <w:b/>
                <w:sz w:val="24"/>
                <w:szCs w:val="24"/>
              </w:rPr>
              <w:t>3</w:t>
            </w:r>
          </w:p>
        </w:tc>
        <w:tc>
          <w:tcPr>
            <w:tcW w:w="2869" w:type="dxa"/>
            <w:vAlign w:val="center"/>
          </w:tcPr>
          <w:p w:rsidR="00E67198" w:rsidRPr="006E18C6" w:rsidRDefault="00E67198" w:rsidP="00FC075E">
            <w:pPr>
              <w:numPr>
                <w:ilvl w:val="0"/>
                <w:numId w:val="0"/>
              </w:numPr>
              <w:spacing w:after="0"/>
              <w:jc w:val="center"/>
              <w:rPr>
                <w:rFonts w:ascii="Times New Roman" w:hAnsi="Times New Roman"/>
                <w:b/>
                <w:sz w:val="24"/>
                <w:szCs w:val="24"/>
              </w:rPr>
            </w:pPr>
            <w:r w:rsidRPr="006E18C6">
              <w:rPr>
                <w:rFonts w:ascii="Times New Roman" w:hAnsi="Times New Roman"/>
                <w:b/>
                <w:sz w:val="24"/>
                <w:szCs w:val="24"/>
              </w:rPr>
              <w:t>4</w:t>
            </w:r>
          </w:p>
        </w:tc>
      </w:tr>
      <w:tr w:rsidR="00E67198" w:rsidRPr="006E18C6" w:rsidTr="00FC075E">
        <w:tc>
          <w:tcPr>
            <w:tcW w:w="658" w:type="dxa"/>
            <w:vAlign w:val="center"/>
          </w:tcPr>
          <w:p w:rsidR="00E67198" w:rsidRPr="006E18C6" w:rsidRDefault="00E67198" w:rsidP="00FC075E">
            <w:pPr>
              <w:numPr>
                <w:ilvl w:val="0"/>
                <w:numId w:val="0"/>
              </w:numPr>
              <w:spacing w:after="0"/>
              <w:ind w:right="-125"/>
              <w:jc w:val="center"/>
              <w:rPr>
                <w:rFonts w:ascii="Times New Roman" w:hAnsi="Times New Roman"/>
                <w:sz w:val="24"/>
                <w:szCs w:val="24"/>
              </w:rPr>
            </w:pPr>
            <w:r w:rsidRPr="006E18C6">
              <w:rPr>
                <w:rFonts w:ascii="Times New Roman" w:hAnsi="Times New Roman"/>
                <w:sz w:val="24"/>
                <w:szCs w:val="24"/>
              </w:rPr>
              <w:t>1</w:t>
            </w:r>
          </w:p>
        </w:tc>
        <w:tc>
          <w:tcPr>
            <w:tcW w:w="3362" w:type="dxa"/>
            <w:vAlign w:val="center"/>
          </w:tcPr>
          <w:p w:rsidR="00E67198" w:rsidRPr="006E18C6" w:rsidRDefault="00E67198" w:rsidP="00E67198">
            <w:pPr>
              <w:numPr>
                <w:ilvl w:val="0"/>
                <w:numId w:val="0"/>
              </w:numPr>
              <w:spacing w:after="0"/>
              <w:ind w:left="-56"/>
              <w:jc w:val="center"/>
              <w:rPr>
                <w:rFonts w:ascii="Times New Roman" w:hAnsi="Times New Roman"/>
                <w:sz w:val="24"/>
                <w:szCs w:val="24"/>
              </w:rPr>
            </w:pPr>
            <w:r w:rsidRPr="006E18C6">
              <w:rPr>
                <w:rFonts w:ascii="Times New Roman" w:hAnsi="Times New Roman"/>
                <w:sz w:val="24"/>
                <w:szCs w:val="24"/>
              </w:rPr>
              <w:t>Реконструкция водопровода (</w:t>
            </w:r>
            <w:r>
              <w:rPr>
                <w:rFonts w:ascii="Times New Roman" w:hAnsi="Times New Roman"/>
                <w:sz w:val="24"/>
                <w:szCs w:val="24"/>
              </w:rPr>
              <w:t>2,75</w:t>
            </w:r>
            <w:r w:rsidRPr="006E18C6">
              <w:rPr>
                <w:rFonts w:ascii="Times New Roman" w:hAnsi="Times New Roman"/>
                <w:sz w:val="24"/>
                <w:szCs w:val="24"/>
              </w:rPr>
              <w:t xml:space="preserve"> км)</w:t>
            </w:r>
          </w:p>
        </w:tc>
        <w:tc>
          <w:tcPr>
            <w:tcW w:w="3176" w:type="dxa"/>
            <w:vAlign w:val="center"/>
          </w:tcPr>
          <w:p w:rsidR="00E67198" w:rsidRPr="00E67198" w:rsidRDefault="00E67198" w:rsidP="00E67198">
            <w:pPr>
              <w:numPr>
                <w:ilvl w:val="0"/>
                <w:numId w:val="0"/>
              </w:numPr>
              <w:spacing w:after="0"/>
              <w:ind w:left="-158" w:right="-142"/>
              <w:jc w:val="center"/>
              <w:rPr>
                <w:rFonts w:ascii="Times New Roman" w:hAnsi="Times New Roman"/>
                <w:sz w:val="24"/>
                <w:szCs w:val="24"/>
              </w:rPr>
            </w:pPr>
            <w:r w:rsidRPr="00E67198">
              <w:rPr>
                <w:rFonts w:ascii="Times New Roman" w:hAnsi="Times New Roman"/>
                <w:sz w:val="24"/>
                <w:szCs w:val="24"/>
              </w:rPr>
              <w:t xml:space="preserve">6 836,2 </w:t>
            </w:r>
            <w:r w:rsidRPr="006E18C6">
              <w:rPr>
                <w:rFonts w:ascii="Times New Roman" w:hAnsi="Times New Roman"/>
                <w:sz w:val="24"/>
                <w:szCs w:val="24"/>
              </w:rPr>
              <w:t>тыс. руб.</w:t>
            </w:r>
          </w:p>
        </w:tc>
        <w:tc>
          <w:tcPr>
            <w:tcW w:w="2869" w:type="dxa"/>
            <w:vAlign w:val="center"/>
          </w:tcPr>
          <w:p w:rsidR="00E67198" w:rsidRPr="006E18C6" w:rsidRDefault="00E67198" w:rsidP="00FC075E">
            <w:pPr>
              <w:numPr>
                <w:ilvl w:val="0"/>
                <w:numId w:val="0"/>
              </w:numPr>
              <w:spacing w:after="0"/>
              <w:jc w:val="center"/>
              <w:rPr>
                <w:rFonts w:ascii="Times New Roman" w:hAnsi="Times New Roman"/>
                <w:sz w:val="24"/>
                <w:szCs w:val="24"/>
              </w:rPr>
            </w:pPr>
            <w:r>
              <w:rPr>
                <w:rFonts w:ascii="Times New Roman" w:hAnsi="Times New Roman"/>
                <w:sz w:val="24"/>
                <w:szCs w:val="24"/>
              </w:rPr>
              <w:t>2013-2017 гг.</w:t>
            </w:r>
          </w:p>
        </w:tc>
      </w:tr>
      <w:tr w:rsidR="00E67198" w:rsidRPr="006E18C6" w:rsidTr="004B61D5">
        <w:trPr>
          <w:trHeight w:val="100"/>
        </w:trPr>
        <w:tc>
          <w:tcPr>
            <w:tcW w:w="658" w:type="dxa"/>
            <w:tcBorders>
              <w:bottom w:val="single" w:sz="4" w:space="0" w:color="auto"/>
            </w:tcBorders>
            <w:vAlign w:val="center"/>
          </w:tcPr>
          <w:p w:rsidR="00E67198" w:rsidRPr="006E18C6" w:rsidRDefault="004B61D5" w:rsidP="00FC075E">
            <w:pPr>
              <w:numPr>
                <w:ilvl w:val="0"/>
                <w:numId w:val="0"/>
              </w:numPr>
              <w:spacing w:after="0"/>
              <w:ind w:right="-125"/>
              <w:jc w:val="center"/>
              <w:rPr>
                <w:rFonts w:ascii="Times New Roman" w:hAnsi="Times New Roman"/>
                <w:sz w:val="24"/>
                <w:szCs w:val="24"/>
              </w:rPr>
            </w:pPr>
            <w:r>
              <w:rPr>
                <w:rFonts w:ascii="Times New Roman" w:hAnsi="Times New Roman"/>
                <w:sz w:val="24"/>
                <w:szCs w:val="24"/>
              </w:rPr>
              <w:t>2</w:t>
            </w:r>
          </w:p>
        </w:tc>
        <w:tc>
          <w:tcPr>
            <w:tcW w:w="3362" w:type="dxa"/>
            <w:tcBorders>
              <w:bottom w:val="single" w:sz="4" w:space="0" w:color="auto"/>
            </w:tcBorders>
            <w:vAlign w:val="center"/>
          </w:tcPr>
          <w:p w:rsidR="00E67198" w:rsidRPr="006E18C6" w:rsidRDefault="004B61D5" w:rsidP="00FC075E">
            <w:pPr>
              <w:numPr>
                <w:ilvl w:val="0"/>
                <w:numId w:val="0"/>
              </w:numPr>
              <w:spacing w:after="0"/>
              <w:ind w:left="-56"/>
              <w:jc w:val="center"/>
              <w:rPr>
                <w:rFonts w:ascii="Times New Roman" w:hAnsi="Times New Roman"/>
                <w:sz w:val="24"/>
                <w:szCs w:val="24"/>
              </w:rPr>
            </w:pPr>
            <w:r>
              <w:rPr>
                <w:rFonts w:ascii="Times New Roman" w:hAnsi="Times New Roman"/>
                <w:sz w:val="24"/>
                <w:szCs w:val="24"/>
              </w:rPr>
              <w:t xml:space="preserve">Строительство водопровода на ул. </w:t>
            </w:r>
            <w:proofErr w:type="gramStart"/>
            <w:r>
              <w:rPr>
                <w:rFonts w:ascii="Times New Roman" w:hAnsi="Times New Roman"/>
                <w:sz w:val="24"/>
                <w:szCs w:val="24"/>
              </w:rPr>
              <w:t>Нагорная</w:t>
            </w:r>
            <w:proofErr w:type="gramEnd"/>
            <w:r>
              <w:rPr>
                <w:rFonts w:ascii="Times New Roman" w:hAnsi="Times New Roman"/>
                <w:sz w:val="24"/>
                <w:szCs w:val="24"/>
              </w:rPr>
              <w:t xml:space="preserve"> (0,126 км)</w:t>
            </w:r>
          </w:p>
        </w:tc>
        <w:tc>
          <w:tcPr>
            <w:tcW w:w="3176" w:type="dxa"/>
            <w:tcBorders>
              <w:bottom w:val="single" w:sz="4" w:space="0" w:color="auto"/>
            </w:tcBorders>
            <w:vAlign w:val="center"/>
          </w:tcPr>
          <w:p w:rsidR="00E67198" w:rsidRPr="006E18C6" w:rsidRDefault="004B61D5" w:rsidP="00E67198">
            <w:pPr>
              <w:numPr>
                <w:ilvl w:val="0"/>
                <w:numId w:val="0"/>
              </w:numPr>
              <w:spacing w:after="0"/>
              <w:ind w:left="-158" w:right="-142"/>
              <w:jc w:val="center"/>
              <w:rPr>
                <w:rFonts w:ascii="Times New Roman" w:hAnsi="Times New Roman"/>
                <w:sz w:val="24"/>
                <w:szCs w:val="24"/>
              </w:rPr>
            </w:pPr>
            <w:r>
              <w:rPr>
                <w:rFonts w:ascii="Times New Roman" w:hAnsi="Times New Roman"/>
                <w:sz w:val="24"/>
                <w:szCs w:val="24"/>
              </w:rPr>
              <w:t>315,0 тыс. руб.</w:t>
            </w:r>
          </w:p>
        </w:tc>
        <w:tc>
          <w:tcPr>
            <w:tcW w:w="2869" w:type="dxa"/>
            <w:tcBorders>
              <w:bottom w:val="single" w:sz="4" w:space="0" w:color="auto"/>
            </w:tcBorders>
            <w:vAlign w:val="center"/>
          </w:tcPr>
          <w:p w:rsidR="00E67198" w:rsidRPr="006E18C6" w:rsidRDefault="004B61D5" w:rsidP="00AB72F8">
            <w:pPr>
              <w:numPr>
                <w:ilvl w:val="0"/>
                <w:numId w:val="0"/>
              </w:numPr>
              <w:spacing w:after="0"/>
              <w:jc w:val="center"/>
              <w:rPr>
                <w:rFonts w:ascii="Times New Roman" w:hAnsi="Times New Roman"/>
                <w:sz w:val="24"/>
                <w:szCs w:val="24"/>
              </w:rPr>
            </w:pPr>
            <w:r>
              <w:rPr>
                <w:rFonts w:ascii="Times New Roman" w:hAnsi="Times New Roman"/>
                <w:sz w:val="24"/>
                <w:szCs w:val="24"/>
              </w:rPr>
              <w:t>2013-2017 гг.</w:t>
            </w:r>
          </w:p>
        </w:tc>
      </w:tr>
      <w:tr w:rsidR="004B61D5" w:rsidRPr="006E18C6" w:rsidTr="004B61D5">
        <w:trPr>
          <w:trHeight w:val="201"/>
        </w:trPr>
        <w:tc>
          <w:tcPr>
            <w:tcW w:w="658" w:type="dxa"/>
            <w:tcBorders>
              <w:top w:val="single" w:sz="4" w:space="0" w:color="auto"/>
            </w:tcBorders>
            <w:vAlign w:val="center"/>
          </w:tcPr>
          <w:p w:rsidR="004B61D5" w:rsidRPr="006E18C6" w:rsidRDefault="004B61D5" w:rsidP="00BE23F0">
            <w:pPr>
              <w:numPr>
                <w:ilvl w:val="0"/>
                <w:numId w:val="0"/>
              </w:numPr>
              <w:spacing w:after="0"/>
              <w:ind w:right="-125"/>
              <w:jc w:val="center"/>
              <w:rPr>
                <w:rFonts w:ascii="Times New Roman" w:hAnsi="Times New Roman"/>
                <w:sz w:val="24"/>
                <w:szCs w:val="24"/>
              </w:rPr>
            </w:pPr>
            <w:r>
              <w:rPr>
                <w:rFonts w:ascii="Times New Roman" w:hAnsi="Times New Roman"/>
                <w:sz w:val="24"/>
                <w:szCs w:val="24"/>
              </w:rPr>
              <w:t>3</w:t>
            </w:r>
          </w:p>
        </w:tc>
        <w:tc>
          <w:tcPr>
            <w:tcW w:w="3362" w:type="dxa"/>
            <w:tcBorders>
              <w:top w:val="single" w:sz="4" w:space="0" w:color="auto"/>
            </w:tcBorders>
            <w:vAlign w:val="center"/>
          </w:tcPr>
          <w:p w:rsidR="004B61D5" w:rsidRPr="006E18C6" w:rsidRDefault="004B61D5" w:rsidP="00BE23F0">
            <w:pPr>
              <w:numPr>
                <w:ilvl w:val="0"/>
                <w:numId w:val="0"/>
              </w:numPr>
              <w:spacing w:after="0"/>
              <w:ind w:left="-56"/>
              <w:jc w:val="center"/>
              <w:rPr>
                <w:rFonts w:ascii="Times New Roman" w:hAnsi="Times New Roman"/>
                <w:sz w:val="24"/>
                <w:szCs w:val="24"/>
              </w:rPr>
            </w:pPr>
            <w:r w:rsidRPr="006E18C6">
              <w:rPr>
                <w:rFonts w:ascii="Times New Roman" w:hAnsi="Times New Roman"/>
                <w:sz w:val="24"/>
                <w:szCs w:val="24"/>
              </w:rPr>
              <w:t>Установка счётчиков</w:t>
            </w:r>
          </w:p>
        </w:tc>
        <w:tc>
          <w:tcPr>
            <w:tcW w:w="3176" w:type="dxa"/>
            <w:tcBorders>
              <w:top w:val="single" w:sz="4" w:space="0" w:color="auto"/>
            </w:tcBorders>
            <w:vAlign w:val="center"/>
          </w:tcPr>
          <w:p w:rsidR="004B61D5" w:rsidRPr="006E18C6" w:rsidRDefault="004B61D5" w:rsidP="00BE23F0">
            <w:pPr>
              <w:numPr>
                <w:ilvl w:val="0"/>
                <w:numId w:val="0"/>
              </w:numPr>
              <w:spacing w:after="0"/>
              <w:ind w:left="-158" w:right="-142"/>
              <w:jc w:val="center"/>
              <w:rPr>
                <w:rFonts w:ascii="Times New Roman" w:hAnsi="Times New Roman"/>
                <w:sz w:val="24"/>
                <w:szCs w:val="24"/>
              </w:rPr>
            </w:pPr>
            <w:r>
              <w:rPr>
                <w:rFonts w:ascii="Times New Roman" w:hAnsi="Times New Roman"/>
                <w:sz w:val="24"/>
                <w:szCs w:val="24"/>
              </w:rPr>
              <w:t>397,6</w:t>
            </w:r>
            <w:r w:rsidRPr="006E18C6">
              <w:rPr>
                <w:rFonts w:ascii="Times New Roman" w:hAnsi="Times New Roman"/>
                <w:sz w:val="24"/>
                <w:szCs w:val="24"/>
              </w:rPr>
              <w:t xml:space="preserve"> тыс. руб.</w:t>
            </w:r>
          </w:p>
        </w:tc>
        <w:tc>
          <w:tcPr>
            <w:tcW w:w="2869" w:type="dxa"/>
            <w:tcBorders>
              <w:top w:val="single" w:sz="4" w:space="0" w:color="auto"/>
            </w:tcBorders>
            <w:vAlign w:val="center"/>
          </w:tcPr>
          <w:p w:rsidR="004B61D5" w:rsidRPr="006E18C6" w:rsidRDefault="004B61D5" w:rsidP="00BE23F0">
            <w:pPr>
              <w:numPr>
                <w:ilvl w:val="0"/>
                <w:numId w:val="0"/>
              </w:numPr>
              <w:spacing w:after="0"/>
              <w:jc w:val="center"/>
              <w:rPr>
                <w:rFonts w:ascii="Times New Roman" w:hAnsi="Times New Roman"/>
                <w:sz w:val="24"/>
                <w:szCs w:val="24"/>
              </w:rPr>
            </w:pPr>
            <w:r>
              <w:rPr>
                <w:rFonts w:ascii="Times New Roman" w:hAnsi="Times New Roman"/>
                <w:sz w:val="24"/>
                <w:szCs w:val="24"/>
              </w:rPr>
              <w:t>2013-2023 гг.</w:t>
            </w:r>
          </w:p>
        </w:tc>
      </w:tr>
      <w:tr w:rsidR="004B61D5" w:rsidRPr="006E18C6" w:rsidTr="00FC075E">
        <w:tc>
          <w:tcPr>
            <w:tcW w:w="658" w:type="dxa"/>
            <w:vAlign w:val="center"/>
          </w:tcPr>
          <w:p w:rsidR="004B61D5" w:rsidRPr="006E18C6" w:rsidRDefault="004B61D5" w:rsidP="00FC075E">
            <w:pPr>
              <w:numPr>
                <w:ilvl w:val="0"/>
                <w:numId w:val="0"/>
              </w:numPr>
              <w:spacing w:after="0"/>
              <w:ind w:right="-125"/>
              <w:jc w:val="center"/>
              <w:rPr>
                <w:rFonts w:ascii="Times New Roman" w:hAnsi="Times New Roman"/>
                <w:sz w:val="24"/>
                <w:szCs w:val="24"/>
              </w:rPr>
            </w:pPr>
            <w:r>
              <w:rPr>
                <w:rFonts w:ascii="Times New Roman" w:hAnsi="Times New Roman"/>
                <w:sz w:val="24"/>
                <w:szCs w:val="24"/>
              </w:rPr>
              <w:t>4</w:t>
            </w:r>
          </w:p>
        </w:tc>
        <w:tc>
          <w:tcPr>
            <w:tcW w:w="3362" w:type="dxa"/>
            <w:vAlign w:val="center"/>
          </w:tcPr>
          <w:p w:rsidR="004B61D5" w:rsidRDefault="004B61D5" w:rsidP="00FC075E">
            <w:pPr>
              <w:numPr>
                <w:ilvl w:val="0"/>
                <w:numId w:val="0"/>
              </w:numPr>
              <w:spacing w:after="0"/>
              <w:ind w:left="-56"/>
              <w:jc w:val="center"/>
              <w:rPr>
                <w:rFonts w:ascii="Times New Roman" w:hAnsi="Times New Roman"/>
                <w:sz w:val="24"/>
                <w:szCs w:val="24"/>
              </w:rPr>
            </w:pPr>
            <w:r>
              <w:rPr>
                <w:rFonts w:ascii="Times New Roman" w:hAnsi="Times New Roman"/>
                <w:sz w:val="24"/>
                <w:szCs w:val="24"/>
              </w:rPr>
              <w:t>Замены старых и установка новых противопожарных гидрантов</w:t>
            </w:r>
          </w:p>
        </w:tc>
        <w:tc>
          <w:tcPr>
            <w:tcW w:w="3176" w:type="dxa"/>
            <w:vAlign w:val="center"/>
          </w:tcPr>
          <w:p w:rsidR="004B61D5" w:rsidRDefault="004B61D5" w:rsidP="00E67198">
            <w:pPr>
              <w:numPr>
                <w:ilvl w:val="0"/>
                <w:numId w:val="0"/>
              </w:numPr>
              <w:spacing w:after="0"/>
              <w:ind w:left="-158" w:right="-142"/>
              <w:jc w:val="center"/>
              <w:rPr>
                <w:rFonts w:ascii="Times New Roman" w:hAnsi="Times New Roman"/>
                <w:sz w:val="24"/>
                <w:szCs w:val="24"/>
              </w:rPr>
            </w:pPr>
            <w:r>
              <w:rPr>
                <w:rFonts w:ascii="Times New Roman" w:hAnsi="Times New Roman"/>
                <w:sz w:val="24"/>
                <w:szCs w:val="24"/>
              </w:rPr>
              <w:t>739,1 тыс</w:t>
            </w:r>
            <w:proofErr w:type="gramStart"/>
            <w:r>
              <w:rPr>
                <w:rFonts w:ascii="Times New Roman" w:hAnsi="Times New Roman"/>
                <w:sz w:val="24"/>
                <w:szCs w:val="24"/>
              </w:rPr>
              <w:t>.р</w:t>
            </w:r>
            <w:proofErr w:type="gramEnd"/>
            <w:r>
              <w:rPr>
                <w:rFonts w:ascii="Times New Roman" w:hAnsi="Times New Roman"/>
                <w:sz w:val="24"/>
                <w:szCs w:val="24"/>
              </w:rPr>
              <w:t>уб.</w:t>
            </w:r>
          </w:p>
        </w:tc>
        <w:tc>
          <w:tcPr>
            <w:tcW w:w="2869" w:type="dxa"/>
            <w:vAlign w:val="center"/>
          </w:tcPr>
          <w:p w:rsidR="004B61D5" w:rsidRDefault="004B61D5" w:rsidP="00E20114">
            <w:pPr>
              <w:numPr>
                <w:ilvl w:val="0"/>
                <w:numId w:val="0"/>
              </w:numPr>
              <w:spacing w:after="0"/>
              <w:jc w:val="center"/>
              <w:rPr>
                <w:rFonts w:ascii="Times New Roman" w:hAnsi="Times New Roman"/>
                <w:sz w:val="24"/>
                <w:szCs w:val="24"/>
              </w:rPr>
            </w:pPr>
            <w:r>
              <w:rPr>
                <w:rFonts w:ascii="Times New Roman" w:hAnsi="Times New Roman"/>
                <w:sz w:val="24"/>
                <w:szCs w:val="24"/>
              </w:rPr>
              <w:t>2013-2017 гг.</w:t>
            </w:r>
          </w:p>
        </w:tc>
      </w:tr>
      <w:tr w:rsidR="004B61D5" w:rsidRPr="006E18C6" w:rsidTr="00FC075E">
        <w:tc>
          <w:tcPr>
            <w:tcW w:w="658" w:type="dxa"/>
            <w:vAlign w:val="center"/>
          </w:tcPr>
          <w:p w:rsidR="004B61D5" w:rsidRDefault="004B61D5" w:rsidP="00FC075E">
            <w:pPr>
              <w:numPr>
                <w:ilvl w:val="0"/>
                <w:numId w:val="0"/>
              </w:numPr>
              <w:spacing w:after="0"/>
              <w:ind w:right="-125"/>
              <w:jc w:val="center"/>
              <w:rPr>
                <w:rFonts w:ascii="Times New Roman" w:hAnsi="Times New Roman"/>
                <w:sz w:val="24"/>
                <w:szCs w:val="24"/>
              </w:rPr>
            </w:pPr>
            <w:r>
              <w:rPr>
                <w:rFonts w:ascii="Times New Roman" w:hAnsi="Times New Roman"/>
                <w:sz w:val="24"/>
                <w:szCs w:val="24"/>
              </w:rPr>
              <w:t>5</w:t>
            </w:r>
          </w:p>
        </w:tc>
        <w:tc>
          <w:tcPr>
            <w:tcW w:w="3362" w:type="dxa"/>
            <w:vAlign w:val="center"/>
          </w:tcPr>
          <w:p w:rsidR="004B61D5" w:rsidRPr="006E18C6" w:rsidRDefault="004B61D5" w:rsidP="00FC075E">
            <w:pPr>
              <w:numPr>
                <w:ilvl w:val="0"/>
                <w:numId w:val="0"/>
              </w:numPr>
              <w:spacing w:after="0"/>
              <w:ind w:left="-56"/>
              <w:jc w:val="center"/>
              <w:rPr>
                <w:rFonts w:ascii="Times New Roman" w:hAnsi="Times New Roman"/>
                <w:sz w:val="24"/>
                <w:szCs w:val="24"/>
              </w:rPr>
            </w:pPr>
            <w:r>
              <w:rPr>
                <w:rFonts w:ascii="Times New Roman" w:hAnsi="Times New Roman"/>
                <w:sz w:val="24"/>
                <w:szCs w:val="24"/>
              </w:rPr>
              <w:t>Ремонт и р</w:t>
            </w:r>
            <w:r w:rsidRPr="006E18C6">
              <w:rPr>
                <w:rFonts w:ascii="Times New Roman" w:hAnsi="Times New Roman"/>
                <w:sz w:val="24"/>
                <w:szCs w:val="24"/>
              </w:rPr>
              <w:t xml:space="preserve">еконструкция </w:t>
            </w:r>
            <w:r>
              <w:rPr>
                <w:rFonts w:ascii="Times New Roman" w:hAnsi="Times New Roman"/>
                <w:sz w:val="24"/>
                <w:szCs w:val="24"/>
              </w:rPr>
              <w:t>скважин №№ 16750, 16751, 15040</w:t>
            </w:r>
            <w:r w:rsidRPr="006E18C6">
              <w:rPr>
                <w:rFonts w:ascii="Times New Roman" w:hAnsi="Times New Roman"/>
                <w:sz w:val="24"/>
                <w:szCs w:val="24"/>
              </w:rPr>
              <w:t xml:space="preserve"> (реконструкция павильона,</w:t>
            </w:r>
            <w:r>
              <w:rPr>
                <w:rFonts w:ascii="Times New Roman" w:hAnsi="Times New Roman"/>
                <w:sz w:val="24"/>
                <w:szCs w:val="24"/>
              </w:rPr>
              <w:t xml:space="preserve"> ограждение 1 пояса, станция водоподготовки</w:t>
            </w:r>
            <w:r w:rsidRPr="006E18C6">
              <w:rPr>
                <w:rFonts w:ascii="Times New Roman" w:hAnsi="Times New Roman"/>
                <w:sz w:val="24"/>
                <w:szCs w:val="24"/>
              </w:rPr>
              <w:t xml:space="preserve">), </w:t>
            </w:r>
          </w:p>
        </w:tc>
        <w:tc>
          <w:tcPr>
            <w:tcW w:w="3176" w:type="dxa"/>
            <w:vAlign w:val="center"/>
          </w:tcPr>
          <w:p w:rsidR="004B61D5" w:rsidRPr="006E18C6" w:rsidRDefault="004B61D5" w:rsidP="00FC075E">
            <w:pPr>
              <w:numPr>
                <w:ilvl w:val="0"/>
                <w:numId w:val="0"/>
              </w:numPr>
              <w:spacing w:after="0"/>
              <w:ind w:left="-158" w:right="-142"/>
              <w:jc w:val="center"/>
              <w:rPr>
                <w:rFonts w:ascii="Times New Roman" w:hAnsi="Times New Roman"/>
                <w:sz w:val="24"/>
                <w:szCs w:val="24"/>
              </w:rPr>
            </w:pPr>
            <w:r>
              <w:rPr>
                <w:rFonts w:ascii="Times New Roman" w:hAnsi="Times New Roman"/>
                <w:sz w:val="24"/>
                <w:szCs w:val="24"/>
              </w:rPr>
              <w:t>6 474,2</w:t>
            </w:r>
            <w:r w:rsidRPr="006E18C6">
              <w:rPr>
                <w:rFonts w:ascii="Times New Roman" w:hAnsi="Times New Roman"/>
                <w:sz w:val="24"/>
                <w:szCs w:val="24"/>
              </w:rPr>
              <w:t xml:space="preserve"> тыс. руб.</w:t>
            </w:r>
          </w:p>
        </w:tc>
        <w:tc>
          <w:tcPr>
            <w:tcW w:w="2869" w:type="dxa"/>
            <w:vAlign w:val="center"/>
          </w:tcPr>
          <w:p w:rsidR="004B61D5" w:rsidRPr="006E18C6" w:rsidRDefault="004B61D5" w:rsidP="00FC075E">
            <w:pPr>
              <w:numPr>
                <w:ilvl w:val="0"/>
                <w:numId w:val="0"/>
              </w:numPr>
              <w:spacing w:after="0"/>
              <w:jc w:val="center"/>
              <w:rPr>
                <w:rFonts w:ascii="Times New Roman" w:hAnsi="Times New Roman"/>
                <w:sz w:val="24"/>
                <w:szCs w:val="24"/>
              </w:rPr>
            </w:pPr>
            <w:r>
              <w:rPr>
                <w:rFonts w:ascii="Times New Roman" w:hAnsi="Times New Roman"/>
                <w:sz w:val="24"/>
                <w:szCs w:val="24"/>
              </w:rPr>
              <w:t>2018-2023 гг.</w:t>
            </w:r>
          </w:p>
        </w:tc>
      </w:tr>
      <w:tr w:rsidR="004B61D5" w:rsidRPr="006E18C6" w:rsidTr="00FC075E">
        <w:tc>
          <w:tcPr>
            <w:tcW w:w="658" w:type="dxa"/>
            <w:vAlign w:val="center"/>
          </w:tcPr>
          <w:p w:rsidR="004B61D5" w:rsidRPr="006E18C6" w:rsidRDefault="004B61D5" w:rsidP="00FC075E">
            <w:pPr>
              <w:numPr>
                <w:ilvl w:val="0"/>
                <w:numId w:val="0"/>
              </w:numPr>
              <w:spacing w:after="0"/>
              <w:ind w:right="-125"/>
              <w:jc w:val="center"/>
              <w:rPr>
                <w:rFonts w:ascii="Times New Roman" w:hAnsi="Times New Roman"/>
                <w:sz w:val="24"/>
                <w:szCs w:val="24"/>
              </w:rPr>
            </w:pPr>
          </w:p>
        </w:tc>
        <w:tc>
          <w:tcPr>
            <w:tcW w:w="3362" w:type="dxa"/>
            <w:vAlign w:val="center"/>
          </w:tcPr>
          <w:p w:rsidR="004B61D5" w:rsidRPr="006E18C6" w:rsidRDefault="004B61D5" w:rsidP="00FC075E">
            <w:pPr>
              <w:numPr>
                <w:ilvl w:val="0"/>
                <w:numId w:val="0"/>
              </w:numPr>
              <w:spacing w:after="0"/>
              <w:ind w:left="-56"/>
              <w:jc w:val="center"/>
              <w:rPr>
                <w:rFonts w:ascii="Times New Roman" w:hAnsi="Times New Roman"/>
                <w:b/>
                <w:sz w:val="24"/>
                <w:szCs w:val="24"/>
              </w:rPr>
            </w:pPr>
            <w:r w:rsidRPr="006E18C6">
              <w:rPr>
                <w:rFonts w:ascii="Times New Roman" w:hAnsi="Times New Roman"/>
                <w:b/>
                <w:sz w:val="24"/>
                <w:szCs w:val="24"/>
              </w:rPr>
              <w:t>Всего</w:t>
            </w:r>
          </w:p>
        </w:tc>
        <w:tc>
          <w:tcPr>
            <w:tcW w:w="3176" w:type="dxa"/>
            <w:vAlign w:val="center"/>
          </w:tcPr>
          <w:p w:rsidR="004B61D5" w:rsidRPr="006E18C6" w:rsidRDefault="004B61D5" w:rsidP="0019705E">
            <w:pPr>
              <w:numPr>
                <w:ilvl w:val="0"/>
                <w:numId w:val="0"/>
              </w:numPr>
              <w:spacing w:after="0"/>
              <w:ind w:left="-158" w:right="-142"/>
              <w:jc w:val="center"/>
              <w:rPr>
                <w:rFonts w:ascii="Times New Roman" w:hAnsi="Times New Roman"/>
                <w:b/>
                <w:sz w:val="24"/>
                <w:szCs w:val="24"/>
              </w:rPr>
            </w:pPr>
            <w:r>
              <w:rPr>
                <w:rFonts w:ascii="Times New Roman" w:hAnsi="Times New Roman"/>
                <w:b/>
                <w:sz w:val="24"/>
                <w:szCs w:val="24"/>
              </w:rPr>
              <w:t>14 447,1</w:t>
            </w:r>
            <w:r w:rsidRPr="006E18C6">
              <w:rPr>
                <w:rFonts w:ascii="Times New Roman" w:hAnsi="Times New Roman"/>
                <w:b/>
                <w:sz w:val="24"/>
                <w:szCs w:val="24"/>
              </w:rPr>
              <w:t xml:space="preserve"> тыс. руб.</w:t>
            </w:r>
          </w:p>
        </w:tc>
        <w:tc>
          <w:tcPr>
            <w:tcW w:w="2869" w:type="dxa"/>
            <w:vAlign w:val="center"/>
          </w:tcPr>
          <w:p w:rsidR="004B61D5" w:rsidRPr="006E18C6" w:rsidRDefault="004B61D5" w:rsidP="00FC075E">
            <w:pPr>
              <w:numPr>
                <w:ilvl w:val="0"/>
                <w:numId w:val="0"/>
              </w:numPr>
              <w:spacing w:after="0"/>
              <w:jc w:val="center"/>
              <w:rPr>
                <w:rFonts w:ascii="Times New Roman" w:hAnsi="Times New Roman"/>
                <w:sz w:val="24"/>
                <w:szCs w:val="24"/>
              </w:rPr>
            </w:pPr>
          </w:p>
        </w:tc>
      </w:tr>
    </w:tbl>
    <w:p w:rsidR="00E67198" w:rsidRDefault="00E67198" w:rsidP="00E67198">
      <w:pPr>
        <w:pStyle w:val="afb"/>
        <w:rPr>
          <w:shd w:val="clear" w:color="auto" w:fill="FFFFFF"/>
        </w:rPr>
      </w:pPr>
    </w:p>
    <w:p w:rsidR="00E67198" w:rsidRPr="00435B95" w:rsidRDefault="00E67198" w:rsidP="00E67198">
      <w:pPr>
        <w:pStyle w:val="af"/>
        <w:spacing w:before="0" w:beforeAutospacing="0" w:after="0" w:afterAutospacing="0"/>
        <w:ind w:firstLine="567"/>
        <w:jc w:val="both"/>
        <w:rPr>
          <w:sz w:val="28"/>
          <w:szCs w:val="28"/>
        </w:rPr>
      </w:pPr>
      <w:r>
        <w:rPr>
          <w:sz w:val="28"/>
          <w:szCs w:val="28"/>
        </w:rPr>
        <w:t xml:space="preserve">Учитывая общую стоимость необходимых капиталовложений, рассчитаем эффективность </w:t>
      </w:r>
      <w:r w:rsidRPr="00435B95">
        <w:rPr>
          <w:sz w:val="28"/>
          <w:szCs w:val="28"/>
        </w:rPr>
        <w:t>вложени</w:t>
      </w:r>
      <w:r>
        <w:rPr>
          <w:sz w:val="28"/>
          <w:szCs w:val="28"/>
        </w:rPr>
        <w:t>й</w:t>
      </w:r>
      <w:r w:rsidRPr="00435B95">
        <w:rPr>
          <w:sz w:val="28"/>
          <w:szCs w:val="28"/>
        </w:rPr>
        <w:t xml:space="preserve"> сре</w:t>
      </w:r>
      <w:proofErr w:type="gramStart"/>
      <w:r w:rsidRPr="00435B95">
        <w:rPr>
          <w:sz w:val="28"/>
          <w:szCs w:val="28"/>
        </w:rPr>
        <w:t xml:space="preserve">дств </w:t>
      </w:r>
      <w:r>
        <w:rPr>
          <w:sz w:val="28"/>
          <w:szCs w:val="28"/>
        </w:rPr>
        <w:t>вс</w:t>
      </w:r>
      <w:proofErr w:type="gramEnd"/>
      <w:r>
        <w:rPr>
          <w:sz w:val="28"/>
          <w:szCs w:val="28"/>
        </w:rPr>
        <w:t>ех уровней</w:t>
      </w:r>
      <w:r w:rsidRPr="00435B95">
        <w:rPr>
          <w:sz w:val="28"/>
          <w:szCs w:val="28"/>
        </w:rPr>
        <w:t xml:space="preserve"> бюджет</w:t>
      </w:r>
      <w:r>
        <w:rPr>
          <w:sz w:val="28"/>
          <w:szCs w:val="28"/>
        </w:rPr>
        <w:t>ов, по следующей формуле:</w:t>
      </w:r>
    </w:p>
    <w:p w:rsidR="00E67198" w:rsidRPr="00435B95" w:rsidRDefault="00E67198" w:rsidP="00E67198">
      <w:pPr>
        <w:pStyle w:val="af"/>
        <w:spacing w:before="0" w:beforeAutospacing="0" w:after="0" w:afterAutospacing="0"/>
        <w:ind w:firstLine="567"/>
        <w:jc w:val="center"/>
        <w:rPr>
          <w:sz w:val="28"/>
          <w:szCs w:val="28"/>
        </w:rPr>
      </w:pPr>
      <w:proofErr w:type="spellStart"/>
      <w:r w:rsidRPr="00435B95">
        <w:rPr>
          <w:sz w:val="28"/>
          <w:szCs w:val="28"/>
        </w:rPr>
        <w:t>Эв</w:t>
      </w:r>
      <w:proofErr w:type="spellEnd"/>
      <w:r w:rsidRPr="00435B95">
        <w:rPr>
          <w:sz w:val="28"/>
          <w:szCs w:val="28"/>
        </w:rPr>
        <w:t xml:space="preserve"> = </w:t>
      </w:r>
      <w:proofErr w:type="spellStart"/>
      <w:r w:rsidRPr="00435B95">
        <w:rPr>
          <w:sz w:val="28"/>
          <w:szCs w:val="28"/>
        </w:rPr>
        <w:t>Ав</w:t>
      </w:r>
      <w:proofErr w:type="spellEnd"/>
      <w:proofErr w:type="gramStart"/>
      <w:r w:rsidRPr="00435B95">
        <w:rPr>
          <w:sz w:val="28"/>
          <w:szCs w:val="28"/>
        </w:rPr>
        <w:t>/К</w:t>
      </w:r>
      <w:proofErr w:type="gramEnd"/>
      <w:r w:rsidRPr="00435B95">
        <w:rPr>
          <w:sz w:val="28"/>
          <w:szCs w:val="28"/>
        </w:rPr>
        <w:t>,</w:t>
      </w:r>
    </w:p>
    <w:p w:rsidR="00E67198" w:rsidRPr="00435B95" w:rsidRDefault="00E67198" w:rsidP="00E67198">
      <w:pPr>
        <w:pStyle w:val="af"/>
        <w:spacing w:before="0" w:beforeAutospacing="0" w:after="0" w:afterAutospacing="0"/>
        <w:ind w:firstLine="567"/>
        <w:jc w:val="both"/>
        <w:rPr>
          <w:sz w:val="28"/>
          <w:szCs w:val="28"/>
        </w:rPr>
      </w:pPr>
      <w:r w:rsidRPr="00435B95">
        <w:rPr>
          <w:sz w:val="28"/>
          <w:szCs w:val="28"/>
        </w:rPr>
        <w:t>где:</w:t>
      </w:r>
    </w:p>
    <w:p w:rsidR="00E67198" w:rsidRPr="00435B95" w:rsidRDefault="00E67198" w:rsidP="00E67198">
      <w:pPr>
        <w:pStyle w:val="af"/>
        <w:spacing w:before="0" w:beforeAutospacing="0" w:after="0" w:afterAutospacing="0"/>
        <w:ind w:firstLine="567"/>
        <w:jc w:val="both"/>
        <w:rPr>
          <w:sz w:val="28"/>
          <w:szCs w:val="28"/>
        </w:rPr>
      </w:pPr>
      <w:proofErr w:type="spellStart"/>
      <w:r w:rsidRPr="00435B95">
        <w:rPr>
          <w:sz w:val="28"/>
          <w:szCs w:val="28"/>
        </w:rPr>
        <w:t>Ав</w:t>
      </w:r>
      <w:proofErr w:type="spellEnd"/>
      <w:r w:rsidRPr="00435B95">
        <w:rPr>
          <w:sz w:val="28"/>
          <w:szCs w:val="28"/>
        </w:rPr>
        <w:t> – запрашиваемый размер ассигнований областного бюджета Новосибирской области, необходимый для строительства и (или) реконструкции систем водоснабжения, рублей;</w:t>
      </w:r>
    </w:p>
    <w:p w:rsidR="00E67198" w:rsidRPr="00435B95" w:rsidRDefault="00E67198" w:rsidP="00E67198">
      <w:pPr>
        <w:pStyle w:val="af"/>
        <w:spacing w:before="0" w:beforeAutospacing="0" w:after="0" w:afterAutospacing="0"/>
        <w:ind w:firstLine="567"/>
        <w:jc w:val="both"/>
        <w:rPr>
          <w:sz w:val="28"/>
          <w:szCs w:val="28"/>
        </w:rPr>
      </w:pPr>
      <w:proofErr w:type="gramStart"/>
      <w:r w:rsidRPr="00435B95">
        <w:rPr>
          <w:sz w:val="28"/>
          <w:szCs w:val="28"/>
        </w:rPr>
        <w:t>К</w:t>
      </w:r>
      <w:proofErr w:type="gramEnd"/>
      <w:r w:rsidRPr="00435B95">
        <w:rPr>
          <w:sz w:val="28"/>
          <w:szCs w:val="28"/>
        </w:rPr>
        <w:t xml:space="preserve"> – количество жителей, в отношении которых будет улучшено качество предоставляемых услуг по водоснабжению в результате выполнения планируемых мероприятий, человек;</w:t>
      </w:r>
    </w:p>
    <w:p w:rsidR="00E67198" w:rsidRPr="006E18C6" w:rsidRDefault="00E67198" w:rsidP="00E67198">
      <w:pPr>
        <w:pStyle w:val="af"/>
        <w:spacing w:before="0" w:beforeAutospacing="0" w:after="0" w:afterAutospacing="0"/>
        <w:ind w:firstLine="567"/>
        <w:jc w:val="center"/>
        <w:rPr>
          <w:sz w:val="28"/>
          <w:szCs w:val="28"/>
        </w:rPr>
      </w:pPr>
      <w:proofErr w:type="spellStart"/>
      <w:r w:rsidRPr="00346FE6">
        <w:rPr>
          <w:sz w:val="28"/>
          <w:szCs w:val="28"/>
        </w:rPr>
        <w:lastRenderedPageBreak/>
        <w:t>Эв</w:t>
      </w:r>
      <w:proofErr w:type="spellEnd"/>
      <w:r>
        <w:rPr>
          <w:sz w:val="28"/>
          <w:szCs w:val="28"/>
        </w:rPr>
        <w:t xml:space="preserve"> </w:t>
      </w:r>
      <w:r w:rsidRPr="00346FE6">
        <w:rPr>
          <w:sz w:val="28"/>
          <w:szCs w:val="28"/>
        </w:rPr>
        <w:t>=</w:t>
      </w:r>
      <w:r>
        <w:rPr>
          <w:sz w:val="28"/>
          <w:szCs w:val="28"/>
        </w:rPr>
        <w:t xml:space="preserve"> </w:t>
      </w:r>
      <w:r w:rsidR="0019705E">
        <w:rPr>
          <w:sz w:val="28"/>
          <w:szCs w:val="28"/>
        </w:rPr>
        <w:t>14</w:t>
      </w:r>
      <w:r>
        <w:rPr>
          <w:sz w:val="28"/>
          <w:szCs w:val="28"/>
        </w:rPr>
        <w:t xml:space="preserve"> </w:t>
      </w:r>
      <w:r w:rsidR="0019705E">
        <w:rPr>
          <w:sz w:val="28"/>
          <w:szCs w:val="28"/>
        </w:rPr>
        <w:t>447</w:t>
      </w:r>
      <w:r>
        <w:rPr>
          <w:sz w:val="28"/>
          <w:szCs w:val="28"/>
        </w:rPr>
        <w:t>,</w:t>
      </w:r>
      <w:r w:rsidR="0019705E">
        <w:rPr>
          <w:sz w:val="28"/>
          <w:szCs w:val="28"/>
        </w:rPr>
        <w:t>1</w:t>
      </w:r>
      <w:r>
        <w:rPr>
          <w:sz w:val="28"/>
          <w:szCs w:val="28"/>
        </w:rPr>
        <w:t xml:space="preserve"> </w:t>
      </w:r>
      <w:r w:rsidRPr="00346FE6">
        <w:rPr>
          <w:sz w:val="28"/>
          <w:szCs w:val="28"/>
        </w:rPr>
        <w:t>тыс. руб.</w:t>
      </w:r>
      <w:r>
        <w:rPr>
          <w:sz w:val="28"/>
          <w:szCs w:val="28"/>
        </w:rPr>
        <w:t xml:space="preserve"> </w:t>
      </w:r>
      <w:r w:rsidRPr="00346FE6">
        <w:rPr>
          <w:sz w:val="28"/>
          <w:szCs w:val="28"/>
        </w:rPr>
        <w:t>/</w:t>
      </w:r>
      <w:r>
        <w:rPr>
          <w:sz w:val="28"/>
          <w:szCs w:val="28"/>
        </w:rPr>
        <w:t xml:space="preserve"> </w:t>
      </w:r>
      <w:r w:rsidR="00E20114">
        <w:rPr>
          <w:sz w:val="28"/>
          <w:szCs w:val="28"/>
        </w:rPr>
        <w:t>874</w:t>
      </w:r>
      <w:r>
        <w:rPr>
          <w:sz w:val="28"/>
          <w:szCs w:val="28"/>
        </w:rPr>
        <w:t xml:space="preserve"> </w:t>
      </w:r>
      <w:r w:rsidRPr="00346FE6">
        <w:rPr>
          <w:sz w:val="28"/>
          <w:szCs w:val="28"/>
        </w:rPr>
        <w:t>чел.</w:t>
      </w:r>
      <w:r>
        <w:rPr>
          <w:sz w:val="28"/>
          <w:szCs w:val="28"/>
        </w:rPr>
        <w:t xml:space="preserve"> </w:t>
      </w:r>
      <w:r w:rsidRPr="00346FE6">
        <w:rPr>
          <w:sz w:val="28"/>
          <w:szCs w:val="28"/>
        </w:rPr>
        <w:t>=</w:t>
      </w:r>
      <w:r>
        <w:rPr>
          <w:sz w:val="28"/>
          <w:szCs w:val="28"/>
        </w:rPr>
        <w:t xml:space="preserve"> </w:t>
      </w:r>
      <w:r w:rsidR="00E20114">
        <w:rPr>
          <w:sz w:val="28"/>
          <w:szCs w:val="28"/>
        </w:rPr>
        <w:t>16</w:t>
      </w:r>
      <w:r w:rsidRPr="00346FE6">
        <w:rPr>
          <w:sz w:val="28"/>
          <w:szCs w:val="28"/>
        </w:rPr>
        <w:t>,</w:t>
      </w:r>
      <w:r w:rsidR="00E20114">
        <w:rPr>
          <w:sz w:val="28"/>
          <w:szCs w:val="28"/>
        </w:rPr>
        <w:t>5</w:t>
      </w:r>
      <w:r w:rsidRPr="00346FE6">
        <w:rPr>
          <w:sz w:val="28"/>
          <w:szCs w:val="28"/>
        </w:rPr>
        <w:t xml:space="preserve"> тыс. руб.</w:t>
      </w:r>
      <w:r w:rsidRPr="006E18C6">
        <w:rPr>
          <w:sz w:val="28"/>
          <w:szCs w:val="28"/>
        </w:rPr>
        <w:t xml:space="preserve"> чел.</w:t>
      </w:r>
    </w:p>
    <w:p w:rsidR="00E67198" w:rsidRDefault="00E67198" w:rsidP="00E67198">
      <w:pPr>
        <w:pStyle w:val="af"/>
        <w:spacing w:before="0" w:beforeAutospacing="0" w:after="0" w:afterAutospacing="0"/>
        <w:ind w:firstLine="567"/>
        <w:jc w:val="both"/>
        <w:rPr>
          <w:sz w:val="28"/>
          <w:szCs w:val="28"/>
        </w:rPr>
      </w:pPr>
      <w:r>
        <w:rPr>
          <w:sz w:val="28"/>
          <w:szCs w:val="28"/>
        </w:rPr>
        <w:t>Эффективность вложений находится на низком уровне, большинство мероприятий в данном населенном пункте, ориентировочно рекомендуется планировать с 2020 года. В таблице 13 приведен календарный план мероприятий.</w:t>
      </w:r>
    </w:p>
    <w:p w:rsidR="00E67198" w:rsidRPr="00346FE6" w:rsidRDefault="00E67198" w:rsidP="00E67198">
      <w:pPr>
        <w:pStyle w:val="af"/>
        <w:spacing w:before="0" w:beforeAutospacing="0" w:after="0" w:afterAutospacing="0"/>
        <w:ind w:firstLine="567"/>
        <w:jc w:val="right"/>
        <w:rPr>
          <w:sz w:val="28"/>
          <w:szCs w:val="28"/>
        </w:rPr>
      </w:pPr>
      <w:r w:rsidRPr="00346FE6">
        <w:rPr>
          <w:sz w:val="28"/>
          <w:szCs w:val="28"/>
        </w:rPr>
        <w:t xml:space="preserve">Таблица </w:t>
      </w:r>
      <w:r>
        <w:rPr>
          <w:sz w:val="28"/>
          <w:szCs w:val="28"/>
        </w:rPr>
        <w:t>13</w:t>
      </w:r>
    </w:p>
    <w:p w:rsidR="00E67198" w:rsidRPr="006E18C6" w:rsidRDefault="00E67198" w:rsidP="00E67198">
      <w:pPr>
        <w:pStyle w:val="af"/>
        <w:spacing w:before="0" w:beforeAutospacing="0" w:after="0" w:afterAutospacing="0"/>
        <w:ind w:firstLine="567"/>
        <w:jc w:val="both"/>
        <w:rPr>
          <w:sz w:val="28"/>
          <w:szCs w:val="28"/>
        </w:rPr>
      </w:pPr>
      <w:r w:rsidRPr="00346FE6">
        <w:rPr>
          <w:sz w:val="28"/>
          <w:szCs w:val="28"/>
        </w:rPr>
        <w:t>Календарный план мероприятий</w:t>
      </w:r>
    </w:p>
    <w:tbl>
      <w:tblPr>
        <w:tblW w:w="100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0"/>
        <w:gridCol w:w="5839"/>
        <w:gridCol w:w="3362"/>
      </w:tblGrid>
      <w:tr w:rsidR="00E67198" w:rsidRPr="006E18C6" w:rsidTr="00FC075E">
        <w:trPr>
          <w:jc w:val="center"/>
        </w:trPr>
        <w:tc>
          <w:tcPr>
            <w:tcW w:w="850" w:type="dxa"/>
            <w:vAlign w:val="center"/>
          </w:tcPr>
          <w:p w:rsidR="00E67198" w:rsidRPr="006E18C6" w:rsidRDefault="00E67198" w:rsidP="00FC075E">
            <w:pPr>
              <w:numPr>
                <w:ilvl w:val="0"/>
                <w:numId w:val="0"/>
              </w:numPr>
              <w:spacing w:after="0"/>
              <w:jc w:val="center"/>
              <w:rPr>
                <w:rFonts w:ascii="Times New Roman" w:hAnsi="Times New Roman"/>
                <w:b/>
                <w:sz w:val="24"/>
                <w:szCs w:val="24"/>
              </w:rPr>
            </w:pPr>
            <w:r w:rsidRPr="006E18C6">
              <w:rPr>
                <w:rFonts w:ascii="Times New Roman" w:hAnsi="Times New Roman"/>
                <w:b/>
                <w:sz w:val="24"/>
                <w:szCs w:val="24"/>
              </w:rPr>
              <w:t xml:space="preserve">№ </w:t>
            </w:r>
            <w:proofErr w:type="spellStart"/>
            <w:proofErr w:type="gramStart"/>
            <w:r w:rsidRPr="006E18C6">
              <w:rPr>
                <w:rFonts w:ascii="Times New Roman" w:hAnsi="Times New Roman"/>
                <w:b/>
                <w:sz w:val="24"/>
                <w:szCs w:val="24"/>
              </w:rPr>
              <w:t>п</w:t>
            </w:r>
            <w:proofErr w:type="spellEnd"/>
            <w:proofErr w:type="gramEnd"/>
            <w:r w:rsidRPr="006E18C6">
              <w:rPr>
                <w:rFonts w:ascii="Times New Roman" w:hAnsi="Times New Roman"/>
                <w:b/>
                <w:sz w:val="24"/>
                <w:szCs w:val="24"/>
              </w:rPr>
              <w:t>/</w:t>
            </w:r>
            <w:proofErr w:type="spellStart"/>
            <w:r w:rsidRPr="006E18C6">
              <w:rPr>
                <w:rFonts w:ascii="Times New Roman" w:hAnsi="Times New Roman"/>
                <w:b/>
                <w:sz w:val="24"/>
                <w:szCs w:val="24"/>
              </w:rPr>
              <w:t>п</w:t>
            </w:r>
            <w:proofErr w:type="spellEnd"/>
          </w:p>
        </w:tc>
        <w:tc>
          <w:tcPr>
            <w:tcW w:w="5839" w:type="dxa"/>
            <w:vAlign w:val="center"/>
          </w:tcPr>
          <w:p w:rsidR="00E67198" w:rsidRPr="006E18C6" w:rsidRDefault="00E67198" w:rsidP="00FC075E">
            <w:pPr>
              <w:numPr>
                <w:ilvl w:val="0"/>
                <w:numId w:val="0"/>
              </w:numPr>
              <w:spacing w:after="0" w:line="240" w:lineRule="auto"/>
              <w:jc w:val="center"/>
              <w:rPr>
                <w:rFonts w:ascii="Times New Roman" w:hAnsi="Times New Roman"/>
                <w:b/>
                <w:sz w:val="24"/>
                <w:szCs w:val="24"/>
              </w:rPr>
            </w:pPr>
            <w:r w:rsidRPr="006E18C6">
              <w:rPr>
                <w:rFonts w:ascii="Times New Roman" w:hAnsi="Times New Roman"/>
                <w:b/>
                <w:sz w:val="24"/>
                <w:szCs w:val="24"/>
              </w:rPr>
              <w:t>Мероприятие</w:t>
            </w:r>
          </w:p>
        </w:tc>
        <w:tc>
          <w:tcPr>
            <w:tcW w:w="3362" w:type="dxa"/>
            <w:vAlign w:val="center"/>
          </w:tcPr>
          <w:p w:rsidR="00E67198" w:rsidRPr="006E18C6" w:rsidRDefault="00E67198" w:rsidP="00FC075E">
            <w:pPr>
              <w:numPr>
                <w:ilvl w:val="0"/>
                <w:numId w:val="0"/>
              </w:numPr>
              <w:spacing w:after="0" w:line="240" w:lineRule="auto"/>
              <w:jc w:val="center"/>
              <w:rPr>
                <w:rFonts w:ascii="Times New Roman" w:hAnsi="Times New Roman"/>
                <w:b/>
                <w:sz w:val="24"/>
                <w:szCs w:val="24"/>
              </w:rPr>
            </w:pPr>
            <w:r w:rsidRPr="006E18C6">
              <w:rPr>
                <w:rFonts w:ascii="Times New Roman" w:hAnsi="Times New Roman"/>
                <w:b/>
                <w:sz w:val="24"/>
                <w:szCs w:val="24"/>
              </w:rPr>
              <w:t>Годы</w:t>
            </w:r>
          </w:p>
        </w:tc>
      </w:tr>
      <w:tr w:rsidR="00E67198" w:rsidRPr="006E18C6" w:rsidTr="00FC075E">
        <w:trPr>
          <w:jc w:val="center"/>
        </w:trPr>
        <w:tc>
          <w:tcPr>
            <w:tcW w:w="850" w:type="dxa"/>
            <w:vAlign w:val="center"/>
          </w:tcPr>
          <w:p w:rsidR="00E67198" w:rsidRPr="006E18C6" w:rsidRDefault="00E67198" w:rsidP="00FC075E">
            <w:pPr>
              <w:numPr>
                <w:ilvl w:val="0"/>
                <w:numId w:val="0"/>
              </w:numPr>
              <w:spacing w:after="0"/>
              <w:jc w:val="center"/>
              <w:rPr>
                <w:rFonts w:ascii="Times New Roman" w:hAnsi="Times New Roman"/>
                <w:b/>
                <w:sz w:val="24"/>
                <w:szCs w:val="24"/>
              </w:rPr>
            </w:pPr>
            <w:r w:rsidRPr="006E18C6">
              <w:rPr>
                <w:rFonts w:ascii="Times New Roman" w:hAnsi="Times New Roman"/>
                <w:b/>
                <w:sz w:val="24"/>
                <w:szCs w:val="24"/>
              </w:rPr>
              <w:t>1</w:t>
            </w:r>
          </w:p>
        </w:tc>
        <w:tc>
          <w:tcPr>
            <w:tcW w:w="5839" w:type="dxa"/>
            <w:vAlign w:val="center"/>
          </w:tcPr>
          <w:p w:rsidR="00E67198" w:rsidRPr="006E18C6" w:rsidRDefault="00E67198" w:rsidP="00FC075E">
            <w:pPr>
              <w:numPr>
                <w:ilvl w:val="0"/>
                <w:numId w:val="0"/>
              </w:numPr>
              <w:spacing w:after="0" w:line="240" w:lineRule="auto"/>
              <w:jc w:val="center"/>
              <w:rPr>
                <w:rFonts w:ascii="Times New Roman" w:hAnsi="Times New Roman"/>
                <w:b/>
                <w:sz w:val="24"/>
                <w:szCs w:val="24"/>
              </w:rPr>
            </w:pPr>
            <w:r w:rsidRPr="006E18C6">
              <w:rPr>
                <w:rFonts w:ascii="Times New Roman" w:hAnsi="Times New Roman"/>
                <w:b/>
                <w:sz w:val="24"/>
                <w:szCs w:val="24"/>
              </w:rPr>
              <w:t>2</w:t>
            </w:r>
          </w:p>
        </w:tc>
        <w:tc>
          <w:tcPr>
            <w:tcW w:w="3362" w:type="dxa"/>
            <w:vAlign w:val="center"/>
          </w:tcPr>
          <w:p w:rsidR="00E67198" w:rsidRPr="006E18C6" w:rsidRDefault="00E67198" w:rsidP="00FC075E">
            <w:pPr>
              <w:numPr>
                <w:ilvl w:val="0"/>
                <w:numId w:val="0"/>
              </w:numPr>
              <w:spacing w:after="0" w:line="240" w:lineRule="auto"/>
              <w:jc w:val="center"/>
              <w:rPr>
                <w:rFonts w:ascii="Times New Roman" w:hAnsi="Times New Roman"/>
                <w:b/>
                <w:sz w:val="24"/>
                <w:szCs w:val="24"/>
              </w:rPr>
            </w:pPr>
            <w:r w:rsidRPr="006E18C6">
              <w:rPr>
                <w:rFonts w:ascii="Times New Roman" w:hAnsi="Times New Roman"/>
                <w:b/>
                <w:sz w:val="24"/>
                <w:szCs w:val="24"/>
              </w:rPr>
              <w:t>3</w:t>
            </w:r>
          </w:p>
        </w:tc>
      </w:tr>
      <w:tr w:rsidR="00E67198" w:rsidRPr="006E18C6" w:rsidTr="004B61D5">
        <w:trPr>
          <w:trHeight w:val="184"/>
          <w:jc w:val="center"/>
        </w:trPr>
        <w:tc>
          <w:tcPr>
            <w:tcW w:w="850" w:type="dxa"/>
            <w:tcBorders>
              <w:bottom w:val="single" w:sz="4" w:space="0" w:color="auto"/>
            </w:tcBorders>
            <w:vAlign w:val="center"/>
          </w:tcPr>
          <w:p w:rsidR="00E67198" w:rsidRPr="006E18C6" w:rsidRDefault="00E67198" w:rsidP="00FC075E">
            <w:pPr>
              <w:numPr>
                <w:ilvl w:val="0"/>
                <w:numId w:val="0"/>
              </w:numPr>
              <w:spacing w:after="0"/>
              <w:jc w:val="center"/>
              <w:rPr>
                <w:rFonts w:ascii="Times New Roman" w:hAnsi="Times New Roman"/>
                <w:sz w:val="24"/>
                <w:szCs w:val="24"/>
              </w:rPr>
            </w:pPr>
            <w:r w:rsidRPr="006E18C6">
              <w:rPr>
                <w:rFonts w:ascii="Times New Roman" w:hAnsi="Times New Roman"/>
                <w:sz w:val="24"/>
                <w:szCs w:val="24"/>
              </w:rPr>
              <w:t>1</w:t>
            </w:r>
          </w:p>
        </w:tc>
        <w:tc>
          <w:tcPr>
            <w:tcW w:w="5839" w:type="dxa"/>
            <w:tcBorders>
              <w:bottom w:val="single" w:sz="4" w:space="0" w:color="auto"/>
            </w:tcBorders>
            <w:vAlign w:val="center"/>
          </w:tcPr>
          <w:p w:rsidR="00E67198" w:rsidRPr="006E18C6" w:rsidRDefault="00E67198" w:rsidP="008B5346">
            <w:pPr>
              <w:numPr>
                <w:ilvl w:val="0"/>
                <w:numId w:val="0"/>
              </w:numPr>
              <w:spacing w:after="0" w:line="240" w:lineRule="auto"/>
              <w:jc w:val="center"/>
              <w:rPr>
                <w:rFonts w:ascii="Times New Roman" w:hAnsi="Times New Roman"/>
                <w:sz w:val="24"/>
                <w:szCs w:val="24"/>
              </w:rPr>
            </w:pPr>
            <w:r w:rsidRPr="006E18C6">
              <w:rPr>
                <w:rFonts w:ascii="Times New Roman" w:hAnsi="Times New Roman"/>
                <w:sz w:val="24"/>
                <w:szCs w:val="24"/>
              </w:rPr>
              <w:t>Реконструкция водопровода (</w:t>
            </w:r>
            <w:r w:rsidR="008B5346">
              <w:rPr>
                <w:rFonts w:ascii="Times New Roman" w:hAnsi="Times New Roman"/>
                <w:sz w:val="24"/>
                <w:szCs w:val="24"/>
              </w:rPr>
              <w:t>2,75 км</w:t>
            </w:r>
            <w:r w:rsidRPr="006E18C6">
              <w:rPr>
                <w:rFonts w:ascii="Times New Roman" w:hAnsi="Times New Roman"/>
                <w:sz w:val="24"/>
                <w:szCs w:val="24"/>
              </w:rPr>
              <w:t>)</w:t>
            </w:r>
          </w:p>
        </w:tc>
        <w:tc>
          <w:tcPr>
            <w:tcW w:w="3362" w:type="dxa"/>
            <w:tcBorders>
              <w:bottom w:val="single" w:sz="4" w:space="0" w:color="auto"/>
            </w:tcBorders>
            <w:vAlign w:val="center"/>
          </w:tcPr>
          <w:p w:rsidR="00E67198" w:rsidRPr="006E18C6" w:rsidRDefault="00E67198" w:rsidP="00FC075E">
            <w:pPr>
              <w:numPr>
                <w:ilvl w:val="0"/>
                <w:numId w:val="0"/>
              </w:numPr>
              <w:spacing w:after="0" w:line="240" w:lineRule="auto"/>
              <w:jc w:val="center"/>
              <w:rPr>
                <w:rFonts w:ascii="Times New Roman" w:hAnsi="Times New Roman"/>
                <w:sz w:val="24"/>
                <w:szCs w:val="24"/>
              </w:rPr>
            </w:pPr>
            <w:r w:rsidRPr="006E18C6">
              <w:rPr>
                <w:rFonts w:ascii="Times New Roman" w:hAnsi="Times New Roman"/>
                <w:sz w:val="24"/>
                <w:szCs w:val="24"/>
              </w:rPr>
              <w:t>201</w:t>
            </w:r>
            <w:r>
              <w:rPr>
                <w:rFonts w:ascii="Times New Roman" w:hAnsi="Times New Roman"/>
                <w:sz w:val="24"/>
                <w:szCs w:val="24"/>
              </w:rPr>
              <w:t>3</w:t>
            </w:r>
            <w:r w:rsidRPr="006E18C6">
              <w:rPr>
                <w:rFonts w:ascii="Times New Roman" w:hAnsi="Times New Roman"/>
                <w:sz w:val="24"/>
                <w:szCs w:val="24"/>
              </w:rPr>
              <w:t>-20</w:t>
            </w:r>
            <w:r>
              <w:rPr>
                <w:rFonts w:ascii="Times New Roman" w:hAnsi="Times New Roman"/>
                <w:sz w:val="24"/>
                <w:szCs w:val="24"/>
              </w:rPr>
              <w:t xml:space="preserve">17 </w:t>
            </w:r>
            <w:r w:rsidRPr="006E18C6">
              <w:rPr>
                <w:rFonts w:ascii="Times New Roman" w:hAnsi="Times New Roman"/>
                <w:sz w:val="24"/>
                <w:szCs w:val="24"/>
              </w:rPr>
              <w:t>гг.</w:t>
            </w:r>
          </w:p>
        </w:tc>
      </w:tr>
      <w:tr w:rsidR="004B61D5" w:rsidRPr="006E18C6" w:rsidTr="004B61D5">
        <w:trPr>
          <w:trHeight w:val="117"/>
          <w:jc w:val="center"/>
        </w:trPr>
        <w:tc>
          <w:tcPr>
            <w:tcW w:w="850" w:type="dxa"/>
            <w:tcBorders>
              <w:top w:val="single" w:sz="4" w:space="0" w:color="auto"/>
            </w:tcBorders>
            <w:vAlign w:val="center"/>
          </w:tcPr>
          <w:p w:rsidR="004B61D5" w:rsidRPr="006E18C6" w:rsidRDefault="004B61D5" w:rsidP="00C34C18">
            <w:pPr>
              <w:numPr>
                <w:ilvl w:val="0"/>
                <w:numId w:val="0"/>
              </w:numPr>
              <w:spacing w:after="0"/>
              <w:jc w:val="center"/>
              <w:rPr>
                <w:rFonts w:ascii="Times New Roman" w:hAnsi="Times New Roman"/>
                <w:sz w:val="24"/>
                <w:szCs w:val="24"/>
              </w:rPr>
            </w:pPr>
            <w:r w:rsidRPr="006E18C6">
              <w:rPr>
                <w:rFonts w:ascii="Times New Roman" w:hAnsi="Times New Roman"/>
                <w:sz w:val="24"/>
                <w:szCs w:val="24"/>
              </w:rPr>
              <w:t>2</w:t>
            </w:r>
          </w:p>
        </w:tc>
        <w:tc>
          <w:tcPr>
            <w:tcW w:w="5839" w:type="dxa"/>
            <w:tcBorders>
              <w:top w:val="single" w:sz="4" w:space="0" w:color="auto"/>
            </w:tcBorders>
            <w:vAlign w:val="center"/>
          </w:tcPr>
          <w:p w:rsidR="004B61D5" w:rsidRPr="006E18C6" w:rsidRDefault="004B61D5" w:rsidP="004B61D5">
            <w:pPr>
              <w:numPr>
                <w:ilvl w:val="0"/>
                <w:numId w:val="0"/>
              </w:numPr>
              <w:spacing w:after="0" w:line="240" w:lineRule="auto"/>
              <w:jc w:val="center"/>
              <w:rPr>
                <w:rFonts w:ascii="Times New Roman" w:hAnsi="Times New Roman"/>
                <w:sz w:val="24"/>
                <w:szCs w:val="24"/>
              </w:rPr>
            </w:pPr>
            <w:r>
              <w:rPr>
                <w:rFonts w:ascii="Times New Roman" w:hAnsi="Times New Roman"/>
                <w:sz w:val="24"/>
                <w:szCs w:val="24"/>
              </w:rPr>
              <w:t xml:space="preserve">Строительство водопровода на ул. </w:t>
            </w:r>
            <w:proofErr w:type="gramStart"/>
            <w:r>
              <w:rPr>
                <w:rFonts w:ascii="Times New Roman" w:hAnsi="Times New Roman"/>
                <w:sz w:val="24"/>
                <w:szCs w:val="24"/>
              </w:rPr>
              <w:t>Нагорная</w:t>
            </w:r>
            <w:proofErr w:type="gramEnd"/>
            <w:r>
              <w:rPr>
                <w:rFonts w:ascii="Times New Roman" w:hAnsi="Times New Roman"/>
                <w:sz w:val="24"/>
                <w:szCs w:val="24"/>
              </w:rPr>
              <w:t xml:space="preserve"> (0,126 км)</w:t>
            </w:r>
          </w:p>
        </w:tc>
        <w:tc>
          <w:tcPr>
            <w:tcW w:w="3362" w:type="dxa"/>
            <w:tcBorders>
              <w:top w:val="single" w:sz="4" w:space="0" w:color="auto"/>
            </w:tcBorders>
            <w:vAlign w:val="center"/>
          </w:tcPr>
          <w:p w:rsidR="004B61D5" w:rsidRPr="006E18C6" w:rsidRDefault="004B61D5" w:rsidP="004B61D5">
            <w:pPr>
              <w:numPr>
                <w:ilvl w:val="0"/>
                <w:numId w:val="0"/>
              </w:numPr>
              <w:spacing w:after="0" w:line="240" w:lineRule="auto"/>
              <w:jc w:val="center"/>
              <w:rPr>
                <w:rFonts w:ascii="Times New Roman" w:hAnsi="Times New Roman"/>
                <w:sz w:val="24"/>
                <w:szCs w:val="24"/>
              </w:rPr>
            </w:pPr>
            <w:r w:rsidRPr="006E18C6">
              <w:rPr>
                <w:rFonts w:ascii="Times New Roman" w:hAnsi="Times New Roman"/>
                <w:sz w:val="24"/>
                <w:szCs w:val="24"/>
              </w:rPr>
              <w:t>201</w:t>
            </w:r>
            <w:r>
              <w:rPr>
                <w:rFonts w:ascii="Times New Roman" w:hAnsi="Times New Roman"/>
                <w:sz w:val="24"/>
                <w:szCs w:val="24"/>
              </w:rPr>
              <w:t>3</w:t>
            </w:r>
            <w:r w:rsidRPr="006E18C6">
              <w:rPr>
                <w:rFonts w:ascii="Times New Roman" w:hAnsi="Times New Roman"/>
                <w:sz w:val="24"/>
                <w:szCs w:val="24"/>
              </w:rPr>
              <w:t>-20</w:t>
            </w:r>
            <w:r>
              <w:rPr>
                <w:rFonts w:ascii="Times New Roman" w:hAnsi="Times New Roman"/>
                <w:sz w:val="24"/>
                <w:szCs w:val="24"/>
              </w:rPr>
              <w:t xml:space="preserve">17 </w:t>
            </w:r>
            <w:r w:rsidRPr="006E18C6">
              <w:rPr>
                <w:rFonts w:ascii="Times New Roman" w:hAnsi="Times New Roman"/>
                <w:sz w:val="24"/>
                <w:szCs w:val="24"/>
              </w:rPr>
              <w:t>гг.</w:t>
            </w:r>
          </w:p>
        </w:tc>
      </w:tr>
      <w:tr w:rsidR="004B61D5" w:rsidRPr="006E18C6" w:rsidTr="00FC075E">
        <w:trPr>
          <w:jc w:val="center"/>
        </w:trPr>
        <w:tc>
          <w:tcPr>
            <w:tcW w:w="850" w:type="dxa"/>
            <w:vAlign w:val="center"/>
          </w:tcPr>
          <w:p w:rsidR="004B61D5" w:rsidRPr="006E18C6" w:rsidRDefault="004B61D5" w:rsidP="00C34C18">
            <w:pPr>
              <w:numPr>
                <w:ilvl w:val="0"/>
                <w:numId w:val="0"/>
              </w:numPr>
              <w:spacing w:after="0"/>
              <w:jc w:val="center"/>
              <w:rPr>
                <w:rFonts w:ascii="Times New Roman" w:hAnsi="Times New Roman"/>
                <w:sz w:val="24"/>
                <w:szCs w:val="24"/>
              </w:rPr>
            </w:pPr>
            <w:r>
              <w:rPr>
                <w:rFonts w:ascii="Times New Roman" w:hAnsi="Times New Roman"/>
                <w:sz w:val="24"/>
                <w:szCs w:val="24"/>
              </w:rPr>
              <w:t>3</w:t>
            </w:r>
          </w:p>
        </w:tc>
        <w:tc>
          <w:tcPr>
            <w:tcW w:w="5839" w:type="dxa"/>
            <w:vAlign w:val="center"/>
          </w:tcPr>
          <w:p w:rsidR="004B61D5" w:rsidRPr="006E18C6" w:rsidRDefault="004B61D5" w:rsidP="00FC075E">
            <w:pPr>
              <w:numPr>
                <w:ilvl w:val="0"/>
                <w:numId w:val="0"/>
              </w:numPr>
              <w:spacing w:after="0" w:line="240" w:lineRule="auto"/>
              <w:jc w:val="center"/>
              <w:rPr>
                <w:rFonts w:ascii="Times New Roman" w:hAnsi="Times New Roman"/>
                <w:sz w:val="24"/>
                <w:szCs w:val="24"/>
              </w:rPr>
            </w:pPr>
            <w:r w:rsidRPr="006E18C6">
              <w:rPr>
                <w:rFonts w:ascii="Times New Roman" w:hAnsi="Times New Roman"/>
                <w:sz w:val="24"/>
                <w:szCs w:val="24"/>
              </w:rPr>
              <w:t>Установка счётчиков</w:t>
            </w:r>
          </w:p>
        </w:tc>
        <w:tc>
          <w:tcPr>
            <w:tcW w:w="3362" w:type="dxa"/>
            <w:vAlign w:val="center"/>
          </w:tcPr>
          <w:p w:rsidR="004B61D5" w:rsidRPr="006E18C6" w:rsidRDefault="004B61D5" w:rsidP="00710699">
            <w:pPr>
              <w:numPr>
                <w:ilvl w:val="0"/>
                <w:numId w:val="0"/>
              </w:numPr>
              <w:spacing w:after="0" w:line="240" w:lineRule="auto"/>
              <w:jc w:val="center"/>
              <w:rPr>
                <w:rFonts w:ascii="Times New Roman" w:hAnsi="Times New Roman"/>
                <w:sz w:val="24"/>
                <w:szCs w:val="24"/>
              </w:rPr>
            </w:pPr>
            <w:r w:rsidRPr="006E18C6">
              <w:rPr>
                <w:rFonts w:ascii="Times New Roman" w:hAnsi="Times New Roman"/>
                <w:sz w:val="24"/>
                <w:szCs w:val="24"/>
              </w:rPr>
              <w:t>201</w:t>
            </w:r>
            <w:r>
              <w:rPr>
                <w:rFonts w:ascii="Times New Roman" w:hAnsi="Times New Roman"/>
                <w:sz w:val="24"/>
                <w:szCs w:val="24"/>
              </w:rPr>
              <w:t>3</w:t>
            </w:r>
            <w:r w:rsidRPr="006E18C6">
              <w:rPr>
                <w:rFonts w:ascii="Times New Roman" w:hAnsi="Times New Roman"/>
                <w:sz w:val="24"/>
                <w:szCs w:val="24"/>
              </w:rPr>
              <w:t>-20</w:t>
            </w:r>
            <w:r>
              <w:rPr>
                <w:rFonts w:ascii="Times New Roman" w:hAnsi="Times New Roman"/>
                <w:sz w:val="24"/>
                <w:szCs w:val="24"/>
              </w:rPr>
              <w:t xml:space="preserve">23 </w:t>
            </w:r>
            <w:r w:rsidRPr="006E18C6">
              <w:rPr>
                <w:rFonts w:ascii="Times New Roman" w:hAnsi="Times New Roman"/>
                <w:sz w:val="24"/>
                <w:szCs w:val="24"/>
              </w:rPr>
              <w:t>гг.</w:t>
            </w:r>
          </w:p>
        </w:tc>
      </w:tr>
      <w:tr w:rsidR="004B61D5" w:rsidRPr="006E18C6" w:rsidTr="00FC075E">
        <w:trPr>
          <w:jc w:val="center"/>
        </w:trPr>
        <w:tc>
          <w:tcPr>
            <w:tcW w:w="850" w:type="dxa"/>
            <w:vAlign w:val="center"/>
          </w:tcPr>
          <w:p w:rsidR="004B61D5" w:rsidRDefault="004B61D5" w:rsidP="00C34C18">
            <w:pPr>
              <w:numPr>
                <w:ilvl w:val="0"/>
                <w:numId w:val="0"/>
              </w:numPr>
              <w:spacing w:after="0"/>
              <w:jc w:val="center"/>
              <w:rPr>
                <w:rFonts w:ascii="Times New Roman" w:hAnsi="Times New Roman"/>
                <w:sz w:val="24"/>
                <w:szCs w:val="24"/>
              </w:rPr>
            </w:pPr>
            <w:r>
              <w:rPr>
                <w:rFonts w:ascii="Times New Roman" w:hAnsi="Times New Roman"/>
                <w:sz w:val="24"/>
                <w:szCs w:val="24"/>
              </w:rPr>
              <w:t>4</w:t>
            </w:r>
          </w:p>
        </w:tc>
        <w:tc>
          <w:tcPr>
            <w:tcW w:w="5839" w:type="dxa"/>
            <w:vAlign w:val="center"/>
          </w:tcPr>
          <w:p w:rsidR="004B61D5" w:rsidRDefault="004B61D5" w:rsidP="00FC075E">
            <w:pPr>
              <w:numPr>
                <w:ilvl w:val="0"/>
                <w:numId w:val="0"/>
              </w:numPr>
              <w:spacing w:after="0"/>
              <w:ind w:left="-56"/>
              <w:jc w:val="center"/>
              <w:rPr>
                <w:rFonts w:ascii="Times New Roman" w:hAnsi="Times New Roman"/>
                <w:sz w:val="24"/>
                <w:szCs w:val="24"/>
              </w:rPr>
            </w:pPr>
            <w:r>
              <w:rPr>
                <w:rFonts w:ascii="Times New Roman" w:hAnsi="Times New Roman"/>
                <w:sz w:val="24"/>
                <w:szCs w:val="24"/>
              </w:rPr>
              <w:t>Замены старых и установка новых противопожарных гидрантов</w:t>
            </w:r>
          </w:p>
        </w:tc>
        <w:tc>
          <w:tcPr>
            <w:tcW w:w="3362" w:type="dxa"/>
            <w:vAlign w:val="center"/>
          </w:tcPr>
          <w:p w:rsidR="004B61D5" w:rsidRPr="006E18C6" w:rsidRDefault="004B61D5" w:rsidP="00FC075E">
            <w:pPr>
              <w:numPr>
                <w:ilvl w:val="0"/>
                <w:numId w:val="0"/>
              </w:numPr>
              <w:spacing w:after="0" w:line="240" w:lineRule="auto"/>
              <w:jc w:val="center"/>
              <w:rPr>
                <w:rFonts w:ascii="Times New Roman" w:hAnsi="Times New Roman"/>
                <w:sz w:val="24"/>
                <w:szCs w:val="24"/>
              </w:rPr>
            </w:pPr>
            <w:r w:rsidRPr="006E18C6">
              <w:rPr>
                <w:rFonts w:ascii="Times New Roman" w:hAnsi="Times New Roman"/>
                <w:sz w:val="24"/>
                <w:szCs w:val="24"/>
              </w:rPr>
              <w:t>201</w:t>
            </w:r>
            <w:r>
              <w:rPr>
                <w:rFonts w:ascii="Times New Roman" w:hAnsi="Times New Roman"/>
                <w:sz w:val="24"/>
                <w:szCs w:val="24"/>
              </w:rPr>
              <w:t>3</w:t>
            </w:r>
            <w:r w:rsidRPr="006E18C6">
              <w:rPr>
                <w:rFonts w:ascii="Times New Roman" w:hAnsi="Times New Roman"/>
                <w:sz w:val="24"/>
                <w:szCs w:val="24"/>
              </w:rPr>
              <w:t>-20</w:t>
            </w:r>
            <w:r>
              <w:rPr>
                <w:rFonts w:ascii="Times New Roman" w:hAnsi="Times New Roman"/>
                <w:sz w:val="24"/>
                <w:szCs w:val="24"/>
              </w:rPr>
              <w:t xml:space="preserve">17 </w:t>
            </w:r>
            <w:r w:rsidRPr="006E18C6">
              <w:rPr>
                <w:rFonts w:ascii="Times New Roman" w:hAnsi="Times New Roman"/>
                <w:sz w:val="24"/>
                <w:szCs w:val="24"/>
              </w:rPr>
              <w:t>гг.</w:t>
            </w:r>
          </w:p>
        </w:tc>
      </w:tr>
      <w:tr w:rsidR="004B61D5" w:rsidRPr="006E18C6" w:rsidTr="00FC075E">
        <w:trPr>
          <w:jc w:val="center"/>
        </w:trPr>
        <w:tc>
          <w:tcPr>
            <w:tcW w:w="850" w:type="dxa"/>
            <w:vAlign w:val="center"/>
          </w:tcPr>
          <w:p w:rsidR="004B61D5" w:rsidRDefault="004B61D5" w:rsidP="00FC075E">
            <w:pPr>
              <w:numPr>
                <w:ilvl w:val="0"/>
                <w:numId w:val="0"/>
              </w:numPr>
              <w:spacing w:after="0"/>
              <w:jc w:val="center"/>
              <w:rPr>
                <w:rFonts w:ascii="Times New Roman" w:hAnsi="Times New Roman"/>
                <w:sz w:val="24"/>
                <w:szCs w:val="24"/>
              </w:rPr>
            </w:pPr>
            <w:r>
              <w:rPr>
                <w:rFonts w:ascii="Times New Roman" w:hAnsi="Times New Roman"/>
                <w:sz w:val="24"/>
                <w:szCs w:val="24"/>
              </w:rPr>
              <w:t>5</w:t>
            </w:r>
          </w:p>
        </w:tc>
        <w:tc>
          <w:tcPr>
            <w:tcW w:w="5839" w:type="dxa"/>
            <w:vAlign w:val="center"/>
          </w:tcPr>
          <w:p w:rsidR="004B61D5" w:rsidRPr="006E18C6" w:rsidRDefault="004B61D5" w:rsidP="00FC075E">
            <w:pPr>
              <w:numPr>
                <w:ilvl w:val="0"/>
                <w:numId w:val="0"/>
              </w:numPr>
              <w:spacing w:after="0"/>
              <w:ind w:left="-56"/>
              <w:jc w:val="center"/>
              <w:rPr>
                <w:rFonts w:ascii="Times New Roman" w:hAnsi="Times New Roman"/>
                <w:sz w:val="24"/>
                <w:szCs w:val="24"/>
              </w:rPr>
            </w:pPr>
            <w:r>
              <w:rPr>
                <w:rFonts w:ascii="Times New Roman" w:hAnsi="Times New Roman"/>
                <w:sz w:val="24"/>
                <w:szCs w:val="24"/>
              </w:rPr>
              <w:t>Ремонт и р</w:t>
            </w:r>
            <w:r w:rsidRPr="006E18C6">
              <w:rPr>
                <w:rFonts w:ascii="Times New Roman" w:hAnsi="Times New Roman"/>
                <w:sz w:val="24"/>
                <w:szCs w:val="24"/>
              </w:rPr>
              <w:t xml:space="preserve">еконструкция </w:t>
            </w:r>
            <w:r>
              <w:rPr>
                <w:rFonts w:ascii="Times New Roman" w:hAnsi="Times New Roman"/>
                <w:sz w:val="24"/>
                <w:szCs w:val="24"/>
              </w:rPr>
              <w:t>скважин №№ 16750, 16751, 15040</w:t>
            </w:r>
            <w:r w:rsidRPr="006E18C6">
              <w:rPr>
                <w:rFonts w:ascii="Times New Roman" w:hAnsi="Times New Roman"/>
                <w:sz w:val="24"/>
                <w:szCs w:val="24"/>
              </w:rPr>
              <w:t xml:space="preserve"> (реконструкция павильона,</w:t>
            </w:r>
            <w:r>
              <w:rPr>
                <w:rFonts w:ascii="Times New Roman" w:hAnsi="Times New Roman"/>
                <w:sz w:val="24"/>
                <w:szCs w:val="24"/>
              </w:rPr>
              <w:t xml:space="preserve"> ограждение 1 пояса, станция водоподготовки</w:t>
            </w:r>
            <w:r w:rsidRPr="006E18C6">
              <w:rPr>
                <w:rFonts w:ascii="Times New Roman" w:hAnsi="Times New Roman"/>
                <w:sz w:val="24"/>
                <w:szCs w:val="24"/>
              </w:rPr>
              <w:t xml:space="preserve">), </w:t>
            </w:r>
          </w:p>
        </w:tc>
        <w:tc>
          <w:tcPr>
            <w:tcW w:w="3362" w:type="dxa"/>
            <w:vAlign w:val="center"/>
          </w:tcPr>
          <w:p w:rsidR="004B61D5" w:rsidRPr="006E18C6" w:rsidRDefault="004B61D5" w:rsidP="00FC075E">
            <w:pPr>
              <w:numPr>
                <w:ilvl w:val="0"/>
                <w:numId w:val="0"/>
              </w:numPr>
              <w:spacing w:after="0"/>
              <w:jc w:val="center"/>
              <w:rPr>
                <w:rFonts w:ascii="Times New Roman" w:hAnsi="Times New Roman"/>
                <w:sz w:val="24"/>
                <w:szCs w:val="24"/>
              </w:rPr>
            </w:pPr>
            <w:r>
              <w:rPr>
                <w:rFonts w:ascii="Times New Roman" w:hAnsi="Times New Roman"/>
                <w:sz w:val="24"/>
                <w:szCs w:val="24"/>
              </w:rPr>
              <w:t>2018-2023 гг.</w:t>
            </w:r>
          </w:p>
        </w:tc>
      </w:tr>
    </w:tbl>
    <w:p w:rsidR="00E67198" w:rsidRDefault="00E67198" w:rsidP="00E67198">
      <w:pPr>
        <w:pStyle w:val="ConsPlusNormal"/>
        <w:ind w:firstLine="709"/>
        <w:jc w:val="both"/>
        <w:rPr>
          <w:rFonts w:ascii="Times New Roman" w:eastAsia="Calibri" w:hAnsi="Times New Roman" w:cs="Times New Roman"/>
          <w:sz w:val="28"/>
          <w:szCs w:val="28"/>
        </w:rPr>
      </w:pPr>
    </w:p>
    <w:p w:rsidR="00E67198" w:rsidRPr="006E18C6" w:rsidRDefault="00E67198" w:rsidP="00E67198">
      <w:pPr>
        <w:pStyle w:val="af"/>
        <w:spacing w:before="0" w:beforeAutospacing="0" w:after="0" w:afterAutospacing="0"/>
        <w:ind w:firstLine="567"/>
        <w:jc w:val="both"/>
        <w:rPr>
          <w:sz w:val="28"/>
          <w:szCs w:val="28"/>
        </w:rPr>
      </w:pPr>
      <w:r w:rsidRPr="006E18C6">
        <w:rPr>
          <w:sz w:val="28"/>
          <w:szCs w:val="28"/>
        </w:rPr>
        <w:t xml:space="preserve">Источниками финансирования мероприятий в системе водоснабжения </w:t>
      </w:r>
      <w:r w:rsidR="008B5346">
        <w:rPr>
          <w:sz w:val="28"/>
          <w:szCs w:val="28"/>
        </w:rPr>
        <w:t xml:space="preserve">села </w:t>
      </w:r>
      <w:proofErr w:type="spellStart"/>
      <w:r w:rsidR="008B5346">
        <w:rPr>
          <w:sz w:val="28"/>
          <w:szCs w:val="28"/>
        </w:rPr>
        <w:t>Мышланка</w:t>
      </w:r>
      <w:proofErr w:type="spellEnd"/>
      <w:r w:rsidRPr="006E18C6">
        <w:rPr>
          <w:sz w:val="28"/>
          <w:szCs w:val="28"/>
        </w:rPr>
        <w:t xml:space="preserve"> будут выступать бюджеты всех уровней, а также денежные средства </w:t>
      </w:r>
      <w:r w:rsidR="008B5346">
        <w:rPr>
          <w:sz w:val="28"/>
          <w:szCs w:val="28"/>
        </w:rPr>
        <w:t>МУП</w:t>
      </w:r>
      <w:r w:rsidRPr="006E18C6">
        <w:rPr>
          <w:sz w:val="28"/>
          <w:szCs w:val="28"/>
        </w:rPr>
        <w:t xml:space="preserve"> «</w:t>
      </w:r>
      <w:proofErr w:type="spellStart"/>
      <w:r w:rsidR="008B5346">
        <w:rPr>
          <w:sz w:val="28"/>
          <w:szCs w:val="28"/>
        </w:rPr>
        <w:t>Мышланское</w:t>
      </w:r>
      <w:proofErr w:type="spellEnd"/>
      <w:r>
        <w:rPr>
          <w:sz w:val="28"/>
          <w:szCs w:val="28"/>
        </w:rPr>
        <w:t xml:space="preserve"> ЖКХ</w:t>
      </w:r>
      <w:r w:rsidRPr="006E18C6">
        <w:rPr>
          <w:sz w:val="28"/>
          <w:szCs w:val="28"/>
        </w:rPr>
        <w:t>». Бюджетное финансирование предусмотрено через участие в программах финансирования осуществляемых «Фондом модернизации и развития ЖКХ муниципальных образований Новосибирской области», а также долгосрочной целевой программой «Чистая вода» в Новосибирской области на 2012-2017 годы» (с последующими её вариантами, учитывая более продолжительный период разработки схем водоснабжения).</w:t>
      </w:r>
    </w:p>
    <w:p w:rsidR="00E67198" w:rsidRPr="00346FE6" w:rsidRDefault="00E67198" w:rsidP="00E67198">
      <w:pPr>
        <w:pStyle w:val="af"/>
        <w:spacing w:before="0" w:beforeAutospacing="0" w:after="0" w:afterAutospacing="0"/>
        <w:ind w:firstLine="567"/>
        <w:jc w:val="both"/>
        <w:rPr>
          <w:sz w:val="28"/>
          <w:szCs w:val="28"/>
        </w:rPr>
      </w:pPr>
      <w:r w:rsidRPr="00346FE6">
        <w:rPr>
          <w:sz w:val="28"/>
          <w:szCs w:val="28"/>
        </w:rPr>
        <w:t xml:space="preserve">Структура инвестиций по источникам финансирования разделена следующим образом. Не менее 5% </w:t>
      </w:r>
      <w:proofErr w:type="spellStart"/>
      <w:r w:rsidRPr="00346FE6">
        <w:rPr>
          <w:sz w:val="28"/>
          <w:szCs w:val="28"/>
        </w:rPr>
        <w:t>софинансирование</w:t>
      </w:r>
      <w:proofErr w:type="spellEnd"/>
      <w:r w:rsidRPr="00346FE6">
        <w:rPr>
          <w:sz w:val="28"/>
          <w:szCs w:val="28"/>
        </w:rPr>
        <w:t xml:space="preserve"> местного бюджета, так </w:t>
      </w:r>
      <w:r>
        <w:rPr>
          <w:sz w:val="28"/>
          <w:szCs w:val="28"/>
        </w:rPr>
        <w:t>как сельская местность (</w:t>
      </w:r>
      <w:r w:rsidR="00FD245A">
        <w:rPr>
          <w:sz w:val="28"/>
          <w:szCs w:val="28"/>
        </w:rPr>
        <w:t>722</w:t>
      </w:r>
      <w:r>
        <w:rPr>
          <w:sz w:val="28"/>
          <w:szCs w:val="28"/>
        </w:rPr>
        <w:t>,</w:t>
      </w:r>
      <w:r w:rsidR="00FD245A">
        <w:rPr>
          <w:sz w:val="28"/>
          <w:szCs w:val="28"/>
        </w:rPr>
        <w:t>4</w:t>
      </w:r>
      <w:r w:rsidRPr="00346FE6">
        <w:rPr>
          <w:sz w:val="28"/>
          <w:szCs w:val="28"/>
        </w:rPr>
        <w:t xml:space="preserve"> тыс. руб.). Внебюджетные источники финансирования (собственные средства </w:t>
      </w:r>
      <w:r w:rsidR="00FD245A">
        <w:rPr>
          <w:sz w:val="28"/>
          <w:szCs w:val="28"/>
        </w:rPr>
        <w:t>МУП</w:t>
      </w:r>
      <w:r w:rsidRPr="00346FE6">
        <w:rPr>
          <w:sz w:val="28"/>
          <w:szCs w:val="28"/>
        </w:rPr>
        <w:t xml:space="preserve"> «</w:t>
      </w:r>
      <w:r w:rsidR="00FD245A">
        <w:rPr>
          <w:sz w:val="28"/>
          <w:szCs w:val="28"/>
        </w:rPr>
        <w:t xml:space="preserve">Бобровское </w:t>
      </w:r>
      <w:r>
        <w:rPr>
          <w:sz w:val="28"/>
          <w:szCs w:val="28"/>
        </w:rPr>
        <w:t>ЖКХ</w:t>
      </w:r>
      <w:r w:rsidRPr="00346FE6">
        <w:rPr>
          <w:sz w:val="28"/>
          <w:szCs w:val="28"/>
        </w:rPr>
        <w:t xml:space="preserve">») должны быть не менее 15 % -прибыль организации, амортизационные отчисления, </w:t>
      </w:r>
      <w:r w:rsidRPr="00346FE6">
        <w:rPr>
          <w:sz w:val="28"/>
          <w:szCs w:val="28"/>
        </w:rPr>
        <w:lastRenderedPageBreak/>
        <w:t>плата за подключение, заемные средства, инвестиционная составляющая в тарифе (</w:t>
      </w:r>
      <w:r w:rsidR="00FD245A">
        <w:rPr>
          <w:sz w:val="28"/>
          <w:szCs w:val="28"/>
        </w:rPr>
        <w:t>2</w:t>
      </w:r>
      <w:r>
        <w:rPr>
          <w:sz w:val="28"/>
          <w:szCs w:val="28"/>
        </w:rPr>
        <w:t> </w:t>
      </w:r>
      <w:r w:rsidR="00FD245A">
        <w:rPr>
          <w:sz w:val="28"/>
          <w:szCs w:val="28"/>
        </w:rPr>
        <w:t>167</w:t>
      </w:r>
      <w:r>
        <w:rPr>
          <w:sz w:val="28"/>
          <w:szCs w:val="28"/>
        </w:rPr>
        <w:t>,</w:t>
      </w:r>
      <w:r w:rsidR="00FD245A">
        <w:rPr>
          <w:sz w:val="28"/>
          <w:szCs w:val="28"/>
        </w:rPr>
        <w:t>2</w:t>
      </w:r>
      <w:r>
        <w:rPr>
          <w:sz w:val="28"/>
          <w:szCs w:val="28"/>
        </w:rPr>
        <w:t xml:space="preserve"> </w:t>
      </w:r>
      <w:r w:rsidRPr="00346FE6">
        <w:rPr>
          <w:sz w:val="28"/>
          <w:szCs w:val="28"/>
        </w:rPr>
        <w:t>тыс. руб.). Остальное финансирование за счёт средств регионального и федерального бюджета. Структура инвестиций соответствует требованиям приложение № 2 к долгосрочной целевой программе «Чистая вода» в Новосибирской области на 2012-2017 годы»</w:t>
      </w:r>
    </w:p>
    <w:p w:rsidR="00E67198" w:rsidRPr="00346FE6" w:rsidRDefault="00E67198" w:rsidP="00E67198">
      <w:pPr>
        <w:pStyle w:val="af"/>
        <w:spacing w:before="0" w:beforeAutospacing="0" w:after="0" w:afterAutospacing="0"/>
        <w:ind w:firstLine="567"/>
        <w:jc w:val="both"/>
        <w:rPr>
          <w:sz w:val="28"/>
          <w:szCs w:val="28"/>
        </w:rPr>
      </w:pPr>
      <w:r w:rsidRPr="00346FE6">
        <w:rPr>
          <w:sz w:val="28"/>
          <w:szCs w:val="28"/>
        </w:rPr>
        <w:t xml:space="preserve">Тариф </w:t>
      </w:r>
      <w:r w:rsidR="00877569">
        <w:rPr>
          <w:sz w:val="28"/>
          <w:szCs w:val="28"/>
        </w:rPr>
        <w:t xml:space="preserve">в селе </w:t>
      </w:r>
      <w:proofErr w:type="spellStart"/>
      <w:r w:rsidR="00877569">
        <w:rPr>
          <w:sz w:val="28"/>
          <w:szCs w:val="28"/>
        </w:rPr>
        <w:t>Мышланка</w:t>
      </w:r>
      <w:proofErr w:type="spellEnd"/>
      <w:r w:rsidRPr="00346FE6">
        <w:rPr>
          <w:sz w:val="28"/>
          <w:szCs w:val="28"/>
        </w:rPr>
        <w:t xml:space="preserve"> в 2011 г. -</w:t>
      </w:r>
      <w:r>
        <w:rPr>
          <w:sz w:val="28"/>
          <w:szCs w:val="28"/>
        </w:rPr>
        <w:t xml:space="preserve"> </w:t>
      </w:r>
      <w:r w:rsidRPr="00A4648C">
        <w:rPr>
          <w:sz w:val="28"/>
          <w:szCs w:val="28"/>
        </w:rPr>
        <w:t xml:space="preserve">21,03 </w:t>
      </w:r>
      <w:proofErr w:type="spellStart"/>
      <w:r w:rsidRPr="00A4648C">
        <w:rPr>
          <w:sz w:val="28"/>
          <w:szCs w:val="28"/>
        </w:rPr>
        <w:t>руб</w:t>
      </w:r>
      <w:proofErr w:type="spellEnd"/>
      <w:r w:rsidRPr="00A4648C">
        <w:rPr>
          <w:sz w:val="28"/>
          <w:szCs w:val="28"/>
        </w:rPr>
        <w:t>/куб. м. с 01.01.12-30.06.12 равнялся 21,03 руб.; с 01.07.12-31.08.12 -  22,3 руб.; с 01.09.12-31.12.12 – 23,07 руб</w:t>
      </w:r>
      <w:r>
        <w:rPr>
          <w:sz w:val="28"/>
          <w:szCs w:val="28"/>
        </w:rPr>
        <w:t>. С 2011 по конец 2012</w:t>
      </w:r>
      <w:r w:rsidRPr="00346FE6">
        <w:rPr>
          <w:sz w:val="28"/>
          <w:szCs w:val="28"/>
        </w:rPr>
        <w:t xml:space="preserve"> года тариф вырос на 9,7 %, что ниже роста инфляции за 2 года. За 2012 год оказание населению услуг водоснабже</w:t>
      </w:r>
      <w:r>
        <w:rPr>
          <w:sz w:val="28"/>
          <w:szCs w:val="28"/>
        </w:rPr>
        <w:t>ния принесло предприятию убытки</w:t>
      </w:r>
      <w:r w:rsidRPr="00346FE6">
        <w:rPr>
          <w:sz w:val="28"/>
          <w:szCs w:val="28"/>
        </w:rPr>
        <w:t xml:space="preserve">, которые компенсировались из бюджета. Причиной убытков предприятия являются высокие потери в сети, низкий тариф, высокие затраты на текущий ремонт, большие затраты на персонал, переплата за электроэнергию из-за затрат на лишний подъём воды, отсутствие приборов учёта у потребителей и т. д. Тариф не включает в себя инвестиционную составляющую. Если включить в тариф инвестиционную составляющую, тариф будет почти в 1,4 раза выше, но такой тариф будет неподъёмным для населения. Поэтому основные расходы на реновацию системы должны взять на себя бюджеты всех уровней. В данном населённом пункте в тариф рекомендуется заложить 15% от всей суммы необходимой на приведение системы в соответствие с требованиями. Данная составляющая добавит к тарифу только </w:t>
      </w:r>
      <w:r w:rsidRPr="00A4648C">
        <w:rPr>
          <w:sz w:val="28"/>
          <w:szCs w:val="28"/>
        </w:rPr>
        <w:t>8,4</w:t>
      </w:r>
      <w:r w:rsidRPr="00346FE6">
        <w:rPr>
          <w:sz w:val="28"/>
          <w:szCs w:val="28"/>
        </w:rPr>
        <w:t xml:space="preserve"> руб. на м. куб, если закладывать действие инвестиционной составляющей в течени</w:t>
      </w:r>
      <w:proofErr w:type="gramStart"/>
      <w:r w:rsidRPr="00346FE6">
        <w:rPr>
          <w:sz w:val="28"/>
          <w:szCs w:val="28"/>
        </w:rPr>
        <w:t>и</w:t>
      </w:r>
      <w:proofErr w:type="gramEnd"/>
      <w:r w:rsidRPr="00346FE6">
        <w:rPr>
          <w:sz w:val="28"/>
          <w:szCs w:val="28"/>
        </w:rPr>
        <w:t xml:space="preserve"> 5 лет. Общий рост тарифа без инвестиционной составляющей жестко регулируется и будет в диапазоне 5-10% в год. Учитывая, большие потери и высокие затраты электроэнергии и текущий ремонт, после модернизации данные затраты будут снижены, и за счёт этого снижения возможно включение инвестиционной составляющей в тариф. Заниженный тариф приводит к большим затратам со стороны местного бюджета, чтобы компенсировать затраты предприятия.</w:t>
      </w:r>
    </w:p>
    <w:p w:rsidR="00E67198" w:rsidRDefault="00E67198" w:rsidP="00E67198">
      <w:pPr>
        <w:pStyle w:val="23"/>
      </w:pPr>
      <w:r w:rsidRPr="00311C66">
        <w:br w:type="page"/>
      </w:r>
    </w:p>
    <w:p w:rsidR="00E67198" w:rsidRPr="004D52D3" w:rsidRDefault="00E67198" w:rsidP="00E67198">
      <w:pPr>
        <w:pStyle w:val="af"/>
        <w:spacing w:before="0" w:beforeAutospacing="0" w:after="0" w:afterAutospacing="0"/>
        <w:ind w:firstLine="567"/>
        <w:jc w:val="center"/>
        <w:rPr>
          <w:sz w:val="28"/>
          <w:szCs w:val="28"/>
          <w:u w:val="single"/>
        </w:rPr>
      </w:pPr>
      <w:r w:rsidRPr="004D52D3">
        <w:rPr>
          <w:sz w:val="28"/>
          <w:szCs w:val="28"/>
          <w:u w:val="single"/>
        </w:rPr>
        <w:lastRenderedPageBreak/>
        <w:t>Целевые показатели развития централизованных систем водоснабжения.</w:t>
      </w:r>
    </w:p>
    <w:p w:rsidR="00E67198" w:rsidRDefault="00E67198" w:rsidP="00E67198">
      <w:pPr>
        <w:pStyle w:val="af"/>
        <w:spacing w:before="0" w:beforeAutospacing="0" w:after="0" w:afterAutospacing="0"/>
        <w:ind w:firstLine="567"/>
        <w:jc w:val="both"/>
        <w:rPr>
          <w:sz w:val="28"/>
          <w:szCs w:val="28"/>
        </w:rPr>
      </w:pPr>
      <w:r w:rsidRPr="004D52D3">
        <w:rPr>
          <w:sz w:val="28"/>
          <w:szCs w:val="28"/>
        </w:rPr>
        <w:t>Показатели качества питьевой воды.</w:t>
      </w:r>
    </w:p>
    <w:p w:rsidR="00E67198" w:rsidRPr="004D52D3" w:rsidRDefault="00E67198" w:rsidP="00E67198">
      <w:pPr>
        <w:pStyle w:val="af"/>
        <w:spacing w:before="0" w:beforeAutospacing="0" w:after="0" w:afterAutospacing="0"/>
        <w:ind w:firstLine="567"/>
        <w:jc w:val="both"/>
        <w:rPr>
          <w:sz w:val="28"/>
          <w:szCs w:val="28"/>
        </w:rPr>
      </w:pPr>
      <w:r w:rsidRPr="004D52D3">
        <w:rPr>
          <w:sz w:val="28"/>
          <w:szCs w:val="28"/>
        </w:rPr>
        <w:t>В соответствии с постановлением Правительства РФ от 05.09.2013 №782 «О схемах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водоснабжения и водоотведения») к целевым показателям развития централизованных сис</w:t>
      </w:r>
      <w:r>
        <w:rPr>
          <w:sz w:val="28"/>
          <w:szCs w:val="28"/>
        </w:rPr>
        <w:t>тем водоснабжения относятся:</w:t>
      </w:r>
    </w:p>
    <w:p w:rsidR="00E67198" w:rsidRPr="004D52D3" w:rsidRDefault="00E67198" w:rsidP="00E67198">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4D52D3">
        <w:rPr>
          <w:sz w:val="28"/>
          <w:szCs w:val="28"/>
        </w:rPr>
        <w:t xml:space="preserve">показатели качества питьевой воды; </w:t>
      </w:r>
    </w:p>
    <w:p w:rsidR="00E67198" w:rsidRPr="004D52D3" w:rsidRDefault="00E67198" w:rsidP="00E67198">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4D52D3">
        <w:rPr>
          <w:sz w:val="28"/>
          <w:szCs w:val="28"/>
        </w:rPr>
        <w:t xml:space="preserve">показатели надежности и бесперебойности водоснабжения; </w:t>
      </w:r>
    </w:p>
    <w:p w:rsidR="00E67198" w:rsidRPr="004D52D3" w:rsidRDefault="00E67198" w:rsidP="00E67198">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4D52D3">
        <w:rPr>
          <w:sz w:val="28"/>
          <w:szCs w:val="28"/>
        </w:rPr>
        <w:t xml:space="preserve">показатели качества обслуживания абонентов; </w:t>
      </w:r>
    </w:p>
    <w:p w:rsidR="00E67198" w:rsidRPr="00823C7A" w:rsidRDefault="00E67198" w:rsidP="00E67198">
      <w:pPr>
        <w:pStyle w:val="af"/>
        <w:numPr>
          <w:ilvl w:val="0"/>
          <w:numId w:val="42"/>
        </w:numPr>
        <w:shd w:val="clear" w:color="auto" w:fill="FFFFFF"/>
        <w:tabs>
          <w:tab w:val="left" w:pos="993"/>
        </w:tabs>
        <w:spacing w:before="0" w:beforeAutospacing="0" w:after="0" w:afterAutospacing="0"/>
        <w:ind w:left="0" w:right="-30" w:firstLine="567"/>
        <w:jc w:val="both"/>
        <w:rPr>
          <w:rFonts w:eastAsia="Calibri"/>
          <w:sz w:val="28"/>
          <w:szCs w:val="28"/>
        </w:rPr>
      </w:pPr>
      <w:r w:rsidRPr="004D52D3">
        <w:rPr>
          <w:sz w:val="28"/>
          <w:szCs w:val="28"/>
        </w:rPr>
        <w:t>показатели эффективности использования ресурсов, в том числе</w:t>
      </w:r>
      <w:r w:rsidRPr="00823C7A">
        <w:rPr>
          <w:rFonts w:eastAsia="Calibri"/>
          <w:sz w:val="28"/>
          <w:szCs w:val="28"/>
        </w:rPr>
        <w:t xml:space="preserve"> сокращения потерь воды при транспортировке; </w:t>
      </w:r>
    </w:p>
    <w:p w:rsidR="00E67198" w:rsidRPr="004D52D3" w:rsidRDefault="00E67198" w:rsidP="00E67198">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4D52D3">
        <w:rPr>
          <w:sz w:val="28"/>
          <w:szCs w:val="28"/>
        </w:rPr>
        <w:t xml:space="preserve">соотношение цены реализации мероприятий инвестиционной программы и их эффективности - улучшение качества воды; </w:t>
      </w:r>
    </w:p>
    <w:p w:rsidR="00E67198" w:rsidRDefault="00E67198" w:rsidP="00E67198">
      <w:pPr>
        <w:pStyle w:val="af"/>
        <w:numPr>
          <w:ilvl w:val="0"/>
          <w:numId w:val="42"/>
        </w:numPr>
        <w:shd w:val="clear" w:color="auto" w:fill="FFFFFF"/>
        <w:tabs>
          <w:tab w:val="left" w:pos="993"/>
        </w:tabs>
        <w:spacing w:before="0" w:beforeAutospacing="0" w:after="0" w:afterAutospacing="0"/>
        <w:ind w:left="0" w:right="-30" w:firstLine="567"/>
        <w:jc w:val="both"/>
        <w:rPr>
          <w:sz w:val="28"/>
          <w:szCs w:val="28"/>
        </w:rPr>
      </w:pPr>
      <w:r w:rsidRPr="004D52D3">
        <w:rPr>
          <w:sz w:val="28"/>
          <w:szCs w:val="28"/>
        </w:rPr>
        <w:t>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w:t>
      </w:r>
      <w:r>
        <w:rPr>
          <w:sz w:val="28"/>
          <w:szCs w:val="28"/>
        </w:rPr>
        <w:t>илищно-коммунального хозяйства.</w:t>
      </w:r>
    </w:p>
    <w:p w:rsidR="00E67198" w:rsidRDefault="00E67198" w:rsidP="00E67198">
      <w:pPr>
        <w:pStyle w:val="af"/>
        <w:shd w:val="clear" w:color="auto" w:fill="FFFFFF"/>
        <w:tabs>
          <w:tab w:val="left" w:pos="993"/>
        </w:tabs>
        <w:spacing w:before="0" w:beforeAutospacing="0" w:after="0" w:afterAutospacing="0"/>
        <w:ind w:right="-30"/>
        <w:jc w:val="both"/>
        <w:rPr>
          <w:sz w:val="28"/>
          <w:szCs w:val="28"/>
        </w:rPr>
      </w:pPr>
    </w:p>
    <w:p w:rsidR="00E67198" w:rsidRDefault="00E67198" w:rsidP="00E67198">
      <w:pPr>
        <w:pStyle w:val="af"/>
        <w:shd w:val="clear" w:color="auto" w:fill="FFFFFF"/>
        <w:tabs>
          <w:tab w:val="left" w:pos="993"/>
        </w:tabs>
        <w:spacing w:before="0" w:beforeAutospacing="0" w:after="0" w:afterAutospacing="0"/>
        <w:ind w:right="-30"/>
        <w:jc w:val="both"/>
        <w:rPr>
          <w:sz w:val="28"/>
          <w:szCs w:val="28"/>
        </w:rPr>
      </w:pPr>
    </w:p>
    <w:p w:rsidR="00E67198" w:rsidRDefault="00E67198" w:rsidP="00E67198">
      <w:pPr>
        <w:pStyle w:val="af"/>
        <w:shd w:val="clear" w:color="auto" w:fill="FFFFFF"/>
        <w:tabs>
          <w:tab w:val="left" w:pos="993"/>
        </w:tabs>
        <w:spacing w:before="0" w:beforeAutospacing="0" w:after="0" w:afterAutospacing="0"/>
        <w:ind w:right="-30"/>
        <w:jc w:val="both"/>
        <w:rPr>
          <w:sz w:val="28"/>
          <w:szCs w:val="28"/>
        </w:rPr>
      </w:pPr>
    </w:p>
    <w:p w:rsidR="00E67198" w:rsidRDefault="00E67198" w:rsidP="00E67198">
      <w:pPr>
        <w:pStyle w:val="af"/>
        <w:shd w:val="clear" w:color="auto" w:fill="FFFFFF"/>
        <w:tabs>
          <w:tab w:val="left" w:pos="993"/>
        </w:tabs>
        <w:spacing w:before="0" w:beforeAutospacing="0" w:after="0" w:afterAutospacing="0"/>
        <w:ind w:right="-30"/>
        <w:jc w:val="both"/>
        <w:rPr>
          <w:sz w:val="28"/>
          <w:szCs w:val="28"/>
        </w:rPr>
      </w:pPr>
    </w:p>
    <w:p w:rsidR="00E67198" w:rsidRDefault="00E67198" w:rsidP="00E67198">
      <w:pPr>
        <w:pStyle w:val="af"/>
        <w:shd w:val="clear" w:color="auto" w:fill="FFFFFF"/>
        <w:tabs>
          <w:tab w:val="left" w:pos="993"/>
        </w:tabs>
        <w:spacing w:before="0" w:beforeAutospacing="0" w:after="0" w:afterAutospacing="0"/>
        <w:ind w:right="-30"/>
        <w:jc w:val="both"/>
        <w:rPr>
          <w:sz w:val="28"/>
          <w:szCs w:val="28"/>
        </w:rPr>
      </w:pPr>
    </w:p>
    <w:p w:rsidR="00E67198" w:rsidRDefault="00E67198" w:rsidP="00E67198">
      <w:pPr>
        <w:pStyle w:val="af"/>
        <w:shd w:val="clear" w:color="auto" w:fill="FFFFFF"/>
        <w:tabs>
          <w:tab w:val="left" w:pos="993"/>
        </w:tabs>
        <w:spacing w:before="0" w:beforeAutospacing="0" w:after="0" w:afterAutospacing="0"/>
        <w:ind w:right="-30"/>
        <w:jc w:val="both"/>
        <w:rPr>
          <w:sz w:val="28"/>
          <w:szCs w:val="28"/>
        </w:rPr>
      </w:pPr>
    </w:p>
    <w:p w:rsidR="00E67198" w:rsidRDefault="00E67198" w:rsidP="00E67198">
      <w:pPr>
        <w:pStyle w:val="af"/>
        <w:shd w:val="clear" w:color="auto" w:fill="FFFFFF"/>
        <w:tabs>
          <w:tab w:val="left" w:pos="993"/>
        </w:tabs>
        <w:spacing w:before="0" w:beforeAutospacing="0" w:after="0" w:afterAutospacing="0"/>
        <w:ind w:right="-30"/>
        <w:jc w:val="both"/>
        <w:rPr>
          <w:sz w:val="28"/>
          <w:szCs w:val="28"/>
        </w:rPr>
      </w:pPr>
    </w:p>
    <w:p w:rsidR="00E67198" w:rsidRDefault="00E67198" w:rsidP="00E67198">
      <w:pPr>
        <w:pStyle w:val="af"/>
        <w:shd w:val="clear" w:color="auto" w:fill="FFFFFF"/>
        <w:tabs>
          <w:tab w:val="left" w:pos="993"/>
        </w:tabs>
        <w:spacing w:before="0" w:beforeAutospacing="0" w:after="0" w:afterAutospacing="0"/>
        <w:ind w:right="-30"/>
        <w:jc w:val="both"/>
        <w:rPr>
          <w:sz w:val="28"/>
          <w:szCs w:val="28"/>
        </w:rPr>
      </w:pPr>
    </w:p>
    <w:p w:rsidR="00E67198" w:rsidRDefault="00E67198" w:rsidP="00E67198">
      <w:pPr>
        <w:pStyle w:val="af"/>
        <w:shd w:val="clear" w:color="auto" w:fill="FFFFFF"/>
        <w:tabs>
          <w:tab w:val="left" w:pos="993"/>
        </w:tabs>
        <w:spacing w:before="0" w:beforeAutospacing="0" w:after="0" w:afterAutospacing="0"/>
        <w:ind w:right="-30"/>
        <w:jc w:val="both"/>
        <w:rPr>
          <w:sz w:val="28"/>
          <w:szCs w:val="28"/>
        </w:rPr>
      </w:pPr>
    </w:p>
    <w:p w:rsidR="00E67198" w:rsidRPr="004D52D3" w:rsidRDefault="00E67198" w:rsidP="00E67198">
      <w:pPr>
        <w:pStyle w:val="af"/>
        <w:shd w:val="clear" w:color="auto" w:fill="FFFFFF"/>
        <w:tabs>
          <w:tab w:val="left" w:pos="993"/>
        </w:tabs>
        <w:spacing w:before="0" w:beforeAutospacing="0" w:after="0" w:afterAutospacing="0"/>
        <w:ind w:right="-30"/>
        <w:jc w:val="both"/>
        <w:rPr>
          <w:sz w:val="28"/>
          <w:szCs w:val="28"/>
        </w:rPr>
      </w:pPr>
    </w:p>
    <w:p w:rsidR="00E67198" w:rsidRPr="004D52D3" w:rsidRDefault="00E67198" w:rsidP="00E67198">
      <w:pPr>
        <w:pStyle w:val="af"/>
        <w:spacing w:before="0" w:beforeAutospacing="0" w:after="0" w:afterAutospacing="0"/>
        <w:ind w:firstLine="567"/>
        <w:jc w:val="right"/>
        <w:rPr>
          <w:sz w:val="28"/>
          <w:szCs w:val="28"/>
        </w:rPr>
      </w:pPr>
      <w:r w:rsidRPr="004D52D3">
        <w:rPr>
          <w:sz w:val="28"/>
          <w:szCs w:val="28"/>
        </w:rPr>
        <w:lastRenderedPageBreak/>
        <w:t xml:space="preserve">Таблица </w:t>
      </w:r>
      <w:r>
        <w:rPr>
          <w:sz w:val="28"/>
          <w:szCs w:val="28"/>
        </w:rPr>
        <w:t>14</w:t>
      </w:r>
    </w:p>
    <w:p w:rsidR="00E67198" w:rsidRPr="004D52D3" w:rsidRDefault="00E67198" w:rsidP="00E67198">
      <w:pPr>
        <w:pStyle w:val="af"/>
        <w:spacing w:before="0" w:beforeAutospacing="0" w:after="0" w:afterAutospacing="0"/>
        <w:ind w:firstLine="567"/>
        <w:jc w:val="both"/>
        <w:rPr>
          <w:sz w:val="28"/>
          <w:szCs w:val="28"/>
        </w:rPr>
      </w:pPr>
      <w:r w:rsidRPr="004D52D3">
        <w:rPr>
          <w:sz w:val="28"/>
          <w:szCs w:val="28"/>
        </w:rPr>
        <w:t>Целевые показатели развития централ</w:t>
      </w:r>
      <w:r>
        <w:rPr>
          <w:sz w:val="28"/>
          <w:szCs w:val="28"/>
        </w:rPr>
        <w:t>изованной системы водоснабжения.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03"/>
        <w:gridCol w:w="3132"/>
        <w:gridCol w:w="1134"/>
        <w:gridCol w:w="1559"/>
        <w:gridCol w:w="992"/>
        <w:gridCol w:w="993"/>
        <w:gridCol w:w="993"/>
      </w:tblGrid>
      <w:tr w:rsidR="00E67198" w:rsidRPr="009E4EE7" w:rsidTr="00FC075E">
        <w:trPr>
          <w:trHeight w:val="280"/>
          <w:tblHeader/>
        </w:trPr>
        <w:tc>
          <w:tcPr>
            <w:tcW w:w="803" w:type="dxa"/>
            <w:vMerge w:val="restart"/>
            <w:vAlign w:val="center"/>
          </w:tcPr>
          <w:p w:rsidR="00E67198" w:rsidRPr="009E4EE7" w:rsidRDefault="00E67198" w:rsidP="00FC075E">
            <w:pPr>
              <w:numPr>
                <w:ilvl w:val="0"/>
                <w:numId w:val="0"/>
              </w:numPr>
              <w:spacing w:after="0" w:line="240" w:lineRule="auto"/>
              <w:ind w:left="1080"/>
              <w:contextualSpacing/>
              <w:jc w:val="center"/>
              <w:rPr>
                <w:rFonts w:ascii="Times New Roman" w:eastAsia="Times New Roman" w:hAnsi="Times New Roman"/>
                <w:sz w:val="24"/>
                <w:szCs w:val="24"/>
              </w:rPr>
            </w:pPr>
            <w:r w:rsidRPr="009E4EE7">
              <w:rPr>
                <w:rFonts w:ascii="Times New Roman" w:eastAsia="Times New Roman" w:hAnsi="Times New Roman"/>
                <w:b/>
                <w:sz w:val="24"/>
                <w:szCs w:val="24"/>
              </w:rPr>
              <w:t xml:space="preserve">№ </w:t>
            </w:r>
            <w:proofErr w:type="spellStart"/>
            <w:proofErr w:type="gramStart"/>
            <w:r w:rsidRPr="009E4EE7">
              <w:rPr>
                <w:rFonts w:ascii="Times New Roman" w:eastAsia="Times New Roman" w:hAnsi="Times New Roman"/>
                <w:b/>
                <w:sz w:val="24"/>
                <w:szCs w:val="24"/>
              </w:rPr>
              <w:t>п</w:t>
            </w:r>
            <w:proofErr w:type="spellEnd"/>
            <w:proofErr w:type="gramEnd"/>
            <w:r w:rsidRPr="009E4EE7">
              <w:rPr>
                <w:rFonts w:ascii="Times New Roman" w:eastAsia="Times New Roman" w:hAnsi="Times New Roman"/>
                <w:b/>
                <w:sz w:val="24"/>
                <w:szCs w:val="24"/>
              </w:rPr>
              <w:t>/</w:t>
            </w:r>
            <w:proofErr w:type="spellStart"/>
            <w:r w:rsidRPr="009E4EE7">
              <w:rPr>
                <w:rFonts w:ascii="Times New Roman" w:eastAsia="Times New Roman" w:hAnsi="Times New Roman"/>
                <w:b/>
                <w:sz w:val="24"/>
                <w:szCs w:val="24"/>
              </w:rPr>
              <w:t>п</w:t>
            </w:r>
            <w:proofErr w:type="spellEnd"/>
          </w:p>
        </w:tc>
        <w:tc>
          <w:tcPr>
            <w:tcW w:w="3132" w:type="dxa"/>
            <w:vMerge w:val="restart"/>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b/>
                <w:sz w:val="24"/>
                <w:szCs w:val="24"/>
              </w:rPr>
              <w:t>Показатель</w:t>
            </w:r>
          </w:p>
        </w:tc>
        <w:tc>
          <w:tcPr>
            <w:tcW w:w="1134" w:type="dxa"/>
            <w:vMerge w:val="restart"/>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b/>
                <w:sz w:val="24"/>
                <w:szCs w:val="24"/>
              </w:rPr>
            </w:pPr>
            <w:r w:rsidRPr="009E4EE7">
              <w:rPr>
                <w:rFonts w:ascii="Times New Roman" w:eastAsia="Times New Roman" w:hAnsi="Times New Roman"/>
                <w:b/>
                <w:sz w:val="24"/>
                <w:szCs w:val="24"/>
              </w:rPr>
              <w:t>Ед.</w:t>
            </w: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roofErr w:type="spellStart"/>
            <w:r w:rsidRPr="009E4EE7">
              <w:rPr>
                <w:rFonts w:ascii="Times New Roman" w:eastAsia="Times New Roman" w:hAnsi="Times New Roman"/>
                <w:b/>
                <w:sz w:val="24"/>
                <w:szCs w:val="24"/>
              </w:rPr>
              <w:t>изм</w:t>
            </w:r>
            <w:proofErr w:type="spellEnd"/>
            <w:r w:rsidRPr="009E4EE7">
              <w:rPr>
                <w:rFonts w:ascii="Times New Roman" w:eastAsia="Times New Roman" w:hAnsi="Times New Roman"/>
                <w:b/>
                <w:sz w:val="24"/>
                <w:szCs w:val="24"/>
              </w:rPr>
              <w:t>.</w:t>
            </w:r>
          </w:p>
        </w:tc>
        <w:tc>
          <w:tcPr>
            <w:tcW w:w="1559" w:type="dxa"/>
            <w:vMerge w:val="restart"/>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b/>
                <w:sz w:val="24"/>
                <w:szCs w:val="24"/>
              </w:rPr>
              <w:t>Базовый показатель, 2013 г</w:t>
            </w:r>
          </w:p>
        </w:tc>
        <w:tc>
          <w:tcPr>
            <w:tcW w:w="2978" w:type="dxa"/>
            <w:gridSpan w:val="3"/>
            <w:tcBorders>
              <w:bottom w:val="single" w:sz="4" w:space="0" w:color="auto"/>
            </w:tcBorders>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b/>
                <w:sz w:val="24"/>
                <w:szCs w:val="24"/>
              </w:rPr>
            </w:pPr>
            <w:r w:rsidRPr="009E4EE7">
              <w:rPr>
                <w:rFonts w:ascii="Times New Roman" w:eastAsia="Times New Roman" w:hAnsi="Times New Roman"/>
                <w:b/>
                <w:sz w:val="24"/>
                <w:szCs w:val="24"/>
              </w:rPr>
              <w:t>Целевые показатели</w:t>
            </w:r>
          </w:p>
        </w:tc>
      </w:tr>
      <w:tr w:rsidR="00E67198" w:rsidRPr="009E4EE7" w:rsidTr="00FC075E">
        <w:trPr>
          <w:trHeight w:val="281"/>
          <w:tblHeader/>
        </w:trPr>
        <w:tc>
          <w:tcPr>
            <w:tcW w:w="803" w:type="dxa"/>
            <w:vMerge/>
            <w:vAlign w:val="center"/>
          </w:tcPr>
          <w:p w:rsidR="00E67198" w:rsidRPr="009E4EE7" w:rsidRDefault="00E67198" w:rsidP="00FC075E">
            <w:pPr>
              <w:numPr>
                <w:ilvl w:val="0"/>
                <w:numId w:val="0"/>
              </w:numPr>
              <w:spacing w:after="0" w:line="240" w:lineRule="auto"/>
              <w:ind w:left="1080"/>
              <w:contextualSpacing/>
              <w:jc w:val="center"/>
              <w:rPr>
                <w:rFonts w:ascii="Times New Roman" w:eastAsia="Times New Roman" w:hAnsi="Times New Roman"/>
                <w:b/>
                <w:sz w:val="24"/>
                <w:szCs w:val="24"/>
              </w:rPr>
            </w:pPr>
          </w:p>
        </w:tc>
        <w:tc>
          <w:tcPr>
            <w:tcW w:w="3132" w:type="dxa"/>
            <w:vMerge/>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b/>
                <w:sz w:val="24"/>
                <w:szCs w:val="24"/>
              </w:rPr>
            </w:pPr>
          </w:p>
        </w:tc>
        <w:tc>
          <w:tcPr>
            <w:tcW w:w="1134" w:type="dxa"/>
            <w:vMerge/>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b/>
                <w:sz w:val="24"/>
                <w:szCs w:val="24"/>
              </w:rPr>
            </w:pPr>
          </w:p>
        </w:tc>
        <w:tc>
          <w:tcPr>
            <w:tcW w:w="1559" w:type="dxa"/>
            <w:vMerge/>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b/>
                <w:sz w:val="24"/>
                <w:szCs w:val="24"/>
              </w:rPr>
            </w:pPr>
          </w:p>
        </w:tc>
        <w:tc>
          <w:tcPr>
            <w:tcW w:w="992" w:type="dxa"/>
            <w:tcBorders>
              <w:top w:val="single" w:sz="4" w:space="0" w:color="auto"/>
            </w:tcBorders>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b/>
                <w:sz w:val="24"/>
                <w:szCs w:val="24"/>
              </w:rPr>
            </w:pPr>
            <w:r w:rsidRPr="009E4EE7">
              <w:rPr>
                <w:rFonts w:ascii="Times New Roman" w:eastAsia="Times New Roman" w:hAnsi="Times New Roman"/>
                <w:b/>
                <w:sz w:val="24"/>
                <w:szCs w:val="24"/>
              </w:rPr>
              <w:t>2014 г</w:t>
            </w:r>
          </w:p>
        </w:tc>
        <w:tc>
          <w:tcPr>
            <w:tcW w:w="993" w:type="dxa"/>
            <w:tcBorders>
              <w:top w:val="single" w:sz="4" w:space="0" w:color="auto"/>
            </w:tcBorders>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b/>
                <w:sz w:val="24"/>
                <w:szCs w:val="24"/>
              </w:rPr>
            </w:pPr>
            <w:r w:rsidRPr="009E4EE7">
              <w:rPr>
                <w:rFonts w:ascii="Times New Roman" w:eastAsia="Times New Roman" w:hAnsi="Times New Roman"/>
                <w:b/>
                <w:sz w:val="24"/>
                <w:szCs w:val="24"/>
              </w:rPr>
              <w:t>2019 г</w:t>
            </w:r>
          </w:p>
        </w:tc>
        <w:tc>
          <w:tcPr>
            <w:tcW w:w="993" w:type="dxa"/>
            <w:tcBorders>
              <w:top w:val="single" w:sz="4" w:space="0" w:color="auto"/>
            </w:tcBorders>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b/>
                <w:sz w:val="24"/>
                <w:szCs w:val="24"/>
              </w:rPr>
            </w:pPr>
            <w:r w:rsidRPr="009E4EE7">
              <w:rPr>
                <w:rFonts w:ascii="Times New Roman" w:eastAsia="Times New Roman" w:hAnsi="Times New Roman"/>
                <w:b/>
                <w:sz w:val="24"/>
                <w:szCs w:val="24"/>
              </w:rPr>
              <w:t>2023 г</w:t>
            </w:r>
          </w:p>
        </w:tc>
      </w:tr>
      <w:tr w:rsidR="00E67198" w:rsidRPr="009E4EE7" w:rsidTr="00FC075E">
        <w:trPr>
          <w:tblHeader/>
        </w:trPr>
        <w:tc>
          <w:tcPr>
            <w:tcW w:w="803" w:type="dxa"/>
            <w:vAlign w:val="center"/>
          </w:tcPr>
          <w:p w:rsidR="00E67198" w:rsidRPr="0058664E" w:rsidRDefault="00E67198" w:rsidP="00FC075E">
            <w:pPr>
              <w:numPr>
                <w:ilvl w:val="0"/>
                <w:numId w:val="0"/>
              </w:numPr>
              <w:spacing w:after="0" w:line="240" w:lineRule="auto"/>
              <w:ind w:left="1080"/>
              <w:contextualSpacing/>
              <w:jc w:val="center"/>
              <w:rPr>
                <w:rFonts w:ascii="Times New Roman" w:eastAsia="Times New Roman" w:hAnsi="Times New Roman"/>
                <w:b/>
                <w:sz w:val="24"/>
                <w:szCs w:val="24"/>
              </w:rPr>
            </w:pPr>
            <w:r w:rsidRPr="0058664E">
              <w:rPr>
                <w:rFonts w:ascii="Times New Roman" w:eastAsia="Times New Roman" w:hAnsi="Times New Roman"/>
                <w:b/>
                <w:sz w:val="24"/>
                <w:szCs w:val="24"/>
              </w:rPr>
              <w:t>1</w:t>
            </w:r>
          </w:p>
        </w:tc>
        <w:tc>
          <w:tcPr>
            <w:tcW w:w="3132" w:type="dxa"/>
            <w:vAlign w:val="center"/>
          </w:tcPr>
          <w:p w:rsidR="00E67198" w:rsidRPr="0058664E" w:rsidRDefault="00E67198" w:rsidP="00FC075E">
            <w:pPr>
              <w:numPr>
                <w:ilvl w:val="0"/>
                <w:numId w:val="0"/>
              </w:numPr>
              <w:spacing w:after="0" w:line="240" w:lineRule="auto"/>
              <w:contextualSpacing/>
              <w:jc w:val="center"/>
              <w:rPr>
                <w:rFonts w:ascii="Times New Roman" w:hAnsi="Times New Roman"/>
                <w:b/>
                <w:sz w:val="24"/>
                <w:szCs w:val="24"/>
              </w:rPr>
            </w:pPr>
            <w:r w:rsidRPr="0058664E">
              <w:rPr>
                <w:rFonts w:ascii="Times New Roman" w:hAnsi="Times New Roman"/>
                <w:b/>
                <w:sz w:val="24"/>
                <w:szCs w:val="24"/>
              </w:rPr>
              <w:t>2</w:t>
            </w:r>
          </w:p>
        </w:tc>
        <w:tc>
          <w:tcPr>
            <w:tcW w:w="1134" w:type="dxa"/>
            <w:vAlign w:val="center"/>
          </w:tcPr>
          <w:p w:rsidR="00E67198" w:rsidRPr="0058664E" w:rsidRDefault="00E67198" w:rsidP="00FC075E">
            <w:pPr>
              <w:numPr>
                <w:ilvl w:val="0"/>
                <w:numId w:val="0"/>
              </w:numPr>
              <w:spacing w:after="0" w:line="240" w:lineRule="auto"/>
              <w:contextualSpacing/>
              <w:jc w:val="center"/>
              <w:rPr>
                <w:rFonts w:ascii="Times New Roman" w:eastAsia="Times New Roman" w:hAnsi="Times New Roman"/>
                <w:b/>
                <w:sz w:val="24"/>
                <w:szCs w:val="24"/>
              </w:rPr>
            </w:pPr>
            <w:r w:rsidRPr="0058664E">
              <w:rPr>
                <w:rFonts w:ascii="Times New Roman" w:eastAsia="Times New Roman" w:hAnsi="Times New Roman"/>
                <w:b/>
                <w:sz w:val="24"/>
                <w:szCs w:val="24"/>
              </w:rPr>
              <w:t>3</w:t>
            </w:r>
          </w:p>
        </w:tc>
        <w:tc>
          <w:tcPr>
            <w:tcW w:w="1559" w:type="dxa"/>
            <w:vAlign w:val="center"/>
          </w:tcPr>
          <w:p w:rsidR="00E67198" w:rsidRPr="0058664E" w:rsidRDefault="00E67198" w:rsidP="00FC075E">
            <w:pPr>
              <w:numPr>
                <w:ilvl w:val="0"/>
                <w:numId w:val="0"/>
              </w:numPr>
              <w:spacing w:after="0" w:line="240" w:lineRule="auto"/>
              <w:contextualSpacing/>
              <w:jc w:val="center"/>
              <w:rPr>
                <w:rFonts w:ascii="Times New Roman" w:eastAsia="Times New Roman" w:hAnsi="Times New Roman"/>
                <w:b/>
                <w:sz w:val="24"/>
                <w:szCs w:val="24"/>
              </w:rPr>
            </w:pPr>
            <w:r w:rsidRPr="0058664E">
              <w:rPr>
                <w:rFonts w:ascii="Times New Roman" w:eastAsia="Times New Roman" w:hAnsi="Times New Roman"/>
                <w:b/>
                <w:sz w:val="24"/>
                <w:szCs w:val="24"/>
              </w:rPr>
              <w:t>4</w:t>
            </w:r>
          </w:p>
        </w:tc>
        <w:tc>
          <w:tcPr>
            <w:tcW w:w="992" w:type="dxa"/>
            <w:vAlign w:val="center"/>
          </w:tcPr>
          <w:p w:rsidR="00E67198" w:rsidRPr="0058664E" w:rsidRDefault="00E67198" w:rsidP="00FC075E">
            <w:pPr>
              <w:numPr>
                <w:ilvl w:val="0"/>
                <w:numId w:val="0"/>
              </w:numPr>
              <w:spacing w:after="0" w:line="240" w:lineRule="auto"/>
              <w:contextualSpacing/>
              <w:jc w:val="center"/>
              <w:rPr>
                <w:rFonts w:ascii="Times New Roman" w:eastAsia="Times New Roman" w:hAnsi="Times New Roman"/>
                <w:b/>
                <w:sz w:val="24"/>
                <w:szCs w:val="24"/>
              </w:rPr>
            </w:pPr>
            <w:r w:rsidRPr="0058664E">
              <w:rPr>
                <w:rFonts w:ascii="Times New Roman" w:eastAsia="Times New Roman" w:hAnsi="Times New Roman"/>
                <w:b/>
                <w:sz w:val="24"/>
                <w:szCs w:val="24"/>
              </w:rPr>
              <w:t>5</w:t>
            </w:r>
          </w:p>
        </w:tc>
        <w:tc>
          <w:tcPr>
            <w:tcW w:w="993" w:type="dxa"/>
            <w:vAlign w:val="center"/>
          </w:tcPr>
          <w:p w:rsidR="00E67198" w:rsidRPr="0058664E" w:rsidRDefault="00E67198" w:rsidP="00FC075E">
            <w:pPr>
              <w:numPr>
                <w:ilvl w:val="0"/>
                <w:numId w:val="0"/>
              </w:numPr>
              <w:spacing w:after="0" w:line="240" w:lineRule="auto"/>
              <w:contextualSpacing/>
              <w:jc w:val="center"/>
              <w:rPr>
                <w:rFonts w:ascii="Times New Roman" w:eastAsia="Times New Roman" w:hAnsi="Times New Roman"/>
                <w:b/>
                <w:sz w:val="24"/>
                <w:szCs w:val="24"/>
              </w:rPr>
            </w:pPr>
            <w:r w:rsidRPr="0058664E">
              <w:rPr>
                <w:rFonts w:ascii="Times New Roman" w:eastAsia="Times New Roman" w:hAnsi="Times New Roman"/>
                <w:b/>
                <w:sz w:val="24"/>
                <w:szCs w:val="24"/>
              </w:rPr>
              <w:t>6</w:t>
            </w:r>
          </w:p>
        </w:tc>
        <w:tc>
          <w:tcPr>
            <w:tcW w:w="993" w:type="dxa"/>
            <w:vAlign w:val="center"/>
          </w:tcPr>
          <w:p w:rsidR="00E67198" w:rsidRPr="0058664E" w:rsidRDefault="00E67198" w:rsidP="00FC075E">
            <w:pPr>
              <w:numPr>
                <w:ilvl w:val="0"/>
                <w:numId w:val="0"/>
              </w:numPr>
              <w:spacing w:after="0" w:line="240" w:lineRule="auto"/>
              <w:contextualSpacing/>
              <w:jc w:val="center"/>
              <w:rPr>
                <w:rFonts w:ascii="Times New Roman" w:eastAsia="Times New Roman" w:hAnsi="Times New Roman"/>
                <w:b/>
                <w:sz w:val="24"/>
                <w:szCs w:val="24"/>
              </w:rPr>
            </w:pPr>
            <w:r w:rsidRPr="0058664E">
              <w:rPr>
                <w:rFonts w:ascii="Times New Roman" w:eastAsia="Times New Roman" w:hAnsi="Times New Roman"/>
                <w:b/>
                <w:sz w:val="24"/>
                <w:szCs w:val="24"/>
              </w:rPr>
              <w:t>7</w:t>
            </w:r>
          </w:p>
        </w:tc>
      </w:tr>
      <w:tr w:rsidR="00E67198" w:rsidRPr="009E4EE7" w:rsidTr="00FC075E">
        <w:tc>
          <w:tcPr>
            <w:tcW w:w="9606" w:type="dxa"/>
            <w:gridSpan w:val="7"/>
            <w:vAlign w:val="center"/>
          </w:tcPr>
          <w:p w:rsidR="00E67198" w:rsidRDefault="00E67198" w:rsidP="00FC075E">
            <w:pPr>
              <w:numPr>
                <w:ilvl w:val="0"/>
                <w:numId w:val="0"/>
              </w:numPr>
              <w:spacing w:after="0" w:line="240" w:lineRule="auto"/>
              <w:contextualSpacing/>
              <w:jc w:val="center"/>
              <w:rPr>
                <w:rFonts w:ascii="Times New Roman" w:hAnsi="Times New Roman"/>
                <w:sz w:val="24"/>
                <w:szCs w:val="24"/>
              </w:rPr>
            </w:pPr>
          </w:p>
          <w:p w:rsidR="00E67198" w:rsidRDefault="00E67198" w:rsidP="00FC075E">
            <w:pPr>
              <w:numPr>
                <w:ilvl w:val="0"/>
                <w:numId w:val="0"/>
              </w:numPr>
              <w:spacing w:after="0" w:line="240" w:lineRule="auto"/>
              <w:contextualSpacing/>
              <w:jc w:val="center"/>
              <w:rPr>
                <w:rFonts w:ascii="Times New Roman" w:hAnsi="Times New Roman"/>
                <w:sz w:val="24"/>
                <w:szCs w:val="24"/>
              </w:rPr>
            </w:pPr>
            <w:r w:rsidRPr="009E4EE7">
              <w:rPr>
                <w:rFonts w:ascii="Times New Roman" w:hAnsi="Times New Roman"/>
                <w:sz w:val="24"/>
                <w:szCs w:val="24"/>
              </w:rPr>
              <w:t>Показатели качества питьевой воды</w:t>
            </w: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tc>
      </w:tr>
      <w:tr w:rsidR="00E67198" w:rsidRPr="009E4EE7" w:rsidTr="00FC075E">
        <w:tc>
          <w:tcPr>
            <w:tcW w:w="803" w:type="dxa"/>
            <w:vAlign w:val="center"/>
          </w:tcPr>
          <w:p w:rsidR="00E67198" w:rsidRPr="009E4EE7" w:rsidRDefault="00E67198" w:rsidP="00FC075E">
            <w:pPr>
              <w:numPr>
                <w:ilvl w:val="0"/>
                <w:numId w:val="0"/>
              </w:numPr>
              <w:spacing w:after="0" w:line="240" w:lineRule="auto"/>
              <w:ind w:left="1080"/>
              <w:contextualSpacing/>
              <w:jc w:val="center"/>
              <w:rPr>
                <w:rFonts w:ascii="Times New Roman" w:hAnsi="Times New Roman"/>
                <w:sz w:val="24"/>
                <w:szCs w:val="24"/>
              </w:rPr>
            </w:pPr>
            <w:r w:rsidRPr="009E4EE7">
              <w:rPr>
                <w:rFonts w:ascii="Times New Roman" w:hAnsi="Times New Roman"/>
                <w:sz w:val="24"/>
                <w:szCs w:val="24"/>
              </w:rPr>
              <w:t>1.1</w:t>
            </w:r>
          </w:p>
        </w:tc>
        <w:tc>
          <w:tcPr>
            <w:tcW w:w="3132" w:type="dxa"/>
            <w:vAlign w:val="center"/>
          </w:tcPr>
          <w:p w:rsidR="00E67198" w:rsidRPr="009E4EE7" w:rsidRDefault="00E67198" w:rsidP="00FC075E">
            <w:pPr>
              <w:pStyle w:val="Default"/>
              <w:jc w:val="center"/>
              <w:rPr>
                <w:rFonts w:eastAsia="Calibri"/>
                <w:color w:val="auto"/>
                <w:lang w:eastAsia="en-US"/>
              </w:rPr>
            </w:pPr>
            <w:r w:rsidRPr="009E4EE7">
              <w:rPr>
                <w:rFonts w:eastAsia="Calibri"/>
                <w:color w:val="auto"/>
                <w:lang w:eastAsia="en-US"/>
              </w:rPr>
              <w:t>Доля проб питьевой воды после водоподготовки, не соответствующих санитарным нормам и правилам</w:t>
            </w:r>
          </w:p>
          <w:p w:rsidR="00E67198" w:rsidRPr="009E4EE7" w:rsidRDefault="00E67198" w:rsidP="00FC075E">
            <w:pPr>
              <w:numPr>
                <w:ilvl w:val="0"/>
                <w:numId w:val="0"/>
              </w:numPr>
              <w:spacing w:after="0" w:line="240" w:lineRule="auto"/>
              <w:contextualSpacing/>
              <w:jc w:val="center"/>
              <w:rPr>
                <w:rFonts w:ascii="Times New Roman" w:hAnsi="Times New Roman"/>
                <w:sz w:val="24"/>
                <w:szCs w:val="24"/>
              </w:rPr>
            </w:pPr>
          </w:p>
        </w:tc>
        <w:tc>
          <w:tcPr>
            <w:tcW w:w="1134"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w:t>
            </w:r>
          </w:p>
        </w:tc>
        <w:tc>
          <w:tcPr>
            <w:tcW w:w="1559"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0,50</w:t>
            </w:r>
          </w:p>
        </w:tc>
        <w:tc>
          <w:tcPr>
            <w:tcW w:w="992"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0,45</w:t>
            </w:r>
          </w:p>
        </w:tc>
        <w:tc>
          <w:tcPr>
            <w:tcW w:w="993"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0,40</w:t>
            </w:r>
          </w:p>
        </w:tc>
        <w:tc>
          <w:tcPr>
            <w:tcW w:w="993"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0,35</w:t>
            </w:r>
          </w:p>
        </w:tc>
      </w:tr>
      <w:tr w:rsidR="00E67198" w:rsidRPr="009E4EE7" w:rsidTr="00FC075E">
        <w:trPr>
          <w:trHeight w:val="1726"/>
        </w:trPr>
        <w:tc>
          <w:tcPr>
            <w:tcW w:w="803" w:type="dxa"/>
            <w:vAlign w:val="center"/>
          </w:tcPr>
          <w:p w:rsidR="00E67198" w:rsidRPr="009E4EE7" w:rsidRDefault="00E67198" w:rsidP="00FC075E">
            <w:pPr>
              <w:numPr>
                <w:ilvl w:val="0"/>
                <w:numId w:val="0"/>
              </w:numPr>
              <w:spacing w:after="0" w:line="240" w:lineRule="auto"/>
              <w:ind w:left="1080"/>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1.2</w:t>
            </w:r>
          </w:p>
        </w:tc>
        <w:tc>
          <w:tcPr>
            <w:tcW w:w="3132" w:type="dxa"/>
            <w:vAlign w:val="center"/>
          </w:tcPr>
          <w:p w:rsidR="00E67198" w:rsidRPr="009E4EE7" w:rsidRDefault="00E67198" w:rsidP="00FC075E">
            <w:pPr>
              <w:pStyle w:val="Default"/>
              <w:jc w:val="center"/>
              <w:rPr>
                <w:rFonts w:eastAsia="Calibri"/>
                <w:color w:val="auto"/>
                <w:lang w:eastAsia="en-US"/>
              </w:rPr>
            </w:pPr>
            <w:r w:rsidRPr="009E4EE7">
              <w:rPr>
                <w:rFonts w:eastAsia="Calibri"/>
                <w:color w:val="auto"/>
                <w:lang w:eastAsia="en-US"/>
              </w:rPr>
              <w:t>Доля проб питьевой воды в распределительной сети, не соответствующих санитарным нормам и правилам</w:t>
            </w: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tc>
        <w:tc>
          <w:tcPr>
            <w:tcW w:w="1134"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w:t>
            </w:r>
          </w:p>
        </w:tc>
        <w:tc>
          <w:tcPr>
            <w:tcW w:w="1559"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11</w:t>
            </w:r>
          </w:p>
        </w:tc>
        <w:tc>
          <w:tcPr>
            <w:tcW w:w="992"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10</w:t>
            </w:r>
          </w:p>
        </w:tc>
        <w:tc>
          <w:tcPr>
            <w:tcW w:w="993"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9</w:t>
            </w:r>
          </w:p>
        </w:tc>
        <w:tc>
          <w:tcPr>
            <w:tcW w:w="993"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7</w:t>
            </w:r>
          </w:p>
        </w:tc>
      </w:tr>
      <w:tr w:rsidR="00E67198" w:rsidRPr="009E4EE7" w:rsidTr="00FC075E">
        <w:tc>
          <w:tcPr>
            <w:tcW w:w="9606" w:type="dxa"/>
            <w:gridSpan w:val="7"/>
            <w:vAlign w:val="center"/>
          </w:tcPr>
          <w:p w:rsidR="00E67198" w:rsidRPr="00F67045" w:rsidRDefault="00E67198" w:rsidP="00FC075E">
            <w:pPr>
              <w:numPr>
                <w:ilvl w:val="0"/>
                <w:numId w:val="0"/>
              </w:numPr>
              <w:spacing w:after="0" w:line="240" w:lineRule="auto"/>
              <w:contextualSpacing/>
              <w:jc w:val="center"/>
              <w:rPr>
                <w:rFonts w:ascii="Times New Roman" w:hAnsi="Times New Roman"/>
                <w:sz w:val="24"/>
                <w:szCs w:val="24"/>
              </w:rPr>
            </w:pPr>
          </w:p>
          <w:p w:rsidR="00E67198" w:rsidRDefault="00E67198" w:rsidP="00FC075E">
            <w:pPr>
              <w:numPr>
                <w:ilvl w:val="0"/>
                <w:numId w:val="0"/>
              </w:numPr>
              <w:spacing w:after="0" w:line="240" w:lineRule="auto"/>
              <w:contextualSpacing/>
              <w:jc w:val="center"/>
              <w:rPr>
                <w:rFonts w:ascii="Times New Roman" w:hAnsi="Times New Roman"/>
                <w:sz w:val="24"/>
                <w:szCs w:val="24"/>
              </w:rPr>
            </w:pPr>
            <w:r w:rsidRPr="00F67045">
              <w:rPr>
                <w:rFonts w:ascii="Times New Roman" w:hAnsi="Times New Roman"/>
                <w:sz w:val="24"/>
                <w:szCs w:val="24"/>
              </w:rPr>
              <w:t>Показатели надежности и бесперебойности водоснабжения</w:t>
            </w:r>
          </w:p>
          <w:p w:rsidR="00E67198" w:rsidRPr="00F67045" w:rsidRDefault="00E67198" w:rsidP="00FC075E">
            <w:pPr>
              <w:numPr>
                <w:ilvl w:val="0"/>
                <w:numId w:val="0"/>
              </w:numPr>
              <w:spacing w:after="0" w:line="240" w:lineRule="auto"/>
              <w:contextualSpacing/>
              <w:jc w:val="center"/>
              <w:rPr>
                <w:rFonts w:ascii="Times New Roman" w:hAnsi="Times New Roman"/>
                <w:sz w:val="24"/>
                <w:szCs w:val="24"/>
              </w:rPr>
            </w:pPr>
          </w:p>
        </w:tc>
      </w:tr>
      <w:tr w:rsidR="00C65195" w:rsidRPr="009E4EE7" w:rsidTr="00FC075E">
        <w:tc>
          <w:tcPr>
            <w:tcW w:w="803" w:type="dxa"/>
            <w:vAlign w:val="center"/>
          </w:tcPr>
          <w:p w:rsidR="00C65195" w:rsidRPr="009E4EE7" w:rsidRDefault="00C65195" w:rsidP="00FC075E">
            <w:pPr>
              <w:numPr>
                <w:ilvl w:val="0"/>
                <w:numId w:val="0"/>
              </w:numPr>
              <w:spacing w:after="0" w:line="240" w:lineRule="auto"/>
              <w:ind w:left="1080"/>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2.1</w:t>
            </w:r>
          </w:p>
        </w:tc>
        <w:tc>
          <w:tcPr>
            <w:tcW w:w="3132" w:type="dxa"/>
            <w:vAlign w:val="center"/>
          </w:tcPr>
          <w:p w:rsidR="00C65195" w:rsidRPr="009E4EE7" w:rsidRDefault="00C65195" w:rsidP="00FC075E">
            <w:pPr>
              <w:pStyle w:val="Default"/>
              <w:jc w:val="center"/>
              <w:rPr>
                <w:rFonts w:eastAsia="Calibri"/>
                <w:color w:val="auto"/>
                <w:lang w:eastAsia="en-US"/>
              </w:rPr>
            </w:pPr>
            <w:r w:rsidRPr="009E4EE7">
              <w:rPr>
                <w:rFonts w:eastAsia="Calibri"/>
                <w:color w:val="auto"/>
                <w:lang w:eastAsia="en-US"/>
              </w:rPr>
              <w:t>Аварийность централизованных систем водоснабжения</w:t>
            </w:r>
          </w:p>
          <w:p w:rsidR="00C65195" w:rsidRPr="009E4EE7" w:rsidRDefault="00C65195" w:rsidP="00FC075E">
            <w:pPr>
              <w:numPr>
                <w:ilvl w:val="0"/>
                <w:numId w:val="0"/>
              </w:numPr>
              <w:spacing w:after="0" w:line="240" w:lineRule="auto"/>
              <w:contextualSpacing/>
              <w:jc w:val="center"/>
              <w:rPr>
                <w:rFonts w:ascii="Times New Roman" w:hAnsi="Times New Roman"/>
                <w:sz w:val="24"/>
                <w:szCs w:val="24"/>
              </w:rPr>
            </w:pPr>
          </w:p>
        </w:tc>
        <w:tc>
          <w:tcPr>
            <w:tcW w:w="1134" w:type="dxa"/>
            <w:vAlign w:val="center"/>
          </w:tcPr>
          <w:p w:rsidR="00C65195" w:rsidRPr="009E4EE7" w:rsidRDefault="00C65195" w:rsidP="00FC075E">
            <w:pPr>
              <w:numPr>
                <w:ilvl w:val="0"/>
                <w:numId w:val="0"/>
              </w:numPr>
              <w:spacing w:after="0" w:line="240" w:lineRule="auto"/>
              <w:contextualSpacing/>
              <w:jc w:val="center"/>
              <w:rPr>
                <w:rFonts w:ascii="Times New Roman" w:eastAsia="Times New Roman" w:hAnsi="Times New Roman"/>
                <w:sz w:val="24"/>
                <w:szCs w:val="24"/>
              </w:rPr>
            </w:pPr>
          </w:p>
          <w:p w:rsidR="00C65195" w:rsidRPr="009E4EE7" w:rsidRDefault="00C65195"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Ед./1 км</w:t>
            </w:r>
          </w:p>
        </w:tc>
        <w:tc>
          <w:tcPr>
            <w:tcW w:w="1559" w:type="dxa"/>
            <w:vAlign w:val="center"/>
          </w:tcPr>
          <w:p w:rsidR="00C65195" w:rsidRPr="009E4EE7" w:rsidRDefault="00C65195" w:rsidP="00FC075E">
            <w:pPr>
              <w:numPr>
                <w:ilvl w:val="0"/>
                <w:numId w:val="0"/>
              </w:numPr>
              <w:spacing w:after="0" w:line="240" w:lineRule="auto"/>
              <w:contextualSpacing/>
              <w:jc w:val="center"/>
              <w:rPr>
                <w:rFonts w:ascii="Times New Roman" w:eastAsia="Times New Roman" w:hAnsi="Times New Roman"/>
                <w:sz w:val="24"/>
                <w:szCs w:val="24"/>
              </w:rPr>
            </w:pPr>
          </w:p>
          <w:p w:rsidR="00C65195" w:rsidRPr="009E4EE7" w:rsidRDefault="00C65195" w:rsidP="00FC075E">
            <w:pPr>
              <w:numPr>
                <w:ilvl w:val="0"/>
                <w:numId w:val="0"/>
              </w:numPr>
              <w:spacing w:after="0" w:line="240" w:lineRule="auto"/>
              <w:contextualSpacing/>
              <w:jc w:val="center"/>
              <w:rPr>
                <w:rFonts w:ascii="Times New Roman" w:eastAsia="Times New Roman" w:hAnsi="Times New Roman"/>
                <w:sz w:val="24"/>
                <w:szCs w:val="24"/>
              </w:rPr>
            </w:pPr>
          </w:p>
          <w:p w:rsidR="00C65195" w:rsidRPr="009E4EE7" w:rsidRDefault="00C65195"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1</w:t>
            </w:r>
          </w:p>
        </w:tc>
        <w:tc>
          <w:tcPr>
            <w:tcW w:w="992" w:type="dxa"/>
            <w:vAlign w:val="center"/>
          </w:tcPr>
          <w:p w:rsidR="00C65195" w:rsidRPr="009E4EE7" w:rsidRDefault="00C65195" w:rsidP="00FC075E">
            <w:pPr>
              <w:numPr>
                <w:ilvl w:val="0"/>
                <w:numId w:val="0"/>
              </w:numPr>
              <w:spacing w:after="0" w:line="240" w:lineRule="auto"/>
              <w:contextualSpacing/>
              <w:jc w:val="center"/>
              <w:rPr>
                <w:rFonts w:ascii="Times New Roman" w:eastAsia="Times New Roman" w:hAnsi="Times New Roman"/>
                <w:sz w:val="24"/>
                <w:szCs w:val="24"/>
              </w:rPr>
            </w:pPr>
          </w:p>
          <w:p w:rsidR="00C65195" w:rsidRPr="009E4EE7" w:rsidRDefault="00C65195" w:rsidP="00FC075E">
            <w:pPr>
              <w:numPr>
                <w:ilvl w:val="0"/>
                <w:numId w:val="0"/>
              </w:numPr>
              <w:spacing w:after="0" w:line="240" w:lineRule="auto"/>
              <w:contextualSpacing/>
              <w:jc w:val="center"/>
              <w:rPr>
                <w:rFonts w:ascii="Times New Roman" w:eastAsia="Times New Roman" w:hAnsi="Times New Roman"/>
                <w:sz w:val="24"/>
                <w:szCs w:val="24"/>
              </w:rPr>
            </w:pPr>
          </w:p>
          <w:p w:rsidR="00C65195" w:rsidRPr="009E4EE7" w:rsidRDefault="00C65195" w:rsidP="004B61D5">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0,</w:t>
            </w:r>
            <w:r w:rsidR="004B61D5">
              <w:rPr>
                <w:rFonts w:ascii="Times New Roman" w:eastAsia="Times New Roman" w:hAnsi="Times New Roman"/>
                <w:sz w:val="24"/>
                <w:szCs w:val="24"/>
              </w:rPr>
              <w:t>5</w:t>
            </w:r>
          </w:p>
        </w:tc>
        <w:tc>
          <w:tcPr>
            <w:tcW w:w="993" w:type="dxa"/>
            <w:vAlign w:val="center"/>
          </w:tcPr>
          <w:p w:rsidR="00C65195" w:rsidRPr="009E4EE7" w:rsidRDefault="00C65195" w:rsidP="00FC075E">
            <w:pPr>
              <w:numPr>
                <w:ilvl w:val="0"/>
                <w:numId w:val="0"/>
              </w:numPr>
              <w:spacing w:after="0" w:line="240" w:lineRule="auto"/>
              <w:contextualSpacing/>
              <w:jc w:val="center"/>
              <w:rPr>
                <w:rFonts w:ascii="Times New Roman" w:eastAsia="Times New Roman" w:hAnsi="Times New Roman"/>
                <w:sz w:val="24"/>
                <w:szCs w:val="24"/>
              </w:rPr>
            </w:pPr>
          </w:p>
          <w:p w:rsidR="00C65195" w:rsidRPr="009E4EE7" w:rsidRDefault="00C65195" w:rsidP="00FC075E">
            <w:pPr>
              <w:numPr>
                <w:ilvl w:val="0"/>
                <w:numId w:val="0"/>
              </w:numPr>
              <w:spacing w:after="0" w:line="240" w:lineRule="auto"/>
              <w:contextualSpacing/>
              <w:jc w:val="center"/>
              <w:rPr>
                <w:rFonts w:ascii="Times New Roman" w:eastAsia="Times New Roman" w:hAnsi="Times New Roman"/>
                <w:sz w:val="24"/>
                <w:szCs w:val="24"/>
              </w:rPr>
            </w:pPr>
          </w:p>
          <w:p w:rsidR="00C65195" w:rsidRPr="009E4EE7" w:rsidRDefault="00C65195" w:rsidP="007754A4">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0,</w:t>
            </w:r>
            <w:r w:rsidR="007754A4">
              <w:rPr>
                <w:rFonts w:ascii="Times New Roman" w:eastAsia="Times New Roman" w:hAnsi="Times New Roman"/>
                <w:sz w:val="24"/>
                <w:szCs w:val="24"/>
              </w:rPr>
              <w:t>2</w:t>
            </w:r>
            <w:r>
              <w:rPr>
                <w:rFonts w:ascii="Times New Roman" w:eastAsia="Times New Roman" w:hAnsi="Times New Roman"/>
                <w:sz w:val="24"/>
                <w:szCs w:val="24"/>
              </w:rPr>
              <w:t>5</w:t>
            </w:r>
          </w:p>
        </w:tc>
        <w:tc>
          <w:tcPr>
            <w:tcW w:w="993" w:type="dxa"/>
            <w:vAlign w:val="center"/>
          </w:tcPr>
          <w:p w:rsidR="00C65195" w:rsidRPr="009E4EE7" w:rsidRDefault="00C65195" w:rsidP="00FC075E">
            <w:pPr>
              <w:numPr>
                <w:ilvl w:val="0"/>
                <w:numId w:val="0"/>
              </w:numPr>
              <w:spacing w:after="0" w:line="240" w:lineRule="auto"/>
              <w:contextualSpacing/>
              <w:jc w:val="center"/>
              <w:rPr>
                <w:rFonts w:ascii="Times New Roman" w:eastAsia="Times New Roman" w:hAnsi="Times New Roman"/>
                <w:sz w:val="24"/>
                <w:szCs w:val="24"/>
              </w:rPr>
            </w:pPr>
          </w:p>
          <w:p w:rsidR="00C65195" w:rsidRPr="009E4EE7" w:rsidRDefault="00C65195" w:rsidP="00FC075E">
            <w:pPr>
              <w:numPr>
                <w:ilvl w:val="0"/>
                <w:numId w:val="0"/>
              </w:numPr>
              <w:spacing w:after="0" w:line="240" w:lineRule="auto"/>
              <w:contextualSpacing/>
              <w:jc w:val="center"/>
              <w:rPr>
                <w:rFonts w:ascii="Times New Roman" w:eastAsia="Times New Roman" w:hAnsi="Times New Roman"/>
                <w:sz w:val="24"/>
                <w:szCs w:val="24"/>
              </w:rPr>
            </w:pPr>
          </w:p>
          <w:p w:rsidR="00C65195" w:rsidRPr="009E4EE7" w:rsidRDefault="00C65195"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0,</w:t>
            </w:r>
            <w:r>
              <w:rPr>
                <w:rFonts w:ascii="Times New Roman" w:eastAsia="Times New Roman" w:hAnsi="Times New Roman"/>
                <w:sz w:val="24"/>
                <w:szCs w:val="24"/>
              </w:rPr>
              <w:t>15</w:t>
            </w:r>
          </w:p>
        </w:tc>
      </w:tr>
      <w:tr w:rsidR="00E67198" w:rsidRPr="009E4EE7" w:rsidTr="00FC075E">
        <w:tc>
          <w:tcPr>
            <w:tcW w:w="803" w:type="dxa"/>
            <w:vAlign w:val="center"/>
          </w:tcPr>
          <w:p w:rsidR="00E67198" w:rsidRPr="009E4EE7" w:rsidRDefault="00E67198" w:rsidP="00FC075E">
            <w:pPr>
              <w:numPr>
                <w:ilvl w:val="0"/>
                <w:numId w:val="0"/>
              </w:numPr>
              <w:spacing w:after="0" w:line="240" w:lineRule="auto"/>
              <w:ind w:left="1080"/>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2.2</w:t>
            </w:r>
          </w:p>
        </w:tc>
        <w:tc>
          <w:tcPr>
            <w:tcW w:w="3132" w:type="dxa"/>
            <w:vAlign w:val="center"/>
          </w:tcPr>
          <w:p w:rsidR="00E67198" w:rsidRPr="009E4EE7" w:rsidRDefault="00E67198" w:rsidP="00FC075E">
            <w:pPr>
              <w:pStyle w:val="Default"/>
              <w:jc w:val="center"/>
              <w:rPr>
                <w:rFonts w:eastAsia="Calibri"/>
                <w:color w:val="auto"/>
                <w:lang w:eastAsia="en-US"/>
              </w:rPr>
            </w:pPr>
            <w:r w:rsidRPr="009E4EE7">
              <w:rPr>
                <w:rFonts w:eastAsia="Calibri"/>
                <w:color w:val="auto"/>
                <w:lang w:eastAsia="en-US"/>
              </w:rPr>
              <w:t>Удельный вес сетей водоснабжения, нуждающихся в замене</w:t>
            </w:r>
          </w:p>
          <w:p w:rsidR="00E67198" w:rsidRPr="009E4EE7" w:rsidRDefault="00E67198" w:rsidP="00FC075E">
            <w:pPr>
              <w:numPr>
                <w:ilvl w:val="0"/>
                <w:numId w:val="0"/>
              </w:numPr>
              <w:spacing w:after="0" w:line="240" w:lineRule="auto"/>
              <w:contextualSpacing/>
              <w:jc w:val="center"/>
              <w:rPr>
                <w:rFonts w:ascii="Times New Roman" w:hAnsi="Times New Roman"/>
                <w:sz w:val="24"/>
                <w:szCs w:val="24"/>
              </w:rPr>
            </w:pPr>
          </w:p>
        </w:tc>
        <w:tc>
          <w:tcPr>
            <w:tcW w:w="1134"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w:t>
            </w:r>
          </w:p>
        </w:tc>
        <w:tc>
          <w:tcPr>
            <w:tcW w:w="1559"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877569"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22</w:t>
            </w:r>
          </w:p>
        </w:tc>
        <w:tc>
          <w:tcPr>
            <w:tcW w:w="992"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877569"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15</w:t>
            </w:r>
          </w:p>
        </w:tc>
        <w:tc>
          <w:tcPr>
            <w:tcW w:w="993"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877569"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5</w:t>
            </w:r>
          </w:p>
        </w:tc>
        <w:tc>
          <w:tcPr>
            <w:tcW w:w="993"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0A1D67"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1</w:t>
            </w:r>
          </w:p>
        </w:tc>
      </w:tr>
      <w:tr w:rsidR="00E67198" w:rsidRPr="009E4EE7" w:rsidTr="00FC075E">
        <w:tc>
          <w:tcPr>
            <w:tcW w:w="9606" w:type="dxa"/>
            <w:gridSpan w:val="7"/>
            <w:vAlign w:val="center"/>
          </w:tcPr>
          <w:p w:rsidR="00E67198" w:rsidRPr="00A4648C" w:rsidRDefault="00E67198" w:rsidP="00FC075E">
            <w:pPr>
              <w:numPr>
                <w:ilvl w:val="0"/>
                <w:numId w:val="0"/>
              </w:numPr>
              <w:spacing w:after="0" w:line="240" w:lineRule="auto"/>
              <w:contextualSpacing/>
              <w:jc w:val="center"/>
              <w:rPr>
                <w:rFonts w:ascii="Times New Roman" w:hAnsi="Times New Roman"/>
                <w:sz w:val="24"/>
                <w:szCs w:val="24"/>
              </w:rPr>
            </w:pPr>
          </w:p>
          <w:p w:rsidR="00E67198" w:rsidRDefault="00E67198" w:rsidP="00FC075E">
            <w:pPr>
              <w:numPr>
                <w:ilvl w:val="0"/>
                <w:numId w:val="0"/>
              </w:numPr>
              <w:spacing w:after="0" w:line="240" w:lineRule="auto"/>
              <w:contextualSpacing/>
              <w:jc w:val="center"/>
              <w:rPr>
                <w:rFonts w:ascii="Times New Roman" w:hAnsi="Times New Roman"/>
                <w:sz w:val="24"/>
                <w:szCs w:val="24"/>
              </w:rPr>
            </w:pPr>
            <w:r w:rsidRPr="00A4648C">
              <w:rPr>
                <w:rFonts w:ascii="Times New Roman" w:hAnsi="Times New Roman"/>
                <w:sz w:val="24"/>
                <w:szCs w:val="24"/>
              </w:rPr>
              <w:t>Показатели качества обслуживания абонентов</w:t>
            </w:r>
          </w:p>
          <w:p w:rsidR="00E67198" w:rsidRPr="00A4648C" w:rsidRDefault="00E67198" w:rsidP="00FC075E">
            <w:pPr>
              <w:numPr>
                <w:ilvl w:val="0"/>
                <w:numId w:val="0"/>
              </w:numPr>
              <w:spacing w:after="0" w:line="240" w:lineRule="auto"/>
              <w:contextualSpacing/>
              <w:jc w:val="center"/>
              <w:rPr>
                <w:rFonts w:ascii="Times New Roman" w:hAnsi="Times New Roman"/>
                <w:sz w:val="24"/>
                <w:szCs w:val="24"/>
              </w:rPr>
            </w:pPr>
          </w:p>
        </w:tc>
      </w:tr>
      <w:tr w:rsidR="004B61D5" w:rsidRPr="009E4EE7" w:rsidTr="00FC075E">
        <w:trPr>
          <w:trHeight w:val="860"/>
        </w:trPr>
        <w:tc>
          <w:tcPr>
            <w:tcW w:w="803" w:type="dxa"/>
            <w:tcBorders>
              <w:left w:val="single" w:sz="4" w:space="0" w:color="auto"/>
              <w:bottom w:val="single" w:sz="4" w:space="0" w:color="auto"/>
            </w:tcBorders>
            <w:vAlign w:val="center"/>
          </w:tcPr>
          <w:p w:rsidR="004B61D5" w:rsidRPr="009E4EE7" w:rsidRDefault="004B61D5" w:rsidP="00FC075E">
            <w:pPr>
              <w:numPr>
                <w:ilvl w:val="0"/>
                <w:numId w:val="0"/>
              </w:numPr>
              <w:spacing w:after="0" w:line="240" w:lineRule="auto"/>
              <w:ind w:left="1080"/>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3.1</w:t>
            </w:r>
          </w:p>
        </w:tc>
        <w:tc>
          <w:tcPr>
            <w:tcW w:w="3132" w:type="dxa"/>
            <w:tcBorders>
              <w:bottom w:val="single" w:sz="4" w:space="0" w:color="auto"/>
            </w:tcBorders>
            <w:vAlign w:val="center"/>
          </w:tcPr>
          <w:p w:rsidR="004B61D5" w:rsidRPr="009E4EE7" w:rsidRDefault="004B61D5" w:rsidP="00FC075E">
            <w:pPr>
              <w:pStyle w:val="Default"/>
              <w:jc w:val="center"/>
            </w:pPr>
            <w:r w:rsidRPr="009E4EE7">
              <w:rPr>
                <w:rFonts w:eastAsia="Calibri"/>
                <w:color w:val="auto"/>
                <w:lang w:eastAsia="en-US"/>
              </w:rPr>
              <w:t xml:space="preserve">Доля </w:t>
            </w:r>
            <w:r>
              <w:rPr>
                <w:rFonts w:eastAsia="Calibri"/>
                <w:color w:val="auto"/>
                <w:lang w:eastAsia="en-US"/>
              </w:rPr>
              <w:t>потребителей, подключенных к сети</w:t>
            </w:r>
          </w:p>
        </w:tc>
        <w:tc>
          <w:tcPr>
            <w:tcW w:w="1134" w:type="dxa"/>
            <w:tcBorders>
              <w:bottom w:val="single" w:sz="4" w:space="0" w:color="auto"/>
            </w:tcBorders>
            <w:vAlign w:val="center"/>
          </w:tcPr>
          <w:p w:rsidR="004B61D5" w:rsidRPr="009E4EE7" w:rsidRDefault="004B61D5" w:rsidP="00FC075E">
            <w:pPr>
              <w:numPr>
                <w:ilvl w:val="0"/>
                <w:numId w:val="0"/>
              </w:numPr>
              <w:spacing w:after="0" w:line="240" w:lineRule="auto"/>
              <w:contextualSpacing/>
              <w:jc w:val="center"/>
              <w:rPr>
                <w:rFonts w:ascii="Times New Roman" w:eastAsia="Times New Roman" w:hAnsi="Times New Roman"/>
                <w:sz w:val="24"/>
                <w:szCs w:val="24"/>
              </w:rPr>
            </w:pPr>
          </w:p>
          <w:p w:rsidR="004B61D5" w:rsidRPr="009E4EE7" w:rsidRDefault="004B61D5"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w:t>
            </w:r>
          </w:p>
        </w:tc>
        <w:tc>
          <w:tcPr>
            <w:tcW w:w="1559" w:type="dxa"/>
            <w:tcBorders>
              <w:bottom w:val="single" w:sz="4" w:space="0" w:color="auto"/>
            </w:tcBorders>
            <w:vAlign w:val="center"/>
          </w:tcPr>
          <w:p w:rsidR="004B61D5" w:rsidRPr="009E4EE7" w:rsidRDefault="004B61D5" w:rsidP="008C22FD">
            <w:pPr>
              <w:numPr>
                <w:ilvl w:val="0"/>
                <w:numId w:val="0"/>
              </w:numPr>
              <w:spacing w:after="0" w:line="240" w:lineRule="auto"/>
              <w:contextualSpacing/>
              <w:jc w:val="center"/>
              <w:rPr>
                <w:rFonts w:ascii="Times New Roman" w:eastAsia="Times New Roman" w:hAnsi="Times New Roman"/>
                <w:sz w:val="24"/>
                <w:szCs w:val="24"/>
              </w:rPr>
            </w:pPr>
          </w:p>
          <w:p w:rsidR="004B61D5" w:rsidRPr="009E4EE7" w:rsidRDefault="004B61D5" w:rsidP="008C22FD">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62,5</w:t>
            </w:r>
          </w:p>
        </w:tc>
        <w:tc>
          <w:tcPr>
            <w:tcW w:w="992" w:type="dxa"/>
            <w:tcBorders>
              <w:bottom w:val="single" w:sz="4" w:space="0" w:color="auto"/>
            </w:tcBorders>
            <w:vAlign w:val="center"/>
          </w:tcPr>
          <w:p w:rsidR="004B61D5" w:rsidRPr="009E4EE7" w:rsidRDefault="004B61D5" w:rsidP="006408F4">
            <w:pPr>
              <w:numPr>
                <w:ilvl w:val="0"/>
                <w:numId w:val="0"/>
              </w:numPr>
              <w:spacing w:after="0" w:line="240" w:lineRule="auto"/>
              <w:contextualSpacing/>
              <w:jc w:val="center"/>
              <w:rPr>
                <w:rFonts w:ascii="Times New Roman" w:eastAsia="Times New Roman" w:hAnsi="Times New Roman"/>
                <w:sz w:val="24"/>
                <w:szCs w:val="24"/>
              </w:rPr>
            </w:pPr>
          </w:p>
          <w:p w:rsidR="004B61D5" w:rsidRPr="009E4EE7" w:rsidRDefault="004B61D5" w:rsidP="006408F4">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75</w:t>
            </w:r>
          </w:p>
        </w:tc>
        <w:tc>
          <w:tcPr>
            <w:tcW w:w="993" w:type="dxa"/>
            <w:tcBorders>
              <w:bottom w:val="single" w:sz="4" w:space="0" w:color="auto"/>
            </w:tcBorders>
            <w:vAlign w:val="center"/>
          </w:tcPr>
          <w:p w:rsidR="004B61D5" w:rsidRDefault="004B61D5" w:rsidP="00FC075E">
            <w:pPr>
              <w:numPr>
                <w:ilvl w:val="0"/>
                <w:numId w:val="0"/>
              </w:numPr>
              <w:spacing w:after="0" w:line="240" w:lineRule="auto"/>
              <w:contextualSpacing/>
              <w:jc w:val="center"/>
              <w:rPr>
                <w:rFonts w:ascii="Times New Roman" w:eastAsia="Times New Roman" w:hAnsi="Times New Roman"/>
                <w:sz w:val="24"/>
                <w:szCs w:val="24"/>
              </w:rPr>
            </w:pPr>
          </w:p>
          <w:p w:rsidR="004B61D5" w:rsidRPr="009E4EE7" w:rsidRDefault="004B61D5"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87,5</w:t>
            </w:r>
          </w:p>
        </w:tc>
        <w:tc>
          <w:tcPr>
            <w:tcW w:w="993" w:type="dxa"/>
            <w:tcBorders>
              <w:bottom w:val="single" w:sz="4" w:space="0" w:color="auto"/>
            </w:tcBorders>
            <w:vAlign w:val="center"/>
          </w:tcPr>
          <w:p w:rsidR="004B61D5" w:rsidRPr="009E4EE7" w:rsidRDefault="004B61D5" w:rsidP="00FC075E">
            <w:pPr>
              <w:numPr>
                <w:ilvl w:val="0"/>
                <w:numId w:val="0"/>
              </w:numPr>
              <w:spacing w:after="0" w:line="240" w:lineRule="auto"/>
              <w:contextualSpacing/>
              <w:jc w:val="center"/>
              <w:rPr>
                <w:rFonts w:ascii="Times New Roman" w:eastAsia="Times New Roman" w:hAnsi="Times New Roman"/>
                <w:sz w:val="24"/>
                <w:szCs w:val="24"/>
              </w:rPr>
            </w:pPr>
          </w:p>
          <w:p w:rsidR="004B61D5" w:rsidRPr="009E4EE7" w:rsidRDefault="004B61D5"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100</w:t>
            </w:r>
          </w:p>
        </w:tc>
      </w:tr>
      <w:tr w:rsidR="004B61D5" w:rsidRPr="009E4EE7" w:rsidTr="00FC075E">
        <w:trPr>
          <w:trHeight w:val="262"/>
        </w:trPr>
        <w:tc>
          <w:tcPr>
            <w:tcW w:w="803" w:type="dxa"/>
            <w:tcBorders>
              <w:top w:val="single" w:sz="4" w:space="0" w:color="auto"/>
              <w:left w:val="single" w:sz="4" w:space="0" w:color="auto"/>
            </w:tcBorders>
            <w:vAlign w:val="center"/>
          </w:tcPr>
          <w:p w:rsidR="004B61D5" w:rsidRPr="009E4EE7" w:rsidRDefault="004B61D5" w:rsidP="00FC075E">
            <w:pPr>
              <w:numPr>
                <w:ilvl w:val="0"/>
                <w:numId w:val="0"/>
              </w:numPr>
              <w:spacing w:after="0" w:line="240" w:lineRule="auto"/>
              <w:ind w:left="720"/>
              <w:contextualSpacing/>
              <w:jc w:val="center"/>
              <w:rPr>
                <w:rFonts w:ascii="Times New Roman" w:eastAsia="Times New Roman" w:hAnsi="Times New Roman"/>
                <w:sz w:val="24"/>
                <w:szCs w:val="24"/>
              </w:rPr>
            </w:pPr>
            <w:r>
              <w:rPr>
                <w:rFonts w:ascii="Times New Roman" w:eastAsia="Times New Roman" w:hAnsi="Times New Roman"/>
                <w:sz w:val="24"/>
                <w:szCs w:val="24"/>
              </w:rPr>
              <w:t xml:space="preserve"> </w:t>
            </w:r>
          </w:p>
        </w:tc>
        <w:tc>
          <w:tcPr>
            <w:tcW w:w="3132" w:type="dxa"/>
            <w:tcBorders>
              <w:top w:val="single" w:sz="4" w:space="0" w:color="auto"/>
            </w:tcBorders>
            <w:vAlign w:val="center"/>
          </w:tcPr>
          <w:p w:rsidR="004B61D5" w:rsidRPr="007156EE" w:rsidRDefault="004B61D5" w:rsidP="00FC075E">
            <w:pPr>
              <w:numPr>
                <w:ilvl w:val="0"/>
                <w:numId w:val="0"/>
              </w:numPr>
              <w:spacing w:after="0" w:line="240" w:lineRule="auto"/>
              <w:contextualSpacing/>
              <w:jc w:val="center"/>
              <w:rPr>
                <w:rFonts w:ascii="Times New Roman" w:eastAsia="Calibri" w:hAnsi="Times New Roman" w:cs="Times New Roman"/>
              </w:rPr>
            </w:pPr>
            <w:r>
              <w:rPr>
                <w:rFonts w:ascii="Times New Roman" w:eastAsia="Calibri" w:hAnsi="Times New Roman" w:cs="Times New Roman"/>
              </w:rPr>
              <w:t>Кол</w:t>
            </w:r>
            <w:r w:rsidRPr="007156EE">
              <w:rPr>
                <w:rFonts w:ascii="Times New Roman" w:eastAsia="Calibri" w:hAnsi="Times New Roman" w:cs="Times New Roman"/>
              </w:rPr>
              <w:t>ичество абонентов</w:t>
            </w:r>
          </w:p>
        </w:tc>
        <w:tc>
          <w:tcPr>
            <w:tcW w:w="1134" w:type="dxa"/>
            <w:tcBorders>
              <w:top w:val="single" w:sz="4" w:space="0" w:color="auto"/>
            </w:tcBorders>
            <w:vAlign w:val="center"/>
          </w:tcPr>
          <w:p w:rsidR="004B61D5" w:rsidRPr="009E4EE7" w:rsidRDefault="004B61D5" w:rsidP="00FC075E">
            <w:pPr>
              <w:spacing w:after="0" w:line="240" w:lineRule="auto"/>
              <w:ind w:left="0"/>
              <w:contextualSpacing/>
              <w:jc w:val="center"/>
              <w:rPr>
                <w:rFonts w:ascii="Times New Roman" w:eastAsia="Times New Roman" w:hAnsi="Times New Roman"/>
                <w:sz w:val="24"/>
                <w:szCs w:val="24"/>
              </w:rPr>
            </w:pPr>
            <w:r>
              <w:rPr>
                <w:rFonts w:ascii="Times New Roman" w:eastAsia="Times New Roman" w:hAnsi="Times New Roman"/>
                <w:sz w:val="24"/>
                <w:szCs w:val="24"/>
              </w:rPr>
              <w:t>ед</w:t>
            </w:r>
            <w:proofErr w:type="gramStart"/>
            <w:r>
              <w:rPr>
                <w:rFonts w:ascii="Times New Roman" w:eastAsia="Times New Roman" w:hAnsi="Times New Roman"/>
                <w:sz w:val="24"/>
                <w:szCs w:val="24"/>
              </w:rPr>
              <w:t>.а</w:t>
            </w:r>
            <w:proofErr w:type="gramEnd"/>
            <w:r>
              <w:rPr>
                <w:rFonts w:ascii="Times New Roman" w:eastAsia="Times New Roman" w:hAnsi="Times New Roman"/>
                <w:sz w:val="24"/>
                <w:szCs w:val="24"/>
              </w:rPr>
              <w:t>бонентов</w:t>
            </w:r>
          </w:p>
        </w:tc>
        <w:tc>
          <w:tcPr>
            <w:tcW w:w="1559" w:type="dxa"/>
            <w:tcBorders>
              <w:top w:val="single" w:sz="4" w:space="0" w:color="auto"/>
            </w:tcBorders>
            <w:vAlign w:val="center"/>
          </w:tcPr>
          <w:p w:rsidR="004B61D5" w:rsidRPr="009E4EE7" w:rsidRDefault="004B61D5" w:rsidP="008C22FD">
            <w:pPr>
              <w:spacing w:after="0" w:line="240" w:lineRule="auto"/>
              <w:ind w:left="0"/>
              <w:contextualSpacing/>
              <w:jc w:val="center"/>
              <w:rPr>
                <w:rFonts w:ascii="Times New Roman" w:eastAsia="Times New Roman" w:hAnsi="Times New Roman"/>
                <w:sz w:val="24"/>
                <w:szCs w:val="24"/>
              </w:rPr>
            </w:pPr>
            <w:r>
              <w:rPr>
                <w:rFonts w:ascii="Times New Roman" w:eastAsia="Times New Roman" w:hAnsi="Times New Roman"/>
                <w:sz w:val="24"/>
                <w:szCs w:val="24"/>
              </w:rPr>
              <w:t>250</w:t>
            </w:r>
          </w:p>
        </w:tc>
        <w:tc>
          <w:tcPr>
            <w:tcW w:w="992" w:type="dxa"/>
            <w:tcBorders>
              <w:top w:val="single" w:sz="4" w:space="0" w:color="auto"/>
            </w:tcBorders>
            <w:vAlign w:val="center"/>
          </w:tcPr>
          <w:p w:rsidR="004B61D5" w:rsidRPr="009E4EE7" w:rsidRDefault="004B61D5" w:rsidP="006408F4">
            <w:pPr>
              <w:spacing w:after="0" w:line="240" w:lineRule="auto"/>
              <w:ind w:left="0"/>
              <w:contextualSpacing/>
              <w:jc w:val="center"/>
              <w:rPr>
                <w:rFonts w:ascii="Times New Roman" w:eastAsia="Times New Roman" w:hAnsi="Times New Roman"/>
                <w:sz w:val="24"/>
                <w:szCs w:val="24"/>
              </w:rPr>
            </w:pPr>
            <w:r>
              <w:rPr>
                <w:rFonts w:ascii="Times New Roman" w:eastAsia="Times New Roman" w:hAnsi="Times New Roman"/>
                <w:sz w:val="24"/>
                <w:szCs w:val="24"/>
              </w:rPr>
              <w:t>300</w:t>
            </w:r>
          </w:p>
        </w:tc>
        <w:tc>
          <w:tcPr>
            <w:tcW w:w="993" w:type="dxa"/>
            <w:tcBorders>
              <w:top w:val="single" w:sz="4" w:space="0" w:color="auto"/>
            </w:tcBorders>
            <w:vAlign w:val="center"/>
          </w:tcPr>
          <w:p w:rsidR="004B61D5" w:rsidRPr="009E4EE7" w:rsidRDefault="004B61D5" w:rsidP="00FC075E">
            <w:pPr>
              <w:spacing w:after="0" w:line="240" w:lineRule="auto"/>
              <w:ind w:left="0"/>
              <w:contextualSpacing/>
              <w:jc w:val="center"/>
              <w:rPr>
                <w:rFonts w:ascii="Times New Roman" w:eastAsia="Times New Roman" w:hAnsi="Times New Roman"/>
                <w:sz w:val="24"/>
                <w:szCs w:val="24"/>
              </w:rPr>
            </w:pPr>
            <w:r>
              <w:rPr>
                <w:rFonts w:ascii="Times New Roman" w:eastAsia="Times New Roman" w:hAnsi="Times New Roman"/>
                <w:sz w:val="24"/>
                <w:szCs w:val="24"/>
              </w:rPr>
              <w:t>350</w:t>
            </w:r>
          </w:p>
        </w:tc>
        <w:tc>
          <w:tcPr>
            <w:tcW w:w="993" w:type="dxa"/>
            <w:tcBorders>
              <w:top w:val="single" w:sz="4" w:space="0" w:color="auto"/>
            </w:tcBorders>
            <w:vAlign w:val="center"/>
          </w:tcPr>
          <w:p w:rsidR="004B61D5" w:rsidRPr="009E4EE7" w:rsidRDefault="004B61D5" w:rsidP="00FC075E">
            <w:pPr>
              <w:spacing w:after="0" w:line="240" w:lineRule="auto"/>
              <w:ind w:left="0"/>
              <w:contextualSpacing/>
              <w:jc w:val="center"/>
              <w:rPr>
                <w:rFonts w:ascii="Times New Roman" w:eastAsia="Times New Roman" w:hAnsi="Times New Roman"/>
                <w:sz w:val="24"/>
                <w:szCs w:val="24"/>
              </w:rPr>
            </w:pPr>
            <w:r>
              <w:rPr>
                <w:rFonts w:ascii="Times New Roman" w:eastAsia="Times New Roman" w:hAnsi="Times New Roman"/>
                <w:sz w:val="24"/>
                <w:szCs w:val="24"/>
              </w:rPr>
              <w:t>400</w:t>
            </w:r>
          </w:p>
        </w:tc>
      </w:tr>
    </w:tbl>
    <w:p w:rsidR="00E67198" w:rsidRDefault="00E67198" w:rsidP="00E67198">
      <w:r>
        <w:br w:type="page"/>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03"/>
        <w:gridCol w:w="3132"/>
        <w:gridCol w:w="1134"/>
        <w:gridCol w:w="1559"/>
        <w:gridCol w:w="992"/>
        <w:gridCol w:w="993"/>
        <w:gridCol w:w="993"/>
      </w:tblGrid>
      <w:tr w:rsidR="00E67198" w:rsidRPr="009E4EE7" w:rsidTr="00FC075E">
        <w:tc>
          <w:tcPr>
            <w:tcW w:w="9606" w:type="dxa"/>
            <w:gridSpan w:val="7"/>
            <w:vAlign w:val="center"/>
          </w:tcPr>
          <w:p w:rsidR="00E67198" w:rsidRPr="00F67045" w:rsidRDefault="00E67198" w:rsidP="00FC075E">
            <w:pPr>
              <w:numPr>
                <w:ilvl w:val="0"/>
                <w:numId w:val="0"/>
              </w:numPr>
              <w:spacing w:after="0" w:line="240" w:lineRule="auto"/>
              <w:contextualSpacing/>
              <w:jc w:val="center"/>
              <w:rPr>
                <w:rFonts w:ascii="Times New Roman" w:hAnsi="Times New Roman"/>
                <w:sz w:val="24"/>
                <w:szCs w:val="24"/>
              </w:rPr>
            </w:pPr>
          </w:p>
          <w:p w:rsidR="00E67198" w:rsidRPr="00F67045" w:rsidRDefault="00E67198" w:rsidP="00FC075E">
            <w:pPr>
              <w:numPr>
                <w:ilvl w:val="0"/>
                <w:numId w:val="0"/>
              </w:numPr>
              <w:spacing w:after="0" w:line="240" w:lineRule="auto"/>
              <w:contextualSpacing/>
              <w:jc w:val="center"/>
              <w:rPr>
                <w:rFonts w:ascii="Times New Roman" w:hAnsi="Times New Roman"/>
                <w:sz w:val="24"/>
                <w:szCs w:val="24"/>
              </w:rPr>
            </w:pPr>
            <w:r w:rsidRPr="00F67045">
              <w:rPr>
                <w:rFonts w:ascii="Times New Roman" w:hAnsi="Times New Roman"/>
                <w:sz w:val="24"/>
                <w:szCs w:val="24"/>
              </w:rPr>
              <w:t>Показатели эффективности использования ресурсов, в том числе сокращения потерь воды при транспортировке</w:t>
            </w:r>
          </w:p>
          <w:p w:rsidR="00E67198" w:rsidRPr="00F67045" w:rsidRDefault="00E67198" w:rsidP="00FC075E">
            <w:pPr>
              <w:numPr>
                <w:ilvl w:val="0"/>
                <w:numId w:val="0"/>
              </w:numPr>
              <w:spacing w:after="0" w:line="240" w:lineRule="auto"/>
              <w:contextualSpacing/>
              <w:jc w:val="center"/>
              <w:rPr>
                <w:rFonts w:ascii="Times New Roman" w:hAnsi="Times New Roman"/>
                <w:sz w:val="24"/>
                <w:szCs w:val="24"/>
              </w:rPr>
            </w:pPr>
          </w:p>
        </w:tc>
      </w:tr>
      <w:tr w:rsidR="00E67198" w:rsidRPr="009E4EE7" w:rsidTr="00FC075E">
        <w:tc>
          <w:tcPr>
            <w:tcW w:w="803" w:type="dxa"/>
            <w:vAlign w:val="center"/>
          </w:tcPr>
          <w:p w:rsidR="00E67198" w:rsidRPr="009E4EE7" w:rsidRDefault="00E67198" w:rsidP="00FC075E">
            <w:pPr>
              <w:numPr>
                <w:ilvl w:val="0"/>
                <w:numId w:val="0"/>
              </w:numPr>
              <w:spacing w:after="0" w:line="240" w:lineRule="auto"/>
              <w:ind w:left="1080"/>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4.1</w:t>
            </w:r>
          </w:p>
        </w:tc>
        <w:tc>
          <w:tcPr>
            <w:tcW w:w="3132" w:type="dxa"/>
            <w:vAlign w:val="center"/>
          </w:tcPr>
          <w:p w:rsidR="00E67198" w:rsidRPr="009E4EE7" w:rsidRDefault="00E67198" w:rsidP="00FC075E">
            <w:pPr>
              <w:pStyle w:val="Default"/>
              <w:jc w:val="center"/>
              <w:rPr>
                <w:rFonts w:eastAsia="Calibri"/>
                <w:color w:val="auto"/>
                <w:lang w:eastAsia="en-US"/>
              </w:rPr>
            </w:pPr>
            <w:r w:rsidRPr="009E4EE7">
              <w:rPr>
                <w:rFonts w:eastAsia="Calibri"/>
                <w:color w:val="auto"/>
                <w:lang w:eastAsia="en-US"/>
              </w:rPr>
              <w:t>Уровень потерь воды при транспортировке</w:t>
            </w: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tc>
        <w:tc>
          <w:tcPr>
            <w:tcW w:w="1134"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w:t>
            </w:r>
          </w:p>
        </w:tc>
        <w:tc>
          <w:tcPr>
            <w:tcW w:w="1559"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13</w:t>
            </w:r>
          </w:p>
        </w:tc>
        <w:tc>
          <w:tcPr>
            <w:tcW w:w="992"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10</w:t>
            </w:r>
            <w:r w:rsidR="000A1D67">
              <w:rPr>
                <w:rFonts w:ascii="Times New Roman" w:eastAsia="Times New Roman" w:hAnsi="Times New Roman"/>
                <w:sz w:val="24"/>
                <w:szCs w:val="24"/>
              </w:rPr>
              <w:t>,5</w:t>
            </w:r>
          </w:p>
        </w:tc>
        <w:tc>
          <w:tcPr>
            <w:tcW w:w="993"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8</w:t>
            </w:r>
          </w:p>
        </w:tc>
        <w:tc>
          <w:tcPr>
            <w:tcW w:w="993"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6</w:t>
            </w:r>
          </w:p>
        </w:tc>
      </w:tr>
      <w:tr w:rsidR="00E67198" w:rsidRPr="009E4EE7" w:rsidTr="00FC075E">
        <w:tc>
          <w:tcPr>
            <w:tcW w:w="803" w:type="dxa"/>
            <w:vAlign w:val="center"/>
          </w:tcPr>
          <w:p w:rsidR="00E67198" w:rsidRPr="009E4EE7" w:rsidRDefault="00E67198" w:rsidP="00FC075E">
            <w:pPr>
              <w:numPr>
                <w:ilvl w:val="0"/>
                <w:numId w:val="0"/>
              </w:numPr>
              <w:spacing w:after="0" w:line="240" w:lineRule="auto"/>
              <w:ind w:left="1080"/>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4.2</w:t>
            </w:r>
          </w:p>
        </w:tc>
        <w:tc>
          <w:tcPr>
            <w:tcW w:w="3132" w:type="dxa"/>
            <w:vAlign w:val="center"/>
          </w:tcPr>
          <w:p w:rsidR="00E67198" w:rsidRPr="009E4EE7" w:rsidRDefault="00E67198" w:rsidP="00FC075E">
            <w:pPr>
              <w:pStyle w:val="Default"/>
              <w:jc w:val="center"/>
              <w:rPr>
                <w:rFonts w:eastAsia="Calibri"/>
                <w:color w:val="auto"/>
                <w:lang w:eastAsia="en-US"/>
              </w:rPr>
            </w:pPr>
            <w:r w:rsidRPr="009E4EE7">
              <w:rPr>
                <w:rFonts w:eastAsia="Calibri"/>
                <w:color w:val="auto"/>
                <w:lang w:eastAsia="en-US"/>
              </w:rPr>
              <w:t>Доля абонентов, осуществляющих расчеты за полученную воду по приборам учета</w:t>
            </w:r>
          </w:p>
          <w:p w:rsidR="00E67198" w:rsidRPr="009E4EE7" w:rsidRDefault="00E67198" w:rsidP="00FC075E">
            <w:pPr>
              <w:numPr>
                <w:ilvl w:val="0"/>
                <w:numId w:val="0"/>
              </w:numPr>
              <w:spacing w:after="0" w:line="240" w:lineRule="auto"/>
              <w:contextualSpacing/>
              <w:jc w:val="center"/>
              <w:rPr>
                <w:rFonts w:ascii="Times New Roman" w:hAnsi="Times New Roman"/>
                <w:sz w:val="24"/>
                <w:szCs w:val="24"/>
              </w:rPr>
            </w:pPr>
          </w:p>
        </w:tc>
        <w:tc>
          <w:tcPr>
            <w:tcW w:w="1134"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w:t>
            </w:r>
          </w:p>
        </w:tc>
        <w:tc>
          <w:tcPr>
            <w:tcW w:w="1559"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877569"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0</w:t>
            </w:r>
          </w:p>
        </w:tc>
        <w:tc>
          <w:tcPr>
            <w:tcW w:w="992"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1</w:t>
            </w:r>
            <w:r w:rsidR="000A1D67">
              <w:rPr>
                <w:rFonts w:ascii="Times New Roman" w:eastAsia="Times New Roman" w:hAnsi="Times New Roman"/>
                <w:sz w:val="24"/>
                <w:szCs w:val="24"/>
              </w:rPr>
              <w:t>1,4</w:t>
            </w:r>
          </w:p>
        </w:tc>
        <w:tc>
          <w:tcPr>
            <w:tcW w:w="993"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0A1D67" w:rsidP="000A1D67">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68</w:t>
            </w:r>
            <w:r w:rsidR="00E67198" w:rsidRPr="009E4EE7">
              <w:rPr>
                <w:rFonts w:ascii="Times New Roman" w:eastAsia="Times New Roman" w:hAnsi="Times New Roman"/>
                <w:sz w:val="24"/>
                <w:szCs w:val="24"/>
              </w:rPr>
              <w:t>,</w:t>
            </w:r>
            <w:r>
              <w:rPr>
                <w:rFonts w:ascii="Times New Roman" w:eastAsia="Times New Roman" w:hAnsi="Times New Roman"/>
                <w:sz w:val="24"/>
                <w:szCs w:val="24"/>
              </w:rPr>
              <w:t>6</w:t>
            </w:r>
          </w:p>
        </w:tc>
        <w:tc>
          <w:tcPr>
            <w:tcW w:w="993"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0A1D67" w:rsidP="000A1D67">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100</w:t>
            </w:r>
          </w:p>
        </w:tc>
      </w:tr>
      <w:tr w:rsidR="00E67198" w:rsidRPr="009E4EE7" w:rsidTr="00FC075E">
        <w:tc>
          <w:tcPr>
            <w:tcW w:w="803" w:type="dxa"/>
            <w:vAlign w:val="center"/>
          </w:tcPr>
          <w:p w:rsidR="00E67198" w:rsidRPr="009E4EE7" w:rsidRDefault="00E67198" w:rsidP="00FC075E">
            <w:pPr>
              <w:numPr>
                <w:ilvl w:val="0"/>
                <w:numId w:val="0"/>
              </w:numPr>
              <w:spacing w:after="0" w:line="240" w:lineRule="auto"/>
              <w:ind w:left="1080"/>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4.3</w:t>
            </w:r>
          </w:p>
        </w:tc>
        <w:tc>
          <w:tcPr>
            <w:tcW w:w="3132" w:type="dxa"/>
            <w:vAlign w:val="center"/>
          </w:tcPr>
          <w:p w:rsidR="00E67198" w:rsidRPr="009E4EE7" w:rsidRDefault="00E67198" w:rsidP="00FC075E">
            <w:pPr>
              <w:pStyle w:val="Default"/>
              <w:jc w:val="center"/>
              <w:rPr>
                <w:rFonts w:eastAsia="Calibri"/>
                <w:color w:val="auto"/>
                <w:lang w:eastAsia="en-US"/>
              </w:rPr>
            </w:pPr>
            <w:r w:rsidRPr="009E4EE7">
              <w:rPr>
                <w:rFonts w:eastAsia="Calibri"/>
                <w:color w:val="auto"/>
                <w:lang w:eastAsia="en-US"/>
              </w:rPr>
              <w:t xml:space="preserve">Удельный расход электрической энергии на </w:t>
            </w:r>
            <w:r>
              <w:rPr>
                <w:rFonts w:eastAsia="Calibri"/>
                <w:color w:val="auto"/>
                <w:lang w:eastAsia="en-US"/>
              </w:rPr>
              <w:t>4</w:t>
            </w:r>
            <w:r w:rsidRPr="009E4EE7">
              <w:rPr>
                <w:rFonts w:eastAsia="Calibri"/>
                <w:color w:val="auto"/>
                <w:lang w:eastAsia="en-US"/>
              </w:rPr>
              <w:t xml:space="preserve"> </w:t>
            </w:r>
            <w:proofErr w:type="gramStart"/>
            <w:r w:rsidRPr="009E4EE7">
              <w:rPr>
                <w:rFonts w:eastAsia="Calibri"/>
                <w:color w:val="auto"/>
                <w:lang w:eastAsia="en-US"/>
              </w:rPr>
              <w:t>водозаборных</w:t>
            </w:r>
            <w:proofErr w:type="gramEnd"/>
            <w:r w:rsidRPr="009E4EE7">
              <w:rPr>
                <w:rFonts w:eastAsia="Calibri"/>
                <w:color w:val="auto"/>
                <w:lang w:eastAsia="en-US"/>
              </w:rPr>
              <w:t xml:space="preserve"> сооружения работающих одновременно</w:t>
            </w:r>
          </w:p>
          <w:p w:rsidR="00E67198" w:rsidRPr="009E4EE7" w:rsidRDefault="00E67198" w:rsidP="00FC075E">
            <w:pPr>
              <w:numPr>
                <w:ilvl w:val="0"/>
                <w:numId w:val="0"/>
              </w:numPr>
              <w:spacing w:after="0" w:line="240" w:lineRule="auto"/>
              <w:contextualSpacing/>
              <w:jc w:val="center"/>
              <w:rPr>
                <w:rFonts w:ascii="Times New Roman" w:hAnsi="Times New Roman"/>
                <w:sz w:val="24"/>
                <w:szCs w:val="24"/>
              </w:rPr>
            </w:pPr>
          </w:p>
        </w:tc>
        <w:tc>
          <w:tcPr>
            <w:tcW w:w="1134" w:type="dxa"/>
            <w:vAlign w:val="center"/>
          </w:tcPr>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кВт/час/</w:t>
            </w: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sidRPr="009E4EE7">
              <w:rPr>
                <w:rFonts w:ascii="Times New Roman" w:eastAsia="Times New Roman" w:hAnsi="Times New Roman"/>
                <w:sz w:val="24"/>
                <w:szCs w:val="24"/>
              </w:rPr>
              <w:t>куб</w:t>
            </w:r>
            <w:proofErr w:type="gramStart"/>
            <w:r w:rsidRPr="009E4EE7">
              <w:rPr>
                <w:rFonts w:ascii="Times New Roman" w:eastAsia="Times New Roman" w:hAnsi="Times New Roman"/>
                <w:sz w:val="24"/>
                <w:szCs w:val="24"/>
              </w:rPr>
              <w:t>.м</w:t>
            </w:r>
            <w:proofErr w:type="gramEnd"/>
          </w:p>
        </w:tc>
        <w:tc>
          <w:tcPr>
            <w:tcW w:w="1559" w:type="dxa"/>
            <w:vAlign w:val="center"/>
          </w:tcPr>
          <w:p w:rsidR="00E67198"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3</w:t>
            </w:r>
            <w:r w:rsidRPr="009E4EE7">
              <w:rPr>
                <w:rFonts w:ascii="Times New Roman" w:eastAsia="Times New Roman" w:hAnsi="Times New Roman"/>
                <w:sz w:val="24"/>
                <w:szCs w:val="24"/>
              </w:rPr>
              <w:t>,</w:t>
            </w:r>
            <w:r>
              <w:rPr>
                <w:rFonts w:ascii="Times New Roman" w:eastAsia="Times New Roman" w:hAnsi="Times New Roman"/>
                <w:sz w:val="24"/>
                <w:szCs w:val="24"/>
              </w:rPr>
              <w:t>4</w:t>
            </w: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tc>
        <w:tc>
          <w:tcPr>
            <w:tcW w:w="992" w:type="dxa"/>
            <w:vAlign w:val="center"/>
          </w:tcPr>
          <w:p w:rsidR="00E67198"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3</w:t>
            </w:r>
            <w:r w:rsidRPr="009E4EE7">
              <w:rPr>
                <w:rFonts w:ascii="Times New Roman" w:eastAsia="Times New Roman" w:hAnsi="Times New Roman"/>
                <w:sz w:val="24"/>
                <w:szCs w:val="24"/>
              </w:rPr>
              <w:t>,</w:t>
            </w:r>
            <w:r>
              <w:rPr>
                <w:rFonts w:ascii="Times New Roman" w:eastAsia="Times New Roman" w:hAnsi="Times New Roman"/>
                <w:sz w:val="24"/>
                <w:szCs w:val="24"/>
              </w:rPr>
              <w:t>4</w:t>
            </w:r>
          </w:p>
          <w:p w:rsidR="00E67198" w:rsidRPr="009E4EE7" w:rsidRDefault="00E67198" w:rsidP="000A1D67">
            <w:pPr>
              <w:numPr>
                <w:ilvl w:val="0"/>
                <w:numId w:val="0"/>
              </w:numPr>
              <w:spacing w:after="0" w:line="240" w:lineRule="auto"/>
              <w:contextualSpacing/>
              <w:rPr>
                <w:rFonts w:ascii="Times New Roman" w:eastAsia="Times New Roman" w:hAnsi="Times New Roman"/>
                <w:sz w:val="24"/>
                <w:szCs w:val="24"/>
              </w:rPr>
            </w:pPr>
          </w:p>
        </w:tc>
        <w:tc>
          <w:tcPr>
            <w:tcW w:w="993" w:type="dxa"/>
            <w:vAlign w:val="center"/>
          </w:tcPr>
          <w:p w:rsidR="00E67198"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3</w:t>
            </w:r>
            <w:r w:rsidRPr="009E4EE7">
              <w:rPr>
                <w:rFonts w:ascii="Times New Roman" w:eastAsia="Times New Roman" w:hAnsi="Times New Roman"/>
                <w:sz w:val="24"/>
                <w:szCs w:val="24"/>
              </w:rPr>
              <w:t>,</w:t>
            </w:r>
            <w:r>
              <w:rPr>
                <w:rFonts w:ascii="Times New Roman" w:eastAsia="Times New Roman" w:hAnsi="Times New Roman"/>
                <w:sz w:val="24"/>
                <w:szCs w:val="24"/>
              </w:rPr>
              <w:t>4</w:t>
            </w: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tc>
        <w:tc>
          <w:tcPr>
            <w:tcW w:w="993" w:type="dxa"/>
            <w:vAlign w:val="center"/>
          </w:tcPr>
          <w:p w:rsidR="00E67198"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3</w:t>
            </w:r>
            <w:r w:rsidRPr="009E4EE7">
              <w:rPr>
                <w:rFonts w:ascii="Times New Roman" w:eastAsia="Times New Roman" w:hAnsi="Times New Roman"/>
                <w:sz w:val="24"/>
                <w:szCs w:val="24"/>
              </w:rPr>
              <w:t>,</w:t>
            </w:r>
            <w:r>
              <w:rPr>
                <w:rFonts w:ascii="Times New Roman" w:eastAsia="Times New Roman" w:hAnsi="Times New Roman"/>
                <w:sz w:val="24"/>
                <w:szCs w:val="24"/>
              </w:rPr>
              <w:t>4</w:t>
            </w:r>
          </w:p>
          <w:p w:rsidR="00E67198" w:rsidRPr="009E4EE7" w:rsidRDefault="00E67198" w:rsidP="00FC075E">
            <w:pPr>
              <w:numPr>
                <w:ilvl w:val="0"/>
                <w:numId w:val="0"/>
              </w:numPr>
              <w:spacing w:after="0" w:line="240" w:lineRule="auto"/>
              <w:contextualSpacing/>
              <w:jc w:val="center"/>
              <w:rPr>
                <w:rFonts w:ascii="Times New Roman" w:eastAsia="Times New Roman" w:hAnsi="Times New Roman"/>
                <w:sz w:val="24"/>
                <w:szCs w:val="24"/>
              </w:rPr>
            </w:pPr>
          </w:p>
        </w:tc>
      </w:tr>
    </w:tbl>
    <w:p w:rsidR="00E67198" w:rsidRPr="009E4EE7" w:rsidRDefault="00E67198" w:rsidP="00E67198">
      <w:pPr>
        <w:pStyle w:val="23"/>
      </w:pPr>
    </w:p>
    <w:p w:rsidR="00975506" w:rsidRDefault="00975506" w:rsidP="00975506">
      <w:pPr>
        <w:numPr>
          <w:ilvl w:val="0"/>
          <w:numId w:val="0"/>
        </w:numPr>
        <w:rPr>
          <w:rFonts w:ascii="Times New Roman" w:eastAsia="Times New Roman" w:hAnsi="Times New Roman" w:cs="Times New Roman"/>
          <w:sz w:val="28"/>
          <w:szCs w:val="28"/>
          <w:lang w:eastAsia="ru-RU"/>
        </w:rPr>
      </w:pPr>
      <w:r>
        <w:rPr>
          <w:sz w:val="28"/>
          <w:szCs w:val="28"/>
        </w:rPr>
        <w:br w:type="page"/>
      </w:r>
    </w:p>
    <w:p w:rsidR="00975506" w:rsidRPr="00DD1C8B" w:rsidRDefault="00975506" w:rsidP="004D406D">
      <w:pPr>
        <w:pStyle w:val="21"/>
        <w:numPr>
          <w:ilvl w:val="0"/>
          <w:numId w:val="15"/>
        </w:numPr>
        <w:tabs>
          <w:tab w:val="left" w:pos="284"/>
          <w:tab w:val="left" w:pos="709"/>
          <w:tab w:val="left" w:pos="3686"/>
          <w:tab w:val="left" w:pos="4395"/>
        </w:tabs>
        <w:spacing w:line="360" w:lineRule="auto"/>
        <w:ind w:left="0" w:firstLine="0"/>
        <w:jc w:val="center"/>
        <w:outlineLvl w:val="0"/>
        <w:rPr>
          <w:rFonts w:eastAsia="Arial Unicode MS"/>
          <w:b/>
          <w:color w:val="auto"/>
          <w:sz w:val="28"/>
          <w:szCs w:val="28"/>
        </w:rPr>
      </w:pPr>
      <w:bookmarkStart w:id="192" w:name="_Toc367732904"/>
      <w:bookmarkStart w:id="193" w:name="_Toc367735276"/>
      <w:bookmarkStart w:id="194" w:name="_Toc367735330"/>
      <w:bookmarkStart w:id="195" w:name="_Toc374301674"/>
      <w:bookmarkStart w:id="196" w:name="_Toc374301856"/>
      <w:bookmarkStart w:id="197" w:name="_Toc374619737"/>
      <w:bookmarkStart w:id="198" w:name="_Toc374987617"/>
      <w:bookmarkStart w:id="199" w:name="_Toc384887145"/>
      <w:bookmarkStart w:id="200" w:name="_Toc384890088"/>
      <w:r w:rsidRPr="00DD1C8B">
        <w:rPr>
          <w:rFonts w:eastAsia="Arial Unicode MS"/>
          <w:b/>
          <w:color w:val="auto"/>
          <w:sz w:val="28"/>
          <w:szCs w:val="28"/>
        </w:rPr>
        <w:lastRenderedPageBreak/>
        <w:t>ПЕРЕЧЕНЬ ВЫЯВЛЕННЫХ БЕСХОЗЯЙНЫХ ОБЪЕКТОВ ЦЕНТРАЛИЗОВАННЫХ СИСТЕМ ВОДОСНАБЖЕНИЯ</w:t>
      </w:r>
      <w:bookmarkEnd w:id="192"/>
      <w:bookmarkEnd w:id="193"/>
      <w:bookmarkEnd w:id="194"/>
      <w:bookmarkEnd w:id="195"/>
      <w:bookmarkEnd w:id="196"/>
      <w:bookmarkEnd w:id="197"/>
      <w:bookmarkEnd w:id="198"/>
      <w:bookmarkEnd w:id="199"/>
      <w:bookmarkEnd w:id="200"/>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Сведения об объекте, имеющем признаки бесхозяйного, могут поступать от исполнительных органов государственной власти Российской Федерации, субъектов Российской Федерации, органов местного самоуправления, а также на основании заявлений юридических и физических лиц.</w:t>
      </w:r>
    </w:p>
    <w:p w:rsidR="00975506" w:rsidRPr="00DD1C8B" w:rsidRDefault="00975506" w:rsidP="00975506">
      <w:pPr>
        <w:pStyle w:val="af"/>
        <w:spacing w:before="0" w:beforeAutospacing="0" w:after="0" w:afterAutospacing="0"/>
        <w:ind w:firstLine="567"/>
        <w:jc w:val="both"/>
        <w:rPr>
          <w:sz w:val="28"/>
          <w:szCs w:val="28"/>
        </w:rPr>
      </w:pPr>
      <w:bookmarkStart w:id="201" w:name="sub_1403"/>
      <w:proofErr w:type="gramStart"/>
      <w:r w:rsidRPr="00DD1C8B">
        <w:rPr>
          <w:sz w:val="28"/>
          <w:szCs w:val="28"/>
        </w:rPr>
        <w:t>Согласно ФЗ № 416 «О водоснабжении и водоотведении», в случае выявления бесхозяйных объектов централизованных систем водоснабжения, в том числе водопроводных сетей, путем эксплуатации которых обеспечивается водоснабжение, эксплуатация таких объектов осуществляется гарантирующей организацией либо организацией, которая осуществляет водоснабжение, и водопроводные сети которой непосредственно присоединены к указанным бесхозяйным объектам со дня подписания Администрацией передаточного акта указанных объектов до признания на такие объекты права</w:t>
      </w:r>
      <w:proofErr w:type="gramEnd"/>
      <w:r w:rsidRPr="00DD1C8B">
        <w:rPr>
          <w:sz w:val="28"/>
          <w:szCs w:val="28"/>
        </w:rPr>
        <w:t xml:space="preserve"> собственности или до принятия их во владение, пользование и распоряжение оставившим такие объекты собственником в соответствии с гражданским </w:t>
      </w:r>
      <w:hyperlink r:id="rId10" w:history="1">
        <w:r w:rsidRPr="00DD1C8B">
          <w:rPr>
            <w:sz w:val="28"/>
          </w:rPr>
          <w:t>законодательством</w:t>
        </w:r>
      </w:hyperlink>
      <w:r w:rsidRPr="00DD1C8B">
        <w:rPr>
          <w:sz w:val="28"/>
          <w:szCs w:val="28"/>
        </w:rPr>
        <w:t>.</w:t>
      </w:r>
    </w:p>
    <w:bookmarkEnd w:id="201"/>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Расходы организации, осуществляющей водоснабжение, на эксплуатацию бесхозяйных объектов централизованных систем водоснабжения, учитываются органами регулирования тарифов при установлении тарифов в порядке, установленном основами ценообразования в сфере водоснабжения и водоотведения, утвержденными Правительством Российской Федерации.</w:t>
      </w:r>
    </w:p>
    <w:p w:rsidR="00975506" w:rsidRPr="00DD1C8B" w:rsidRDefault="00975506" w:rsidP="00975506">
      <w:pPr>
        <w:pStyle w:val="af"/>
        <w:spacing w:before="0" w:beforeAutospacing="0" w:after="0" w:afterAutospacing="0"/>
        <w:ind w:firstLine="567"/>
        <w:jc w:val="both"/>
        <w:rPr>
          <w:sz w:val="28"/>
          <w:szCs w:val="28"/>
        </w:rPr>
      </w:pPr>
      <w:r w:rsidRPr="00DD1C8B">
        <w:rPr>
          <w:sz w:val="28"/>
          <w:szCs w:val="28"/>
        </w:rPr>
        <w:t>В случае</w:t>
      </w:r>
      <w:proofErr w:type="gramStart"/>
      <w:r w:rsidRPr="00DD1C8B">
        <w:rPr>
          <w:sz w:val="28"/>
          <w:szCs w:val="28"/>
        </w:rPr>
        <w:t>,</w:t>
      </w:r>
      <w:proofErr w:type="gramEnd"/>
      <w:r w:rsidRPr="00DD1C8B">
        <w:rPr>
          <w:sz w:val="28"/>
          <w:szCs w:val="28"/>
        </w:rPr>
        <w:t xml:space="preserve"> если снижение качества воды происходит на бесхозяйных объектах централизованных систем водоснабжения, организация, которая осуществляет водоснабжение и эксплуатирует такие бесхозяйные объекты, обязана не позднее чем через два года со дня передачи в эксплуатацию этих объектов обеспечить водоснабжение с использованием таких объектов в соответствии с законодательством Российской Федерации, устанавливающим требования к качеству воды, если меньший срок не установлен </w:t>
      </w:r>
      <w:r w:rsidRPr="00DD1C8B">
        <w:rPr>
          <w:sz w:val="28"/>
          <w:szCs w:val="28"/>
        </w:rPr>
        <w:lastRenderedPageBreak/>
        <w:t xml:space="preserve">утвержденными в </w:t>
      </w:r>
      <w:proofErr w:type="gramStart"/>
      <w:r w:rsidRPr="00DD1C8B">
        <w:rPr>
          <w:sz w:val="28"/>
          <w:szCs w:val="28"/>
        </w:rPr>
        <w:t>соответствии</w:t>
      </w:r>
      <w:proofErr w:type="gramEnd"/>
      <w:r w:rsidRPr="00DD1C8B">
        <w:rPr>
          <w:sz w:val="28"/>
          <w:szCs w:val="28"/>
        </w:rPr>
        <w:t xml:space="preserve"> с настоящим Федеральным законом планами мероприятий по приведению качества воды в соответствие с установленными требованиями. На указанный срок допускается несоответствие качества подаваемой воды установленным требованиям, за исключением показателей качества воды, характеризующих ее безопасность.</w:t>
      </w:r>
    </w:p>
    <w:p w:rsidR="00975506" w:rsidRPr="00DD1C8B" w:rsidRDefault="00975506" w:rsidP="00975506">
      <w:pPr>
        <w:pStyle w:val="af"/>
        <w:spacing w:before="0" w:beforeAutospacing="0" w:after="0" w:afterAutospacing="0"/>
        <w:ind w:firstLine="567"/>
        <w:jc w:val="both"/>
        <w:rPr>
          <w:sz w:val="28"/>
          <w:szCs w:val="28"/>
        </w:rPr>
      </w:pPr>
      <w:proofErr w:type="gramStart"/>
      <w:r w:rsidRPr="00DD1C8B">
        <w:rPr>
          <w:sz w:val="28"/>
          <w:szCs w:val="28"/>
        </w:rPr>
        <w:t>Порядок оформления бесхозяйных наружных сетей осуществляется в соответствии с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21.07.1997 № 122-ФЗ «О государственной регистрации прав на недвижимое имущество и сделок с ним», Постановлением Правительства Российской Федерации от 17.09.2003 № 580 «Об утверждении Положения о принятии на учет бесхозяйных недвижимых вещей</w:t>
      </w:r>
      <w:proofErr w:type="gramEnd"/>
      <w:r w:rsidRPr="00DD1C8B">
        <w:rPr>
          <w:sz w:val="28"/>
          <w:szCs w:val="28"/>
        </w:rPr>
        <w:t>», Уставом муниципального образования.</w:t>
      </w:r>
    </w:p>
    <w:p w:rsidR="00FF3BE1" w:rsidRPr="00EA4C54" w:rsidRDefault="00975506" w:rsidP="00F245B7">
      <w:pPr>
        <w:pStyle w:val="af"/>
        <w:spacing w:before="0" w:beforeAutospacing="0" w:after="0" w:afterAutospacing="0"/>
        <w:ind w:firstLine="567"/>
        <w:jc w:val="both"/>
        <w:rPr>
          <w:sz w:val="28"/>
          <w:szCs w:val="28"/>
        </w:rPr>
      </w:pPr>
      <w:r w:rsidRPr="00DD1C8B">
        <w:rPr>
          <w:sz w:val="28"/>
          <w:szCs w:val="28"/>
        </w:rPr>
        <w:t>Бесхозяйных объектов централизованных си</w:t>
      </w:r>
      <w:r>
        <w:rPr>
          <w:sz w:val="28"/>
          <w:szCs w:val="28"/>
        </w:rPr>
        <w:t>стем водоснабжения не выявлено.</w:t>
      </w:r>
    </w:p>
    <w:sectPr w:rsidR="00FF3BE1" w:rsidRPr="00EA4C54" w:rsidSect="0005456A">
      <w:headerReference w:type="default" r:id="rId11"/>
      <w:footerReference w:type="default" r:id="rId12"/>
      <w:pgSz w:w="11906" w:h="16838"/>
      <w:pgMar w:top="1134" w:right="850" w:bottom="1276" w:left="1701" w:header="72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304" w:rsidRDefault="00AF4304" w:rsidP="004B616D">
      <w:pPr>
        <w:spacing w:after="0" w:line="240" w:lineRule="auto"/>
      </w:pPr>
      <w:r>
        <w:separator/>
      </w:r>
    </w:p>
  </w:endnote>
  <w:endnote w:type="continuationSeparator" w:id="0">
    <w:p w:rsidR="00AF4304" w:rsidRDefault="00AF4304" w:rsidP="004B61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ST type A">
    <w:panose1 w:val="020B0500000000000000"/>
    <w:charset w:val="CC"/>
    <w:family w:val="auto"/>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944108"/>
    </w:sdtPr>
    <w:sdtEndPr>
      <w:rPr>
        <w:rFonts w:ascii="GOST type A" w:hAnsi="GOST type A"/>
      </w:rPr>
    </w:sdtEndPr>
    <w:sdtContent>
      <w:p w:rsidR="00FC075E" w:rsidRPr="0005456A" w:rsidRDefault="00FC075E" w:rsidP="0005456A">
        <w:pPr>
          <w:pStyle w:val="a9"/>
          <w:numPr>
            <w:ilvl w:val="0"/>
            <w:numId w:val="0"/>
          </w:numPr>
          <w:tabs>
            <w:tab w:val="clear" w:pos="9355"/>
            <w:tab w:val="right" w:pos="9214"/>
          </w:tabs>
          <w:ind w:left="720" w:right="-143"/>
          <w:jc w:val="right"/>
          <w:rPr>
            <w:rFonts w:ascii="GOST type A" w:hAnsi="GOST type A"/>
          </w:rPr>
        </w:pPr>
        <w:r>
          <w:rPr>
            <w:rFonts w:ascii="GOST type A" w:hAnsi="GOST type A"/>
            <w:noProof/>
            <w:lang w:eastAsia="ru-RU"/>
          </w:rPr>
          <w:pict>
            <v:rect id="_x0000_s2122" style="position:absolute;left:0;text-align:left;margin-left:228.75pt;margin-top:-13.2pt;width:225.6pt;height:26.4pt;z-index:251694080;mso-position-horizontal-relative:text;mso-position-vertical-relative:text" stroked="f">
              <v:textbox style="mso-next-textbox:#_x0000_s2122">
                <w:txbxContent>
                  <w:p w:rsidR="00FC075E" w:rsidRPr="0005456A" w:rsidRDefault="00FC075E">
                    <w:pPr>
                      <w:ind w:left="0"/>
                      <w:rPr>
                        <w:rFonts w:ascii="GOST type A" w:hAnsi="GOST type A"/>
                        <w:sz w:val="32"/>
                      </w:rPr>
                    </w:pPr>
                    <w:r w:rsidRPr="0005456A">
                      <w:rPr>
                        <w:rFonts w:ascii="GOST type A" w:hAnsi="GOST type A"/>
                        <w:sz w:val="32"/>
                      </w:rPr>
                      <w:t>Пояснительная записка</w:t>
                    </w:r>
                  </w:p>
                </w:txbxContent>
              </v:textbox>
            </v:rect>
          </w:pict>
        </w:r>
        <w:r w:rsidRPr="0005456A">
          <w:rPr>
            <w:rFonts w:ascii="GOST type A" w:hAnsi="GOST type A"/>
          </w:rPr>
          <w:fldChar w:fldCharType="begin"/>
        </w:r>
        <w:r w:rsidRPr="0005456A">
          <w:rPr>
            <w:rFonts w:ascii="GOST type A" w:hAnsi="GOST type A"/>
          </w:rPr>
          <w:instrText>PAGE   \* MERGEFORMAT</w:instrText>
        </w:r>
        <w:r w:rsidRPr="0005456A">
          <w:rPr>
            <w:rFonts w:ascii="GOST type A" w:hAnsi="GOST type A"/>
          </w:rPr>
          <w:fldChar w:fldCharType="separate"/>
        </w:r>
        <w:r w:rsidR="00960D73">
          <w:rPr>
            <w:rFonts w:ascii="GOST type A" w:hAnsi="GOST type A"/>
            <w:noProof/>
          </w:rPr>
          <w:t>74</w:t>
        </w:r>
        <w:r w:rsidRPr="0005456A">
          <w:rPr>
            <w:rFonts w:ascii="GOST type A" w:hAnsi="GOST type A"/>
          </w:rPr>
          <w:fldChar w:fldCharType="end"/>
        </w:r>
      </w:p>
    </w:sdtContent>
  </w:sdt>
  <w:p w:rsidR="00FC075E" w:rsidRDefault="00FC075E" w:rsidP="0005456A">
    <w:pPr>
      <w:pStyle w:val="a9"/>
      <w:numPr>
        <w:ilvl w:val="0"/>
        <w:numId w:val="0"/>
      </w:numPr>
      <w:ind w:left="1701"/>
    </w:pPr>
    <w:r>
      <w:rPr>
        <w:noProof/>
        <w:lang w:eastAsia="ru-RU"/>
      </w:rPr>
      <w:pict>
        <v:shapetype id="_x0000_t202" coordsize="21600,21600" o:spt="202" path="m,l,21600r21600,l21600,xe">
          <v:stroke joinstyle="miter"/>
          <v:path gradientshapeok="t" o:connecttype="rect"/>
        </v:shapetype>
        <v:shape id="_x0000_s2121" type="#_x0000_t202" style="position:absolute;left:0;text-align:left;margin-left:544.25pt;margin-top:779.65pt;width:28.35pt;height:14.15pt;z-index:251693056;mso-position-horizontal-relative:page;mso-position-vertical-relative:page" o:allowincell="f" filled="f" stroked="f">
          <v:textbox style="mso-next-textbox:#_x0000_s2121" inset=".1mm,0,0,0">
            <w:txbxContent>
              <w:p w:rsidR="00FC075E" w:rsidRPr="00DF173D" w:rsidRDefault="00FC075E" w:rsidP="0005456A">
                <w:pPr>
                  <w:pStyle w:val="ae"/>
                  <w:ind w:left="0" w:right="0"/>
                  <w:rPr>
                    <w:rFonts w:ascii="GOST type A" w:hAnsi="GOST type A"/>
                    <w:i/>
                    <w:w w:val="94"/>
                    <w:sz w:val="24"/>
                    <w:szCs w:val="24"/>
                  </w:rPr>
                </w:pPr>
                <w:r w:rsidRPr="00DF173D">
                  <w:rPr>
                    <w:rFonts w:ascii="GOST type A" w:hAnsi="GOST type A"/>
                    <w:i/>
                    <w:w w:val="94"/>
                    <w:sz w:val="24"/>
                    <w:szCs w:val="24"/>
                  </w:rPr>
                  <w:t>Лист</w:t>
                </w:r>
              </w:p>
            </w:txbxContent>
          </v:textbox>
          <w10:wrap anchorx="page" anchory="page"/>
        </v:shape>
      </w:pict>
    </w:r>
    <w:r>
      <w:rPr>
        <w:noProof/>
        <w:lang w:eastAsia="ru-RU"/>
      </w:rPr>
      <w:pict>
        <v:shape id="_x0000_s2119" type="#_x0000_t202" style="position:absolute;left:0;text-align:left;margin-left:22.7pt;margin-top:512.4pt;width:14.15pt;height:146.55pt;z-index:251691008;mso-position-horizontal-relative:page;mso-position-vertical-relative:page" o:allowincell="f" filled="f" stroked="f">
          <v:textbox style="layout-flow:vertical;mso-layout-flow-alt:bottom-to-top;mso-next-textbox:#_x0000_s2119" inset="0,0,0,0">
            <w:txbxContent>
              <w:p w:rsidR="00FC075E" w:rsidRPr="00DF173D" w:rsidRDefault="00FC075E" w:rsidP="0005456A">
                <w:pPr>
                  <w:numPr>
                    <w:ilvl w:val="0"/>
                    <w:numId w:val="0"/>
                  </w:numPr>
                  <w:ind w:left="1701"/>
                  <w:jc w:val="center"/>
                  <w:rPr>
                    <w:rFonts w:ascii="GOST type A" w:hAnsi="GOST type A"/>
                    <w:i/>
                    <w:spacing w:val="20"/>
                    <w:szCs w:val="24"/>
                  </w:rPr>
                </w:pPr>
                <w:r w:rsidRPr="00DF173D">
                  <w:rPr>
                    <w:rFonts w:ascii="GOST type A" w:hAnsi="GOST type A"/>
                    <w:i/>
                    <w:spacing w:val="20"/>
                    <w:szCs w:val="24"/>
                  </w:rPr>
                  <w:t xml:space="preserve">Инв. № </w:t>
                </w:r>
                <w:proofErr w:type="spellStart"/>
                <w:r w:rsidRPr="00DF173D">
                  <w:rPr>
                    <w:rFonts w:ascii="GOST type A" w:hAnsi="GOST type A"/>
                    <w:i/>
                    <w:spacing w:val="20"/>
                    <w:szCs w:val="24"/>
                  </w:rPr>
                  <w:t>дубл</w:t>
                </w:r>
                <w:proofErr w:type="spellEnd"/>
                <w:r w:rsidRPr="00DF173D">
                  <w:rPr>
                    <w:rFonts w:ascii="GOST type A" w:hAnsi="GOST type A"/>
                    <w:i/>
                    <w:spacing w:val="20"/>
                    <w:szCs w:val="24"/>
                  </w:rPr>
                  <w:t>.</w:t>
                </w:r>
              </w:p>
            </w:txbxContent>
          </v:textbox>
          <w10:wrap anchorx="page" anchory="page"/>
        </v:shape>
      </w:pict>
    </w:r>
    <w:r>
      <w:rPr>
        <w:noProof/>
        <w:lang w:eastAsia="ru-RU"/>
      </w:rPr>
      <w:pict>
        <v:shape id="_x0000_s2118" type="#_x0000_t202" style="position:absolute;left:0;text-align:left;margin-left:22.7pt;margin-top:576.85pt;width:14.15pt;height:165.1pt;z-index:251689984;mso-position-horizontal-relative:page;mso-position-vertical-relative:page" o:allowincell="f" filled="f" stroked="f">
          <v:textbox style="layout-flow:vertical;mso-layout-flow-alt:bottom-to-top;mso-next-textbox:#_x0000_s2118" inset="0,0,0,0">
            <w:txbxContent>
              <w:p w:rsidR="00FC075E" w:rsidRPr="00DF173D" w:rsidRDefault="00FC075E" w:rsidP="0005456A">
                <w:pPr>
                  <w:numPr>
                    <w:ilvl w:val="0"/>
                    <w:numId w:val="0"/>
                  </w:numPr>
                  <w:ind w:left="1701"/>
                  <w:jc w:val="center"/>
                  <w:rPr>
                    <w:rFonts w:ascii="GOST type A" w:hAnsi="GOST type A"/>
                    <w:i/>
                    <w:spacing w:val="20"/>
                    <w:szCs w:val="24"/>
                  </w:rPr>
                </w:pPr>
                <w:proofErr w:type="spellStart"/>
                <w:r w:rsidRPr="00DF173D">
                  <w:rPr>
                    <w:rFonts w:ascii="GOST type A" w:hAnsi="GOST type A"/>
                    <w:i/>
                    <w:spacing w:val="20"/>
                    <w:szCs w:val="24"/>
                  </w:rPr>
                  <w:t>Взам</w:t>
                </w:r>
                <w:proofErr w:type="spellEnd"/>
                <w:r w:rsidRPr="00DF173D">
                  <w:rPr>
                    <w:rFonts w:ascii="GOST type A" w:hAnsi="GOST type A"/>
                    <w:i/>
                    <w:spacing w:val="20"/>
                    <w:szCs w:val="24"/>
                  </w:rPr>
                  <w:t>. инв. №</w:t>
                </w:r>
              </w:p>
            </w:txbxContent>
          </v:textbox>
          <w10:wrap anchorx="page" anchory="page"/>
        </v:shape>
      </w:pict>
    </w:r>
    <w:r>
      <w:rPr>
        <w:noProof/>
        <w:lang w:eastAsia="ru-RU"/>
      </w:rPr>
      <w:pict>
        <v:shape id="_x0000_s2116" type="#_x0000_t202" style="position:absolute;left:0;text-align:left;margin-left:22.7pt;margin-top:658.95pt;width:14.15pt;height:173.85pt;z-index:251687936;mso-position-horizontal-relative:page;mso-position-vertical-relative:page" o:allowincell="f" filled="f" stroked="f">
          <v:textbox style="layout-flow:vertical;mso-layout-flow-alt:bottom-to-top;mso-next-textbox:#_x0000_s2116" inset="0,0,0,0">
            <w:txbxContent>
              <w:p w:rsidR="00FC075E" w:rsidRPr="00DF173D" w:rsidRDefault="00FC075E" w:rsidP="0005456A">
                <w:pPr>
                  <w:numPr>
                    <w:ilvl w:val="0"/>
                    <w:numId w:val="0"/>
                  </w:numPr>
                  <w:ind w:left="1701"/>
                  <w:jc w:val="center"/>
                  <w:rPr>
                    <w:rFonts w:ascii="GOST type A" w:hAnsi="GOST type A"/>
                    <w:i/>
                    <w:spacing w:val="20"/>
                    <w:szCs w:val="24"/>
                  </w:rPr>
                </w:pPr>
                <w:proofErr w:type="spellStart"/>
                <w:r w:rsidRPr="00DF173D">
                  <w:rPr>
                    <w:rFonts w:ascii="GOST type A" w:hAnsi="GOST type A"/>
                    <w:i/>
                    <w:spacing w:val="20"/>
                    <w:szCs w:val="24"/>
                  </w:rPr>
                  <w:t>Подп</w:t>
                </w:r>
                <w:proofErr w:type="spellEnd"/>
                <w:r w:rsidRPr="00DF173D">
                  <w:rPr>
                    <w:rFonts w:ascii="GOST type A" w:hAnsi="GOST type A"/>
                    <w:i/>
                    <w:spacing w:val="20"/>
                    <w:szCs w:val="24"/>
                  </w:rPr>
                  <w:t>. и дата</w:t>
                </w:r>
              </w:p>
            </w:txbxContent>
          </v:textbox>
          <w10:wrap anchorx="page" anchory="page"/>
        </v:shape>
      </w:pict>
    </w:r>
    <w:r>
      <w:rPr>
        <w:noProof/>
        <w:lang w:eastAsia="ru-RU"/>
      </w:rPr>
      <w:pict>
        <v:shape id="_x0000_s2120" type="#_x0000_t202" style="position:absolute;left:0;text-align:left;margin-left:22.7pt;margin-top:411.05pt;width:14.15pt;height:99.2pt;z-index:251692032;mso-position-horizontal-relative:page;mso-position-vertical-relative:page" o:allowincell="f" filled="f" stroked="f">
          <v:textbox style="layout-flow:vertical;mso-layout-flow-alt:bottom-to-top;mso-next-textbox:#_x0000_s2120" inset="0,0,0,0">
            <w:txbxContent>
              <w:p w:rsidR="00FC075E" w:rsidRPr="00DF173D" w:rsidRDefault="00FC075E" w:rsidP="0005456A">
                <w:pPr>
                  <w:pStyle w:val="5"/>
                  <w:ind w:left="0"/>
                  <w:jc w:val="center"/>
                  <w:rPr>
                    <w:rFonts w:ascii="GOST type A" w:hAnsi="GOST type A"/>
                    <w:spacing w:val="20"/>
                    <w:szCs w:val="24"/>
                  </w:rPr>
                </w:pPr>
                <w:proofErr w:type="spellStart"/>
                <w:r w:rsidRPr="00DF173D">
                  <w:rPr>
                    <w:rFonts w:ascii="GOST type A" w:hAnsi="GOST type A"/>
                    <w:spacing w:val="20"/>
                    <w:szCs w:val="24"/>
                  </w:rPr>
                  <w:t>Подп</w:t>
                </w:r>
                <w:proofErr w:type="spellEnd"/>
                <w:r w:rsidRPr="00DF173D">
                  <w:rPr>
                    <w:rFonts w:ascii="GOST type A" w:hAnsi="GOST type A"/>
                    <w:spacing w:val="20"/>
                    <w:szCs w:val="24"/>
                  </w:rPr>
                  <w:t>. и дата</w:t>
                </w:r>
              </w:p>
            </w:txbxContent>
          </v:textbox>
          <w10:wrap anchorx="page" anchory="page"/>
        </v:shape>
      </w:pict>
    </w:r>
    <w:r>
      <w:rPr>
        <w:noProof/>
        <w:lang w:eastAsia="ru-RU"/>
      </w:rPr>
      <w:pict>
        <v:shape id="_x0000_s2117" type="#_x0000_t202" style="position:absolute;left:0;text-align:left;margin-left:22.7pt;margin-top:734.95pt;width:14.15pt;height:203.7pt;z-index:251688960;mso-position-horizontal-relative:page;mso-position-vertical-relative:page" o:allowincell="f" filled="f" stroked="f">
          <v:textbox style="layout-flow:vertical;mso-layout-flow-alt:bottom-to-top;mso-next-textbox:#_x0000_s2117" inset="0,0,0,0">
            <w:txbxContent>
              <w:p w:rsidR="00FC075E" w:rsidRDefault="00FC075E" w:rsidP="0005456A">
                <w:pPr>
                  <w:numPr>
                    <w:ilvl w:val="0"/>
                    <w:numId w:val="0"/>
                  </w:numPr>
                  <w:ind w:left="1701"/>
                  <w:jc w:val="center"/>
                  <w:rPr>
                    <w:i/>
                  </w:rPr>
                </w:pPr>
                <w:r w:rsidRPr="00DF173D">
                  <w:rPr>
                    <w:rFonts w:ascii="GOST type A" w:hAnsi="GOST type A"/>
                    <w:i/>
                    <w:spacing w:val="20"/>
                    <w:szCs w:val="24"/>
                  </w:rPr>
                  <w:t>Инв. №</w:t>
                </w:r>
              </w:p>
            </w:txbxContent>
          </v:textbox>
          <w10:wrap anchorx="page" anchory="page"/>
        </v:shape>
      </w:pict>
    </w:r>
    <w:r>
      <w:rPr>
        <w:noProof/>
        <w:lang w:eastAsia="ru-RU"/>
      </w:rPr>
      <w:pict>
        <v:shape id="_x0000_s2115" type="#_x0000_t202" style="position:absolute;left:0;text-align:left;margin-left:22.7pt;margin-top:751.3pt;width:14.15pt;height:70.85pt;z-index:251686912;mso-position-horizontal-relative:page;mso-position-vertical-relative:page" o:allowincell="f" filled="f" stroked="f">
          <v:textbox style="layout-flow:vertical;mso-layout-flow-alt:bottom-to-top;mso-next-textbox:#_x0000_s2115" inset="0,0,0,0">
            <w:txbxContent>
              <w:p w:rsidR="00FC075E" w:rsidRDefault="00FC075E" w:rsidP="0005456A">
                <w:pPr>
                  <w:numPr>
                    <w:ilvl w:val="0"/>
                    <w:numId w:val="0"/>
                  </w:numPr>
                  <w:ind w:left="1701"/>
                  <w:jc w:val="center"/>
                  <w:rPr>
                    <w:i/>
                  </w:rPr>
                </w:pPr>
                <w:r>
                  <w:rPr>
                    <w:rFonts w:ascii="GOST type A" w:hAnsi="GOST type A"/>
                    <w:i/>
                    <w:noProof/>
                    <w:spacing w:val="20"/>
                    <w:szCs w:val="24"/>
                    <w:lang w:eastAsia="ru-RU"/>
                  </w:rPr>
                  <w:drawing>
                    <wp:inline distT="0" distB="0" distL="0" distR="0">
                      <wp:extent cx="179705" cy="882926"/>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79705" cy="882926"/>
                              </a:xfrm>
                              <a:prstGeom prst="rect">
                                <a:avLst/>
                              </a:prstGeom>
                              <a:noFill/>
                              <a:ln w="9525">
                                <a:noFill/>
                                <a:miter lim="800000"/>
                                <a:headEnd/>
                                <a:tailEnd/>
                              </a:ln>
                            </pic:spPr>
                          </pic:pic>
                        </a:graphicData>
                      </a:graphic>
                    </wp:inline>
                  </w:drawing>
                </w:r>
                <w:r w:rsidRPr="00DF173D">
                  <w:rPr>
                    <w:rFonts w:ascii="GOST type A" w:hAnsi="GOST type A"/>
                    <w:i/>
                    <w:spacing w:val="20"/>
                    <w:szCs w:val="24"/>
                  </w:rPr>
                  <w:t>Инв. № подл</w:t>
                </w:r>
                <w:r>
                  <w:rPr>
                    <w:i/>
                  </w:rPr>
                  <w:t>.</w:t>
                </w:r>
              </w:p>
            </w:txbxContent>
          </v:textbox>
          <w10:wrap anchorx="page" anchory="page"/>
        </v:shape>
      </w:pict>
    </w:r>
    <w:r>
      <w:rPr>
        <w:noProof/>
        <w:lang w:eastAsia="ru-RU"/>
      </w:rPr>
      <w:pict>
        <v:shape id="_x0000_s2114" type="#_x0000_t202" style="position:absolute;left:0;text-align:left;margin-left:56.7pt;margin-top:808pt;width:22.7pt;height:14.15pt;z-index:251685888;mso-position-horizontal-relative:page;mso-position-vertical-relative:page" o:allowincell="f" filled="f" stroked="f">
          <v:textbox style="mso-next-textbox:#_x0000_s2114" inset=".2mm,0,0,0">
            <w:txbxContent>
              <w:p w:rsidR="00FC075E" w:rsidRPr="00DF173D" w:rsidRDefault="00FC075E" w:rsidP="0005456A">
                <w:pPr>
                  <w:pStyle w:val="ae"/>
                  <w:ind w:left="0" w:right="0"/>
                  <w:jc w:val="left"/>
                  <w:rPr>
                    <w:rFonts w:ascii="GOST type A" w:hAnsi="GOST type A"/>
                    <w:i/>
                    <w:w w:val="90"/>
                    <w:sz w:val="24"/>
                    <w:szCs w:val="24"/>
                  </w:rPr>
                </w:pPr>
                <w:proofErr w:type="spellStart"/>
                <w:r w:rsidRPr="00DF173D">
                  <w:rPr>
                    <w:rFonts w:ascii="GOST type A" w:hAnsi="GOST type A"/>
                    <w:i/>
                    <w:w w:val="90"/>
                    <w:sz w:val="24"/>
                    <w:szCs w:val="24"/>
                  </w:rPr>
                  <w:t>Изм</w:t>
                </w:r>
                <w:proofErr w:type="spellEnd"/>
                <w:r>
                  <w:rPr>
                    <w:rFonts w:ascii="GOST type A" w:hAnsi="GOST type A"/>
                    <w:i/>
                    <w:w w:val="90"/>
                    <w:sz w:val="24"/>
                    <w:szCs w:val="24"/>
                  </w:rPr>
                  <w:t>.</w:t>
                </w:r>
              </w:p>
            </w:txbxContent>
          </v:textbox>
          <w10:wrap anchorx="page" anchory="page"/>
        </v:shape>
      </w:pict>
    </w:r>
    <w:r>
      <w:rPr>
        <w:noProof/>
        <w:lang w:eastAsia="ru-RU"/>
      </w:rPr>
      <w:pict>
        <v:shape id="_x0000_s2113" type="#_x0000_t202" style="position:absolute;left:0;text-align:left;margin-left:76.55pt;margin-top:808pt;width:28.35pt;height:14.15pt;z-index:251684864;mso-position-horizontal-relative:page;mso-position-vertical-relative:page" o:allowincell="f" filled="f" stroked="f">
          <v:textbox style="mso-next-textbox:#_x0000_s2113" inset=".1mm,0,0,0">
            <w:txbxContent>
              <w:p w:rsidR="00FC075E" w:rsidRPr="00DF173D" w:rsidRDefault="00FC075E" w:rsidP="0005456A">
                <w:pPr>
                  <w:pStyle w:val="ae"/>
                  <w:ind w:left="0" w:right="0"/>
                  <w:rPr>
                    <w:rFonts w:ascii="GOST type A" w:hAnsi="GOST type A"/>
                    <w:i/>
                    <w:w w:val="94"/>
                    <w:sz w:val="24"/>
                    <w:szCs w:val="24"/>
                  </w:rPr>
                </w:pPr>
                <w:r w:rsidRPr="00DF173D">
                  <w:rPr>
                    <w:rFonts w:ascii="GOST type A" w:hAnsi="GOST type A"/>
                    <w:i/>
                    <w:w w:val="94"/>
                    <w:sz w:val="24"/>
                    <w:szCs w:val="24"/>
                  </w:rPr>
                  <w:t>Лист</w:t>
                </w:r>
              </w:p>
            </w:txbxContent>
          </v:textbox>
          <w10:wrap anchorx="page" anchory="page"/>
        </v:shape>
      </w:pict>
    </w:r>
    <w:r>
      <w:rPr>
        <w:noProof/>
        <w:lang w:eastAsia="ru-RU"/>
      </w:rPr>
      <w:pict>
        <v:shape id="_x0000_s2112" type="#_x0000_t202" style="position:absolute;left:0;text-align:left;margin-left:104.9pt;margin-top:807.9pt;width:65.2pt;height:14.15pt;z-index:251683840;mso-position-horizontal-relative:page;mso-position-vertical-relative:page" o:allowincell="f" filled="f" stroked="f">
          <v:textbox style="mso-next-textbox:#_x0000_s2112" inset="0,0,0,0">
            <w:txbxContent>
              <w:p w:rsidR="00FC075E" w:rsidRPr="00DF173D" w:rsidRDefault="00FC075E" w:rsidP="0005456A">
                <w:pPr>
                  <w:pStyle w:val="ae"/>
                  <w:ind w:left="0" w:right="0"/>
                  <w:rPr>
                    <w:rFonts w:ascii="GOST type A" w:hAnsi="GOST type A"/>
                    <w:i/>
                    <w:sz w:val="24"/>
                    <w:szCs w:val="24"/>
                  </w:rPr>
                </w:pPr>
                <w:r w:rsidRPr="00DF173D">
                  <w:rPr>
                    <w:rFonts w:ascii="GOST type A" w:hAnsi="GOST type A"/>
                    <w:i/>
                    <w:sz w:val="24"/>
                    <w:szCs w:val="24"/>
                  </w:rPr>
                  <w:t>№ докум.</w:t>
                </w:r>
              </w:p>
            </w:txbxContent>
          </v:textbox>
          <w10:wrap anchorx="page" anchory="page"/>
        </v:shape>
      </w:pict>
    </w:r>
    <w:r>
      <w:rPr>
        <w:noProof/>
        <w:lang w:eastAsia="ru-RU"/>
      </w:rPr>
      <w:pict>
        <v:shape id="_x0000_s2111" type="#_x0000_t202" style="position:absolute;left:0;text-align:left;margin-left:170.1pt;margin-top:808pt;width:42.5pt;height:14.15pt;z-index:251682816;mso-position-horizontal-relative:page;mso-position-vertical-relative:page" o:allowincell="f" filled="f" stroked="f">
          <v:textbox style="mso-next-textbox:#_x0000_s2111" inset="0,0,0,0">
            <w:txbxContent>
              <w:p w:rsidR="00FC075E" w:rsidRPr="00DF173D" w:rsidRDefault="00FC075E" w:rsidP="0005456A">
                <w:pPr>
                  <w:pStyle w:val="ae"/>
                  <w:ind w:left="0" w:right="0"/>
                  <w:rPr>
                    <w:rFonts w:ascii="GOST type A" w:hAnsi="GOST type A"/>
                    <w:i/>
                    <w:sz w:val="24"/>
                    <w:szCs w:val="24"/>
                  </w:rPr>
                </w:pPr>
                <w:proofErr w:type="spellStart"/>
                <w:r w:rsidRPr="00DF173D">
                  <w:rPr>
                    <w:rFonts w:ascii="GOST type A" w:hAnsi="GOST type A"/>
                    <w:i/>
                    <w:sz w:val="24"/>
                    <w:szCs w:val="24"/>
                  </w:rPr>
                  <w:t>Подп</w:t>
                </w:r>
                <w:proofErr w:type="spellEnd"/>
                <w:r w:rsidRPr="00DF173D">
                  <w:rPr>
                    <w:rFonts w:ascii="GOST type A" w:hAnsi="GOST type A"/>
                    <w:i/>
                    <w:sz w:val="24"/>
                    <w:szCs w:val="24"/>
                  </w:rPr>
                  <w:t>.</w:t>
                </w:r>
              </w:p>
            </w:txbxContent>
          </v:textbox>
          <w10:wrap anchorx="page" anchory="page"/>
        </v:shape>
      </w:pict>
    </w:r>
    <w:r>
      <w:rPr>
        <w:noProof/>
        <w:lang w:eastAsia="ru-RU"/>
      </w:rPr>
      <w:pict>
        <v:shape id="_x0000_s2110" type="#_x0000_t202" style="position:absolute;left:0;text-align:left;margin-left:212.65pt;margin-top:808pt;width:28.35pt;height:14.15pt;z-index:251681792;mso-position-horizontal-relative:page;mso-position-vertical-relative:page" o:allowincell="f" filled="f" stroked="f">
          <v:textbox style="mso-next-textbox:#_x0000_s2110" inset=".2mm,0,0,0">
            <w:txbxContent>
              <w:p w:rsidR="00FC075E" w:rsidRPr="00DF173D" w:rsidRDefault="00FC075E" w:rsidP="0005456A">
                <w:pPr>
                  <w:pStyle w:val="ae"/>
                  <w:ind w:left="0" w:right="0"/>
                  <w:rPr>
                    <w:rFonts w:ascii="GOST type A" w:hAnsi="GOST type A"/>
                    <w:i/>
                    <w:w w:val="90"/>
                    <w:sz w:val="24"/>
                    <w:szCs w:val="24"/>
                  </w:rPr>
                </w:pPr>
                <w:r w:rsidRPr="00DF173D">
                  <w:rPr>
                    <w:rFonts w:ascii="GOST type A" w:hAnsi="GOST type A"/>
                    <w:i/>
                    <w:w w:val="90"/>
                    <w:sz w:val="24"/>
                    <w:szCs w:val="24"/>
                  </w:rPr>
                  <w:t>Дата</w:t>
                </w:r>
              </w:p>
            </w:txbxContent>
          </v:textbox>
          <w10:wrap anchorx="page" anchory="page"/>
        </v:shape>
      </w:pict>
    </w:r>
    <w:r>
      <w:rPr>
        <w:noProof/>
        <w:lang w:eastAsia="ru-RU"/>
      </w:rPr>
      <w:pict>
        <v:line id="_x0000_s2109" style="position:absolute;left:0;text-align:left;z-index:251680768;mso-position-horizontal-relative:page;mso-position-vertical-relative:page" from="56.7pt,793.8pt" to="240.95pt,793.8pt" o:allowincell="f" strokeweight=".5pt">
          <w10:wrap anchorx="page" anchory="page"/>
        </v:line>
      </w:pict>
    </w:r>
  </w:p>
  <w:p w:rsidR="00FC075E" w:rsidRPr="0005456A" w:rsidRDefault="00FC075E" w:rsidP="0005456A">
    <w:pPr>
      <w:pStyle w:val="a9"/>
      <w:numPr>
        <w:ilvl w:val="0"/>
        <w:numId w:val="0"/>
      </w:numPr>
      <w:ind w:left="7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304" w:rsidRDefault="00AF4304" w:rsidP="004B616D">
      <w:pPr>
        <w:spacing w:after="0" w:line="240" w:lineRule="auto"/>
      </w:pPr>
      <w:r>
        <w:separator/>
      </w:r>
    </w:p>
  </w:footnote>
  <w:footnote w:type="continuationSeparator" w:id="0">
    <w:p w:rsidR="00AF4304" w:rsidRDefault="00AF4304" w:rsidP="004B61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75E" w:rsidRDefault="00FC075E" w:rsidP="00FA785F">
    <w:pPr>
      <w:pStyle w:val="a7"/>
    </w:pPr>
    <w:r>
      <w:rPr>
        <w:noProof/>
      </w:rPr>
      <w:pict>
        <v:line id="_x0000_s2069" style="position:absolute;flip:y;z-index:251677696;mso-position-horizontal-relative:page;mso-position-vertical-relative:page" from="36.85pt,411.05pt" to="36.85pt,822.05pt" o:allowincell="f" strokeweight="1.5pt">
          <w10:wrap anchorx="page" anchory="page"/>
        </v:line>
      </w:pict>
    </w:r>
    <w:r>
      <w:rPr>
        <w:noProof/>
      </w:rPr>
      <w:pict>
        <v:line id="_x0000_s2070" style="position:absolute;z-index:251678720;mso-position-horizontal-relative:page;mso-position-vertical-relative:page" from="56.7pt,808pt" to="240.95pt,808pt" o:allowincell="f" strokeweight="1.5pt">
          <w10:wrap anchorx="page" anchory="page"/>
        </v:line>
      </w:pict>
    </w:r>
    <w:r>
      <w:rPr>
        <w:noProof/>
      </w:rPr>
      <w:pict>
        <v:line id="_x0000_s2068" style="position:absolute;flip:y;z-index:251676672;mso-position-horizontal-relative:page;mso-position-vertical-relative:page" from="22.7pt,411.1pt" to="22.7pt,822.1pt" o:allowincell="f" strokeweight="1.5pt">
          <w10:wrap anchorx="page" anchory="page"/>
        </v:line>
      </w:pict>
    </w:r>
    <w:r>
      <w:rPr>
        <w:noProof/>
      </w:rPr>
      <w:pict>
        <v:line id="_x0000_s2067" style="position:absolute;flip:x;z-index:251675648;mso-position-horizontal-relative:page;mso-position-vertical-relative:page" from="22.7pt,652.05pt" to="56.7pt,652.05pt" o:allowincell="f" strokeweight="1.5pt">
          <w10:wrap anchorx="page" anchory="page"/>
        </v:line>
      </w:pict>
    </w:r>
    <w:r>
      <w:rPr>
        <w:noProof/>
      </w:rPr>
      <w:pict>
        <v:line id="_x0000_s2066" style="position:absolute;flip:x;z-index:251674624;mso-position-horizontal-relative:page;mso-position-vertical-relative:page" from="22.7pt,581.2pt" to="56.7pt,581.2pt" o:allowincell="f" strokeweight="1.5pt">
          <w10:wrap anchorx="page" anchory="page"/>
        </v:line>
      </w:pict>
    </w:r>
    <w:r>
      <w:rPr>
        <w:noProof/>
      </w:rPr>
      <w:pict>
        <v:line id="_x0000_s2065" style="position:absolute;flip:x;z-index:251673600;mso-position-horizontal-relative:page;mso-position-vertical-relative:page" from="22.7pt,510.3pt" to="56.7pt,510.3pt" o:allowincell="f" strokeweight="1.5pt">
          <w10:wrap anchorx="page" anchory="page"/>
        </v:line>
      </w:pict>
    </w:r>
    <w:r>
      <w:rPr>
        <w:noProof/>
      </w:rPr>
      <w:pict>
        <v:line id="_x0000_s2064" style="position:absolute;flip:x;z-index:251672576;mso-position-horizontal-relative:page;mso-position-vertical-relative:page" from="22.7pt,411.1pt" to="56.7pt,411.1pt" o:allowincell="f" strokeweight="1.5pt">
          <w10:wrap anchorx="page" anchory="page"/>
        </v:line>
      </w:pict>
    </w:r>
    <w:r>
      <w:rPr>
        <w:noProof/>
      </w:rPr>
      <w:pict>
        <v:line id="_x0000_s2063" style="position:absolute;flip:x;z-index:251671552;mso-position-horizontal-relative:page;mso-position-vertical-relative:page" from="22.7pt,822.15pt" to="56.7pt,822.15pt" o:allowincell="f" strokeweight="1.5pt">
          <w10:wrap anchorx="page" anchory="page"/>
        </v:line>
      </w:pict>
    </w:r>
    <w:r>
      <w:rPr>
        <w:noProof/>
      </w:rPr>
      <w:pict>
        <v:line id="_x0000_s2062" style="position:absolute;flip:x;z-index:251670528;mso-position-horizontal-relative:page;mso-position-vertical-relative:page" from="22.7pt,751.3pt" to="56.7pt,751.3pt" o:allowincell="f" strokeweight="1.5pt">
          <w10:wrap anchorx="page" anchory="page"/>
        </v:line>
      </w:pict>
    </w:r>
    <w:r>
      <w:rPr>
        <w:noProof/>
      </w:rPr>
      <w:pict>
        <v:line id="_x0000_s2061" style="position:absolute;z-index:251669504;mso-position-horizontal-relative:page;mso-position-vertical-relative:page" from="104.9pt,779.65pt" to="104.9pt,822.15pt" o:allowincell="f" strokeweight="1.5pt">
          <w10:wrap anchorx="page" anchory="page"/>
        </v:line>
      </w:pict>
    </w:r>
    <w:r>
      <w:rPr>
        <w:noProof/>
      </w:rPr>
      <w:pict>
        <v:line id="_x0000_s2060" style="position:absolute;z-index:251668480;mso-position-horizontal-relative:page;mso-position-vertical-relative:page" from="76.55pt,779.65pt" to="76.55pt,822.15pt" o:allowincell="f" strokeweight="1.5pt">
          <w10:wrap anchorx="page" anchory="page"/>
        </v:line>
      </w:pict>
    </w:r>
    <w:r>
      <w:rPr>
        <w:noProof/>
      </w:rPr>
      <w:pict>
        <v:line id="_x0000_s2059" style="position:absolute;z-index:251667456;mso-position-horizontal-relative:page;mso-position-vertical-relative:page" from="544.3pt,779.65pt" to="544.3pt,822.15pt" o:allowincell="f" strokeweight="1.5pt">
          <w10:wrap anchorx="page" anchory="page"/>
        </v:line>
      </w:pict>
    </w:r>
    <w:r>
      <w:rPr>
        <w:noProof/>
      </w:rPr>
      <w:pict>
        <v:line id="_x0000_s2058" style="position:absolute;z-index:251666432;mso-position-horizontal-relative:page;mso-position-vertical-relative:page" from="544.3pt,793.8pt" to="572.65pt,793.8pt" o:allowincell="f" strokeweight="1.5pt">
          <w10:wrap anchorx="page" anchory="page"/>
        </v:line>
      </w:pict>
    </w:r>
    <w:r>
      <w:rPr>
        <w:noProof/>
      </w:rPr>
      <w:pict>
        <v:line id="_x0000_s2057" style="position:absolute;z-index:251665408;mso-position-horizontal-relative:page;mso-position-vertical-relative:page" from="241pt,779.65pt" to="241pt,822.15pt" o:allowincell="f" strokeweight="1.5pt">
          <w10:wrap anchorx="page" anchory="page"/>
        </v:line>
      </w:pict>
    </w:r>
    <w:r>
      <w:rPr>
        <w:noProof/>
      </w:rPr>
      <w:pict>
        <v:line id="_x0000_s2056" style="position:absolute;z-index:251664384;mso-position-horizontal-relative:page;mso-position-vertical-relative:page" from="212.65pt,779.65pt" to="212.7pt,822.15pt" o:allowincell="f" strokeweight="1.5pt">
          <o:lock v:ext="edit" aspectratio="t"/>
          <w10:wrap anchorx="page" anchory="page"/>
        </v:line>
      </w:pict>
    </w:r>
    <w:r>
      <w:rPr>
        <w:noProof/>
      </w:rPr>
      <w:pict>
        <v:line id="_x0000_s2055" style="position:absolute;z-index:251663360;mso-position-horizontal-relative:page;mso-position-vertical-relative:page" from="170.1pt,779.65pt" to="170.1pt,822.15pt" o:allowincell="f" strokeweight="1.5pt">
          <w10:wrap anchorx="page" anchory="page"/>
        </v:line>
      </w:pict>
    </w:r>
    <w:r>
      <w:rPr>
        <w:noProof/>
      </w:rPr>
      <w:pict>
        <v:line id="_x0000_s2054" style="position:absolute;z-index:251662336;mso-position-horizontal-relative:page;mso-position-vertical-relative:page" from="56.7pt,779.65pt" to="572.6pt,779.65pt" o:allowincell="f" strokeweight="1.5pt">
          <w10:wrap anchorx="page" anchory="page"/>
        </v:line>
      </w:pict>
    </w:r>
    <w:r>
      <w:rPr>
        <w:noProof/>
      </w:rPr>
      <w:pict>
        <v:line id="_x0000_s2052" style="position:absolute;z-index:251661312;mso-position-horizontal-relative:page;mso-position-vertical-relative:page" from="56.7pt,822.15pt" to="572.6pt,822.15pt" o:allowincell="f" strokeweight="1.5pt">
          <w10:wrap anchorx="page" anchory="page"/>
        </v:line>
      </w:pict>
    </w:r>
    <w:r>
      <w:rPr>
        <w:noProof/>
      </w:rPr>
      <w:pict>
        <v:line id="_x0000_s2051" style="position:absolute;z-index:251660288;mso-position-horizontal-relative:page;mso-position-vertical-relative:page" from="572.65pt,19.85pt" to="572.65pt,822.05pt" o:allowincell="f" strokeweight="1.5pt">
          <w10:wrap anchorx="page" anchory="page"/>
        </v:line>
      </w:pict>
    </w:r>
    <w:r>
      <w:rPr>
        <w:noProof/>
      </w:rPr>
      <w:pict>
        <v:line id="_x0000_s2050" style="position:absolute;z-index:251659264;mso-position-horizontal-relative:page;mso-position-vertical-relative:page" from="56.7pt,19.85pt" to="56.7pt,822.05pt" o:allowincell="f" strokeweight="1.5pt">
          <w10:wrap anchorx="page" anchory="page"/>
        </v:line>
      </w:pict>
    </w:r>
    <w:r>
      <w:rPr>
        <w:noProof/>
      </w:rPr>
      <w:pict>
        <v:line id="_x0000_s2049" style="position:absolute;z-index:251658240;mso-position-horizontal-relative:page;mso-position-vertical-relative:page" from="56.7pt,19.85pt" to="572.6pt,19.85pt" o:allowincell="f" strokeweight="1.5pt">
          <w10:wrap anchorx="page" anchory="page"/>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206D1C2"/>
    <w:lvl w:ilvl="0">
      <w:start w:val="1"/>
      <w:numFmt w:val="decimal"/>
      <w:pStyle w:val="a"/>
      <w:lvlText w:val="%1."/>
      <w:lvlJc w:val="left"/>
      <w:pPr>
        <w:tabs>
          <w:tab w:val="num" w:pos="360"/>
        </w:tabs>
        <w:ind w:left="360" w:hanging="360"/>
      </w:pPr>
    </w:lvl>
  </w:abstractNum>
  <w:abstractNum w:abstractNumId="1">
    <w:nsid w:val="05681E62"/>
    <w:multiLevelType w:val="hybridMultilevel"/>
    <w:tmpl w:val="9E4EA7CA"/>
    <w:lvl w:ilvl="0" w:tplc="04190011">
      <w:start w:val="1"/>
      <w:numFmt w:val="decimal"/>
      <w:lvlText w:val="%1)"/>
      <w:lvlJc w:val="left"/>
      <w:pPr>
        <w:ind w:left="1778"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
    <w:nsid w:val="0C635903"/>
    <w:multiLevelType w:val="hybridMultilevel"/>
    <w:tmpl w:val="47E0C590"/>
    <w:lvl w:ilvl="0" w:tplc="616244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7B5BF6"/>
    <w:multiLevelType w:val="hybridMultilevel"/>
    <w:tmpl w:val="F45CF118"/>
    <w:lvl w:ilvl="0" w:tplc="3704EFE0">
      <w:start w:val="6"/>
      <w:numFmt w:val="decimal"/>
      <w:lvlText w:val="%1.8."/>
      <w:lvlJc w:val="left"/>
      <w:pPr>
        <w:ind w:left="171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AA2674"/>
    <w:multiLevelType w:val="hybridMultilevel"/>
    <w:tmpl w:val="0B484BA6"/>
    <w:lvl w:ilvl="0" w:tplc="E14A4DFC">
      <w:start w:val="7"/>
      <w:numFmt w:val="decimal"/>
      <w:lvlText w:val="%1.6."/>
      <w:lvlJc w:val="left"/>
      <w:pPr>
        <w:ind w:left="171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AF64FE"/>
    <w:multiLevelType w:val="hybridMultilevel"/>
    <w:tmpl w:val="69044A7E"/>
    <w:lvl w:ilvl="0" w:tplc="A0B24B9E">
      <w:start w:val="6"/>
      <w:numFmt w:val="decimal"/>
      <w:lvlText w:val="%1.9."/>
      <w:lvlJc w:val="left"/>
      <w:pPr>
        <w:ind w:left="171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EC2E6B"/>
    <w:multiLevelType w:val="multilevel"/>
    <w:tmpl w:val="6212C53C"/>
    <w:lvl w:ilvl="0">
      <w:start w:val="4"/>
      <w:numFmt w:val="decimal"/>
      <w:lvlText w:val="%1.1"/>
      <w:lvlJc w:val="left"/>
      <w:pPr>
        <w:ind w:left="360" w:hanging="360"/>
      </w:pPr>
      <w:rPr>
        <w:rFonts w:hint="default"/>
        <w:sz w:val="24"/>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2864B7"/>
    <w:multiLevelType w:val="hybridMultilevel"/>
    <w:tmpl w:val="00DC35B0"/>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18C91FC1"/>
    <w:multiLevelType w:val="hybridMultilevel"/>
    <w:tmpl w:val="C8BA232C"/>
    <w:lvl w:ilvl="0" w:tplc="AEE2C3B0">
      <w:start w:val="10"/>
      <w:numFmt w:val="decimal"/>
      <w:lvlText w:val="%1.5."/>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3C28AD"/>
    <w:multiLevelType w:val="hybridMultilevel"/>
    <w:tmpl w:val="0786179E"/>
    <w:lvl w:ilvl="0" w:tplc="9552D7D8">
      <w:start w:val="6"/>
      <w:numFmt w:val="decimal"/>
      <w:lvlText w:val="%1.15."/>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860E37"/>
    <w:multiLevelType w:val="multilevel"/>
    <w:tmpl w:val="6D164C62"/>
    <w:lvl w:ilvl="0">
      <w:start w:val="1"/>
      <w:numFmt w:val="decimal"/>
      <w:lvlText w:val="%1."/>
      <w:lvlJc w:val="left"/>
      <w:pPr>
        <w:tabs>
          <w:tab w:val="num" w:pos="1125"/>
        </w:tabs>
        <w:ind w:left="1125" w:hanging="1125"/>
      </w:pPr>
      <w:rPr>
        <w:rFonts w:ascii="Times New Roman" w:hAnsi="Times New Roman" w:cs="Times New Roman" w:hint="default"/>
        <w:b/>
        <w:sz w:val="24"/>
      </w:rPr>
    </w:lvl>
    <w:lvl w:ilvl="1">
      <w:start w:val="1"/>
      <w:numFmt w:val="decimal"/>
      <w:pStyle w:val="a0"/>
      <w:lvlText w:val="%1.%2."/>
      <w:lvlJc w:val="left"/>
      <w:pPr>
        <w:tabs>
          <w:tab w:val="num" w:pos="1845"/>
        </w:tabs>
        <w:ind w:left="1701" w:hanging="981"/>
      </w:pPr>
      <w:rPr>
        <w:rFonts w:ascii="Times New Roman" w:hAnsi="Times New Roman" w:cs="Times New Roman" w:hint="default"/>
        <w:b/>
        <w:sz w:val="24"/>
        <w:szCs w:val="28"/>
      </w:rPr>
    </w:lvl>
    <w:lvl w:ilvl="2">
      <w:start w:val="1"/>
      <w:numFmt w:val="decimal"/>
      <w:lvlText w:val="%1.%2.%3."/>
      <w:lvlJc w:val="left"/>
      <w:pPr>
        <w:tabs>
          <w:tab w:val="num" w:pos="2543"/>
        </w:tabs>
        <w:ind w:left="2543" w:hanging="1125"/>
      </w:pPr>
      <w:rPr>
        <w:rFonts w:hint="default"/>
        <w:b/>
        <w:sz w:val="24"/>
      </w:rPr>
    </w:lvl>
    <w:lvl w:ilvl="3">
      <w:start w:val="1"/>
      <w:numFmt w:val="decimal"/>
      <w:lvlText w:val="%1.%2.%3.%4."/>
      <w:lvlJc w:val="left"/>
      <w:pPr>
        <w:tabs>
          <w:tab w:val="num" w:pos="3252"/>
        </w:tabs>
        <w:ind w:left="3252" w:hanging="1125"/>
      </w:pPr>
      <w:rPr>
        <w:rFonts w:hint="default"/>
        <w:b/>
        <w:sz w:val="24"/>
      </w:rPr>
    </w:lvl>
    <w:lvl w:ilvl="4">
      <w:start w:val="1"/>
      <w:numFmt w:val="decimal"/>
      <w:lvlText w:val="%1.%2.%3.%4.%5."/>
      <w:lvlJc w:val="left"/>
      <w:pPr>
        <w:tabs>
          <w:tab w:val="num" w:pos="3961"/>
        </w:tabs>
        <w:ind w:left="3961" w:hanging="1125"/>
      </w:pPr>
      <w:rPr>
        <w:rFonts w:hint="default"/>
        <w:b/>
        <w:sz w:val="24"/>
      </w:rPr>
    </w:lvl>
    <w:lvl w:ilvl="5">
      <w:start w:val="1"/>
      <w:numFmt w:val="decimal"/>
      <w:lvlText w:val="%1.%2.%3.%4.%5.%6."/>
      <w:lvlJc w:val="left"/>
      <w:pPr>
        <w:tabs>
          <w:tab w:val="num" w:pos="4985"/>
        </w:tabs>
        <w:ind w:left="4985" w:hanging="1440"/>
      </w:pPr>
      <w:rPr>
        <w:rFonts w:hint="default"/>
        <w:b/>
        <w:sz w:val="24"/>
      </w:rPr>
    </w:lvl>
    <w:lvl w:ilvl="6">
      <w:start w:val="1"/>
      <w:numFmt w:val="decimal"/>
      <w:lvlText w:val="%1.%2.%3.%4.%5.%6.%7."/>
      <w:lvlJc w:val="left"/>
      <w:pPr>
        <w:tabs>
          <w:tab w:val="num" w:pos="6054"/>
        </w:tabs>
        <w:ind w:left="6054" w:hanging="1800"/>
      </w:pPr>
      <w:rPr>
        <w:rFonts w:hint="default"/>
        <w:b/>
        <w:sz w:val="24"/>
      </w:rPr>
    </w:lvl>
    <w:lvl w:ilvl="7">
      <w:start w:val="1"/>
      <w:numFmt w:val="decimal"/>
      <w:lvlText w:val="%1.%2.%3.%4.%5.%6.%7.%8."/>
      <w:lvlJc w:val="left"/>
      <w:pPr>
        <w:tabs>
          <w:tab w:val="num" w:pos="6763"/>
        </w:tabs>
        <w:ind w:left="6763" w:hanging="1800"/>
      </w:pPr>
      <w:rPr>
        <w:rFonts w:hint="default"/>
        <w:b/>
        <w:sz w:val="24"/>
      </w:rPr>
    </w:lvl>
    <w:lvl w:ilvl="8">
      <w:start w:val="1"/>
      <w:numFmt w:val="decimal"/>
      <w:lvlText w:val="%1.%2.%3.%4.%5.%6.%7.%8.%9."/>
      <w:lvlJc w:val="left"/>
      <w:pPr>
        <w:tabs>
          <w:tab w:val="num" w:pos="7832"/>
        </w:tabs>
        <w:ind w:left="7832" w:hanging="2160"/>
      </w:pPr>
      <w:rPr>
        <w:rFonts w:hint="default"/>
        <w:b/>
        <w:sz w:val="24"/>
      </w:rPr>
    </w:lvl>
  </w:abstractNum>
  <w:abstractNum w:abstractNumId="11">
    <w:nsid w:val="1D364671"/>
    <w:multiLevelType w:val="hybridMultilevel"/>
    <w:tmpl w:val="4E125942"/>
    <w:lvl w:ilvl="0" w:tplc="78E8C7FA">
      <w:start w:val="6"/>
      <w:numFmt w:val="decimal"/>
      <w:lvlText w:val="%1.7."/>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1847A6"/>
    <w:multiLevelType w:val="hybridMultilevel"/>
    <w:tmpl w:val="C10EEB34"/>
    <w:lvl w:ilvl="0" w:tplc="616244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1D76F2C"/>
    <w:multiLevelType w:val="multilevel"/>
    <w:tmpl w:val="04190023"/>
    <w:styleLink w:val="a1"/>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28310BA1"/>
    <w:multiLevelType w:val="hybridMultilevel"/>
    <w:tmpl w:val="BD4204E2"/>
    <w:lvl w:ilvl="0" w:tplc="42F2CA56">
      <w:start w:val="7"/>
      <w:numFmt w:val="decimal"/>
      <w:lvlText w:val="%1.3."/>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3315D0"/>
    <w:multiLevelType w:val="hybridMultilevel"/>
    <w:tmpl w:val="0060DA4A"/>
    <w:lvl w:ilvl="0" w:tplc="17A4344A">
      <w:start w:val="2"/>
      <w:numFmt w:val="decimal"/>
      <w:lvlText w:val="%1."/>
      <w:lvlJc w:val="left"/>
      <w:pPr>
        <w:ind w:left="1713"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AC3C04"/>
    <w:multiLevelType w:val="hybridMultilevel"/>
    <w:tmpl w:val="2C54FE5C"/>
    <w:lvl w:ilvl="0" w:tplc="04190011">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7">
    <w:nsid w:val="2BA812E2"/>
    <w:multiLevelType w:val="hybridMultilevel"/>
    <w:tmpl w:val="6F5C9CE0"/>
    <w:lvl w:ilvl="0" w:tplc="2E98D490">
      <w:start w:val="1"/>
      <w:numFmt w:val="decimal"/>
      <w:lvlText w:val="%1.1"/>
      <w:lvlJc w:val="left"/>
      <w:pPr>
        <w:ind w:left="0" w:firstLine="0"/>
      </w:pPr>
      <w:rPr>
        <w:rFonts w:hint="default"/>
        <w:b/>
      </w:rPr>
    </w:lvl>
    <w:lvl w:ilvl="1" w:tplc="EBD04F3A">
      <w:start w:val="1"/>
      <w:numFmt w:val="decimal"/>
      <w:lvlText w:val="%2)"/>
      <w:lvlJc w:val="left"/>
      <w:pPr>
        <w:ind w:left="2922" w:hanging="1275"/>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2C1B4786"/>
    <w:multiLevelType w:val="hybridMultilevel"/>
    <w:tmpl w:val="A3405C86"/>
    <w:lvl w:ilvl="0" w:tplc="528EAC0A">
      <w:start w:val="6"/>
      <w:numFmt w:val="decimal"/>
      <w:lvlText w:val="%1.6."/>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6830AF"/>
    <w:multiLevelType w:val="hybridMultilevel"/>
    <w:tmpl w:val="F7B8D66A"/>
    <w:lvl w:ilvl="0" w:tplc="838AACEA">
      <w:start w:val="7"/>
      <w:numFmt w:val="decimal"/>
      <w:lvlText w:val="%1.2."/>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DCC307B"/>
    <w:multiLevelType w:val="hybridMultilevel"/>
    <w:tmpl w:val="5B6A5038"/>
    <w:lvl w:ilvl="0" w:tplc="3A02E87C">
      <w:start w:val="6"/>
      <w:numFmt w:val="decimal"/>
      <w:lvlText w:val="%1.10."/>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0E92437"/>
    <w:multiLevelType w:val="hybridMultilevel"/>
    <w:tmpl w:val="0584FCD8"/>
    <w:lvl w:ilvl="0" w:tplc="04190011">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2">
    <w:nsid w:val="31E85CB7"/>
    <w:multiLevelType w:val="hybridMultilevel"/>
    <w:tmpl w:val="BE8E07A4"/>
    <w:lvl w:ilvl="0" w:tplc="F18044E0">
      <w:start w:val="6"/>
      <w:numFmt w:val="decimal"/>
      <w:lvlText w:val="%1.13."/>
      <w:lvlJc w:val="left"/>
      <w:pPr>
        <w:ind w:left="171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3A204F2"/>
    <w:multiLevelType w:val="hybridMultilevel"/>
    <w:tmpl w:val="46FCC1EA"/>
    <w:lvl w:ilvl="0" w:tplc="49B62636">
      <w:start w:val="5"/>
      <w:numFmt w:val="decimal"/>
      <w:lvlText w:val="%1.1."/>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46F4B04"/>
    <w:multiLevelType w:val="multilevel"/>
    <w:tmpl w:val="ECEA7C9E"/>
    <w:lvl w:ilvl="0">
      <w:start w:val="1"/>
      <w:numFmt w:val="decimal"/>
      <w:lvlText w:val="%1."/>
      <w:lvlJc w:val="left"/>
      <w:pPr>
        <w:tabs>
          <w:tab w:val="num" w:pos="1551"/>
        </w:tabs>
        <w:ind w:left="1551" w:hanging="1125"/>
      </w:pPr>
      <w:rPr>
        <w:rFonts w:hint="default"/>
        <w:b/>
        <w:sz w:val="24"/>
      </w:rPr>
    </w:lvl>
    <w:lvl w:ilvl="1">
      <w:start w:val="1"/>
      <w:numFmt w:val="decimal"/>
      <w:lvlText w:val="%1.%2."/>
      <w:lvlJc w:val="left"/>
      <w:pPr>
        <w:tabs>
          <w:tab w:val="num" w:pos="2271"/>
        </w:tabs>
        <w:ind w:left="2127" w:hanging="981"/>
      </w:pPr>
      <w:rPr>
        <w:rFonts w:hint="default"/>
        <w:b/>
        <w:sz w:val="28"/>
        <w:szCs w:val="28"/>
      </w:rPr>
    </w:lvl>
    <w:lvl w:ilvl="2">
      <w:start w:val="1"/>
      <w:numFmt w:val="decimal"/>
      <w:lvlText w:val="%1.%2.%3."/>
      <w:lvlJc w:val="left"/>
      <w:pPr>
        <w:tabs>
          <w:tab w:val="num" w:pos="2969"/>
        </w:tabs>
        <w:ind w:left="2969" w:hanging="1125"/>
      </w:pPr>
      <w:rPr>
        <w:rFonts w:hint="default"/>
        <w:b/>
        <w:sz w:val="24"/>
      </w:rPr>
    </w:lvl>
    <w:lvl w:ilvl="3">
      <w:start w:val="1"/>
      <w:numFmt w:val="decimal"/>
      <w:lvlText w:val="%1.%2.%3.%4."/>
      <w:lvlJc w:val="left"/>
      <w:pPr>
        <w:tabs>
          <w:tab w:val="num" w:pos="3678"/>
        </w:tabs>
        <w:ind w:left="3678" w:hanging="1125"/>
      </w:pPr>
      <w:rPr>
        <w:rFonts w:hint="default"/>
        <w:b/>
        <w:sz w:val="24"/>
      </w:rPr>
    </w:lvl>
    <w:lvl w:ilvl="4">
      <w:start w:val="1"/>
      <w:numFmt w:val="decimal"/>
      <w:lvlText w:val="%1.%2.%3.%4.%5."/>
      <w:lvlJc w:val="left"/>
      <w:pPr>
        <w:tabs>
          <w:tab w:val="num" w:pos="4387"/>
        </w:tabs>
        <w:ind w:left="4387" w:hanging="1125"/>
      </w:pPr>
      <w:rPr>
        <w:rFonts w:hint="default"/>
        <w:b/>
        <w:sz w:val="24"/>
      </w:rPr>
    </w:lvl>
    <w:lvl w:ilvl="5">
      <w:start w:val="1"/>
      <w:numFmt w:val="decimal"/>
      <w:lvlText w:val="%1.%2.%3.%4.%5.%6."/>
      <w:lvlJc w:val="left"/>
      <w:pPr>
        <w:tabs>
          <w:tab w:val="num" w:pos="5411"/>
        </w:tabs>
        <w:ind w:left="5411" w:hanging="1440"/>
      </w:pPr>
      <w:rPr>
        <w:rFonts w:hint="default"/>
        <w:b/>
        <w:sz w:val="24"/>
      </w:rPr>
    </w:lvl>
    <w:lvl w:ilvl="6">
      <w:start w:val="1"/>
      <w:numFmt w:val="decimal"/>
      <w:lvlText w:val="%1.%2.%3.%4.%5.%6.%7."/>
      <w:lvlJc w:val="left"/>
      <w:pPr>
        <w:tabs>
          <w:tab w:val="num" w:pos="6480"/>
        </w:tabs>
        <w:ind w:left="6480" w:hanging="1800"/>
      </w:pPr>
      <w:rPr>
        <w:rFonts w:hint="default"/>
        <w:b/>
        <w:sz w:val="24"/>
      </w:rPr>
    </w:lvl>
    <w:lvl w:ilvl="7">
      <w:start w:val="1"/>
      <w:numFmt w:val="decimal"/>
      <w:lvlText w:val="%1.%2.%3.%4.%5.%6.%7.%8."/>
      <w:lvlJc w:val="left"/>
      <w:pPr>
        <w:tabs>
          <w:tab w:val="num" w:pos="7189"/>
        </w:tabs>
        <w:ind w:left="7189" w:hanging="1800"/>
      </w:pPr>
      <w:rPr>
        <w:rFonts w:hint="default"/>
        <w:b/>
        <w:sz w:val="24"/>
      </w:rPr>
    </w:lvl>
    <w:lvl w:ilvl="8">
      <w:start w:val="1"/>
      <w:numFmt w:val="decimal"/>
      <w:lvlText w:val="%1.%2.%3.%4.%5.%6.%7.%8.%9."/>
      <w:lvlJc w:val="left"/>
      <w:pPr>
        <w:tabs>
          <w:tab w:val="num" w:pos="8258"/>
        </w:tabs>
        <w:ind w:left="8258" w:hanging="2160"/>
      </w:pPr>
      <w:rPr>
        <w:rFonts w:hint="default"/>
        <w:b/>
        <w:sz w:val="24"/>
      </w:rPr>
    </w:lvl>
  </w:abstractNum>
  <w:abstractNum w:abstractNumId="25">
    <w:nsid w:val="34FF4CD9"/>
    <w:multiLevelType w:val="hybridMultilevel"/>
    <w:tmpl w:val="36ACB7C4"/>
    <w:lvl w:ilvl="0" w:tplc="56B02628">
      <w:start w:val="6"/>
      <w:numFmt w:val="decimal"/>
      <w:lvlText w:val="%1.14."/>
      <w:lvlJc w:val="left"/>
      <w:pPr>
        <w:ind w:left="171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80F4AE0"/>
    <w:multiLevelType w:val="hybridMultilevel"/>
    <w:tmpl w:val="72DE1BC2"/>
    <w:lvl w:ilvl="0" w:tplc="04190011">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7">
    <w:nsid w:val="39FA58B9"/>
    <w:multiLevelType w:val="multilevel"/>
    <w:tmpl w:val="C048214A"/>
    <w:lvl w:ilvl="0">
      <w:start w:val="4"/>
      <w:numFmt w:val="decimal"/>
      <w:lvlText w:val="%1.1"/>
      <w:lvlJc w:val="left"/>
      <w:pPr>
        <w:ind w:left="360" w:hanging="360"/>
      </w:pPr>
      <w:rPr>
        <w:rFonts w:hint="default"/>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E4C2B14"/>
    <w:multiLevelType w:val="hybridMultilevel"/>
    <w:tmpl w:val="E15884D8"/>
    <w:lvl w:ilvl="0" w:tplc="FF748BD4">
      <w:start w:val="6"/>
      <w:numFmt w:val="decimal"/>
      <w:lvlText w:val="%1.11."/>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F060B96"/>
    <w:multiLevelType w:val="hybridMultilevel"/>
    <w:tmpl w:val="6174F724"/>
    <w:lvl w:ilvl="0" w:tplc="91AE3520">
      <w:start w:val="6"/>
      <w:numFmt w:val="decimal"/>
      <w:lvlText w:val="%1.4."/>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4E40F20"/>
    <w:multiLevelType w:val="hybridMultilevel"/>
    <w:tmpl w:val="03BA6F20"/>
    <w:lvl w:ilvl="0" w:tplc="04190011">
      <w:start w:val="1"/>
      <w:numFmt w:val="decimal"/>
      <w:lvlText w:val="%1)"/>
      <w:lvlJc w:val="left"/>
      <w:pPr>
        <w:ind w:left="2135" w:hanging="360"/>
      </w:pPr>
    </w:lvl>
    <w:lvl w:ilvl="1" w:tplc="04190019" w:tentative="1">
      <w:start w:val="1"/>
      <w:numFmt w:val="lowerLetter"/>
      <w:lvlText w:val="%2."/>
      <w:lvlJc w:val="left"/>
      <w:pPr>
        <w:ind w:left="2855" w:hanging="360"/>
      </w:pPr>
    </w:lvl>
    <w:lvl w:ilvl="2" w:tplc="0419001B" w:tentative="1">
      <w:start w:val="1"/>
      <w:numFmt w:val="lowerRoman"/>
      <w:lvlText w:val="%3."/>
      <w:lvlJc w:val="right"/>
      <w:pPr>
        <w:ind w:left="3575" w:hanging="180"/>
      </w:pPr>
    </w:lvl>
    <w:lvl w:ilvl="3" w:tplc="0419000F" w:tentative="1">
      <w:start w:val="1"/>
      <w:numFmt w:val="decimal"/>
      <w:lvlText w:val="%4."/>
      <w:lvlJc w:val="left"/>
      <w:pPr>
        <w:ind w:left="4295" w:hanging="360"/>
      </w:pPr>
    </w:lvl>
    <w:lvl w:ilvl="4" w:tplc="04190019" w:tentative="1">
      <w:start w:val="1"/>
      <w:numFmt w:val="lowerLetter"/>
      <w:lvlText w:val="%5."/>
      <w:lvlJc w:val="left"/>
      <w:pPr>
        <w:ind w:left="5015" w:hanging="360"/>
      </w:pPr>
    </w:lvl>
    <w:lvl w:ilvl="5" w:tplc="0419001B" w:tentative="1">
      <w:start w:val="1"/>
      <w:numFmt w:val="lowerRoman"/>
      <w:lvlText w:val="%6."/>
      <w:lvlJc w:val="right"/>
      <w:pPr>
        <w:ind w:left="5735" w:hanging="180"/>
      </w:pPr>
    </w:lvl>
    <w:lvl w:ilvl="6" w:tplc="0419000F" w:tentative="1">
      <w:start w:val="1"/>
      <w:numFmt w:val="decimal"/>
      <w:lvlText w:val="%7."/>
      <w:lvlJc w:val="left"/>
      <w:pPr>
        <w:ind w:left="6455" w:hanging="360"/>
      </w:pPr>
    </w:lvl>
    <w:lvl w:ilvl="7" w:tplc="04190019" w:tentative="1">
      <w:start w:val="1"/>
      <w:numFmt w:val="lowerLetter"/>
      <w:lvlText w:val="%8."/>
      <w:lvlJc w:val="left"/>
      <w:pPr>
        <w:ind w:left="7175" w:hanging="360"/>
      </w:pPr>
    </w:lvl>
    <w:lvl w:ilvl="8" w:tplc="0419001B" w:tentative="1">
      <w:start w:val="1"/>
      <w:numFmt w:val="lowerRoman"/>
      <w:lvlText w:val="%9."/>
      <w:lvlJc w:val="right"/>
      <w:pPr>
        <w:ind w:left="7895" w:hanging="180"/>
      </w:pPr>
    </w:lvl>
  </w:abstractNum>
  <w:abstractNum w:abstractNumId="31">
    <w:nsid w:val="466563FE"/>
    <w:multiLevelType w:val="hybridMultilevel"/>
    <w:tmpl w:val="A2BA48F6"/>
    <w:lvl w:ilvl="0" w:tplc="04190011">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32">
    <w:nsid w:val="471A6983"/>
    <w:multiLevelType w:val="hybridMultilevel"/>
    <w:tmpl w:val="36407CE2"/>
    <w:lvl w:ilvl="0" w:tplc="15DE2764">
      <w:start w:val="7"/>
      <w:numFmt w:val="decimal"/>
      <w:lvlText w:val="%1.1."/>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1B2EEE"/>
    <w:multiLevelType w:val="hybridMultilevel"/>
    <w:tmpl w:val="D96A3E24"/>
    <w:lvl w:ilvl="0" w:tplc="6162440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543076FC"/>
    <w:multiLevelType w:val="hybridMultilevel"/>
    <w:tmpl w:val="364EC4B0"/>
    <w:lvl w:ilvl="0" w:tplc="BD98FBC4">
      <w:start w:val="7"/>
      <w:numFmt w:val="decimal"/>
      <w:lvlText w:val="%1.8."/>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5206BFB"/>
    <w:multiLevelType w:val="hybridMultilevel"/>
    <w:tmpl w:val="E3A6EDDE"/>
    <w:lvl w:ilvl="0" w:tplc="80F0E788">
      <w:start w:val="10"/>
      <w:numFmt w:val="decimal"/>
      <w:lvlText w:val="%1.3."/>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60D7B2A"/>
    <w:multiLevelType w:val="hybridMultilevel"/>
    <w:tmpl w:val="875AE712"/>
    <w:lvl w:ilvl="0" w:tplc="E00A835A">
      <w:start w:val="7"/>
      <w:numFmt w:val="decimal"/>
      <w:lvlText w:val="%1.4."/>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75941C2"/>
    <w:multiLevelType w:val="hybridMultilevel"/>
    <w:tmpl w:val="922C3C6E"/>
    <w:lvl w:ilvl="0" w:tplc="8112F5BC">
      <w:start w:val="1"/>
      <w:numFmt w:val="bullet"/>
      <w:pStyle w:val="a2"/>
      <w:lvlText w:val=""/>
      <w:lvlJc w:val="left"/>
      <w:pPr>
        <w:tabs>
          <w:tab w:val="num" w:pos="1106"/>
        </w:tabs>
        <w:ind w:left="1106" w:hanging="397"/>
      </w:pPr>
      <w:rPr>
        <w:rFonts w:ascii="Symbol" w:hAnsi="Symbol" w:hint="default"/>
        <w:color w:val="auto"/>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8">
    <w:nsid w:val="5AF11C98"/>
    <w:multiLevelType w:val="hybridMultilevel"/>
    <w:tmpl w:val="099630CA"/>
    <w:lvl w:ilvl="0" w:tplc="7714C85C">
      <w:start w:val="6"/>
      <w:numFmt w:val="decimal"/>
      <w:lvlText w:val="%1.2."/>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D391726"/>
    <w:multiLevelType w:val="hybridMultilevel"/>
    <w:tmpl w:val="158293F0"/>
    <w:lvl w:ilvl="0" w:tplc="5FCEBEF4">
      <w:start w:val="10"/>
      <w:numFmt w:val="decimal"/>
      <w:lvlText w:val="%1.1."/>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E2B5B14"/>
    <w:multiLevelType w:val="hybridMultilevel"/>
    <w:tmpl w:val="911EBC1C"/>
    <w:lvl w:ilvl="0" w:tplc="26A02ECC">
      <w:start w:val="8"/>
      <w:numFmt w:val="decimal"/>
      <w:lvlText w:val="%1.2."/>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0D62E62"/>
    <w:multiLevelType w:val="hybridMultilevel"/>
    <w:tmpl w:val="3A24F732"/>
    <w:lvl w:ilvl="0" w:tplc="0D26EDE0">
      <w:start w:val="7"/>
      <w:numFmt w:val="decimal"/>
      <w:lvlText w:val="%1.7."/>
      <w:lvlJc w:val="left"/>
      <w:pPr>
        <w:ind w:left="171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15E1252"/>
    <w:multiLevelType w:val="hybridMultilevel"/>
    <w:tmpl w:val="69C05B22"/>
    <w:lvl w:ilvl="0" w:tplc="989E6970">
      <w:start w:val="10"/>
      <w:numFmt w:val="decimal"/>
      <w:lvlText w:val="%1.2."/>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379733D"/>
    <w:multiLevelType w:val="hybridMultilevel"/>
    <w:tmpl w:val="7DD250FA"/>
    <w:lvl w:ilvl="0" w:tplc="04190011">
      <w:start w:val="1"/>
      <w:numFmt w:val="decimal"/>
      <w:lvlText w:val="%1)"/>
      <w:lvlJc w:val="left"/>
      <w:pPr>
        <w:ind w:left="2135" w:hanging="360"/>
      </w:pPr>
    </w:lvl>
    <w:lvl w:ilvl="1" w:tplc="04190019" w:tentative="1">
      <w:start w:val="1"/>
      <w:numFmt w:val="lowerLetter"/>
      <w:lvlText w:val="%2."/>
      <w:lvlJc w:val="left"/>
      <w:pPr>
        <w:ind w:left="2855" w:hanging="360"/>
      </w:pPr>
    </w:lvl>
    <w:lvl w:ilvl="2" w:tplc="0419001B" w:tentative="1">
      <w:start w:val="1"/>
      <w:numFmt w:val="lowerRoman"/>
      <w:lvlText w:val="%3."/>
      <w:lvlJc w:val="right"/>
      <w:pPr>
        <w:ind w:left="3575" w:hanging="180"/>
      </w:pPr>
    </w:lvl>
    <w:lvl w:ilvl="3" w:tplc="0419000F" w:tentative="1">
      <w:start w:val="1"/>
      <w:numFmt w:val="decimal"/>
      <w:lvlText w:val="%4."/>
      <w:lvlJc w:val="left"/>
      <w:pPr>
        <w:ind w:left="4295" w:hanging="360"/>
      </w:pPr>
    </w:lvl>
    <w:lvl w:ilvl="4" w:tplc="04190019" w:tentative="1">
      <w:start w:val="1"/>
      <w:numFmt w:val="lowerLetter"/>
      <w:lvlText w:val="%5."/>
      <w:lvlJc w:val="left"/>
      <w:pPr>
        <w:ind w:left="5015" w:hanging="360"/>
      </w:pPr>
    </w:lvl>
    <w:lvl w:ilvl="5" w:tplc="0419001B" w:tentative="1">
      <w:start w:val="1"/>
      <w:numFmt w:val="lowerRoman"/>
      <w:lvlText w:val="%6."/>
      <w:lvlJc w:val="right"/>
      <w:pPr>
        <w:ind w:left="5735" w:hanging="180"/>
      </w:pPr>
    </w:lvl>
    <w:lvl w:ilvl="6" w:tplc="0419000F" w:tentative="1">
      <w:start w:val="1"/>
      <w:numFmt w:val="decimal"/>
      <w:lvlText w:val="%7."/>
      <w:lvlJc w:val="left"/>
      <w:pPr>
        <w:ind w:left="6455" w:hanging="360"/>
      </w:pPr>
    </w:lvl>
    <w:lvl w:ilvl="7" w:tplc="04190019" w:tentative="1">
      <w:start w:val="1"/>
      <w:numFmt w:val="lowerLetter"/>
      <w:lvlText w:val="%8."/>
      <w:lvlJc w:val="left"/>
      <w:pPr>
        <w:ind w:left="7175" w:hanging="360"/>
      </w:pPr>
    </w:lvl>
    <w:lvl w:ilvl="8" w:tplc="0419001B" w:tentative="1">
      <w:start w:val="1"/>
      <w:numFmt w:val="lowerRoman"/>
      <w:lvlText w:val="%9."/>
      <w:lvlJc w:val="right"/>
      <w:pPr>
        <w:ind w:left="7895" w:hanging="180"/>
      </w:pPr>
    </w:lvl>
  </w:abstractNum>
  <w:abstractNum w:abstractNumId="44">
    <w:nsid w:val="6833468B"/>
    <w:multiLevelType w:val="hybridMultilevel"/>
    <w:tmpl w:val="00DC35B0"/>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5">
    <w:nsid w:val="6C293E11"/>
    <w:multiLevelType w:val="hybridMultilevel"/>
    <w:tmpl w:val="E6641596"/>
    <w:lvl w:ilvl="0" w:tplc="28849F32">
      <w:start w:val="6"/>
      <w:numFmt w:val="decimal"/>
      <w:lvlText w:val="%1.12."/>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C8E63DA"/>
    <w:multiLevelType w:val="hybridMultilevel"/>
    <w:tmpl w:val="236C4E02"/>
    <w:lvl w:ilvl="0" w:tplc="33B4FEDE">
      <w:start w:val="8"/>
      <w:numFmt w:val="decimal"/>
      <w:lvlText w:val="%1.1."/>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FE61B09"/>
    <w:multiLevelType w:val="hybridMultilevel"/>
    <w:tmpl w:val="7C06509E"/>
    <w:lvl w:ilvl="0" w:tplc="D73A760E">
      <w:start w:val="7"/>
      <w:numFmt w:val="decimal"/>
      <w:lvlText w:val="%1.5."/>
      <w:lvlJc w:val="left"/>
      <w:pPr>
        <w:ind w:left="171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00C570B"/>
    <w:multiLevelType w:val="hybridMultilevel"/>
    <w:tmpl w:val="E91C83FA"/>
    <w:lvl w:ilvl="0" w:tplc="B52AB2C6">
      <w:start w:val="10"/>
      <w:numFmt w:val="decimal"/>
      <w:lvlText w:val="%1.4."/>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2FB5A06"/>
    <w:multiLevelType w:val="hybridMultilevel"/>
    <w:tmpl w:val="B212FE2C"/>
    <w:lvl w:ilvl="0" w:tplc="76DEA3E2">
      <w:start w:val="6"/>
      <w:numFmt w:val="decimal"/>
      <w:lvlText w:val="%1.3."/>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71077B6"/>
    <w:multiLevelType w:val="multilevel"/>
    <w:tmpl w:val="03089B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7749067B"/>
    <w:multiLevelType w:val="hybridMultilevel"/>
    <w:tmpl w:val="0C0438C6"/>
    <w:lvl w:ilvl="0" w:tplc="0B5E67E4">
      <w:start w:val="6"/>
      <w:numFmt w:val="decimal"/>
      <w:lvlText w:val="%1.5."/>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81E7808"/>
    <w:multiLevelType w:val="hybridMultilevel"/>
    <w:tmpl w:val="4D08A540"/>
    <w:lvl w:ilvl="0" w:tplc="87E496A0">
      <w:start w:val="1"/>
      <w:numFmt w:val="bullet"/>
      <w:lvlText w:val=""/>
      <w:lvlJc w:val="left"/>
      <w:pPr>
        <w:ind w:left="1287"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8727957"/>
    <w:multiLevelType w:val="hybridMultilevel"/>
    <w:tmpl w:val="9D36C61E"/>
    <w:lvl w:ilvl="0" w:tplc="04190011">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4">
    <w:nsid w:val="7A7957EA"/>
    <w:multiLevelType w:val="hybridMultilevel"/>
    <w:tmpl w:val="0F64E6E0"/>
    <w:lvl w:ilvl="0" w:tplc="6DB659A8">
      <w:start w:val="5"/>
      <w:numFmt w:val="decimal"/>
      <w:lvlText w:val="%1.1."/>
      <w:lvlJc w:val="left"/>
      <w:pPr>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4"/>
  </w:num>
  <w:num w:numId="3">
    <w:abstractNumId w:val="17"/>
  </w:num>
  <w:num w:numId="4">
    <w:abstractNumId w:val="50"/>
  </w:num>
  <w:num w:numId="5">
    <w:abstractNumId w:val="44"/>
  </w:num>
  <w:num w:numId="6">
    <w:abstractNumId w:val="7"/>
  </w:num>
  <w:num w:numId="7">
    <w:abstractNumId w:val="43"/>
  </w:num>
  <w:num w:numId="8">
    <w:abstractNumId w:val="30"/>
  </w:num>
  <w:num w:numId="9">
    <w:abstractNumId w:val="1"/>
  </w:num>
  <w:num w:numId="10">
    <w:abstractNumId w:val="21"/>
  </w:num>
  <w:num w:numId="11">
    <w:abstractNumId w:val="26"/>
  </w:num>
  <w:num w:numId="12">
    <w:abstractNumId w:val="16"/>
  </w:num>
  <w:num w:numId="13">
    <w:abstractNumId w:val="53"/>
  </w:num>
  <w:num w:numId="14">
    <w:abstractNumId w:val="31"/>
  </w:num>
  <w:num w:numId="15">
    <w:abstractNumId w:val="15"/>
  </w:num>
  <w:num w:numId="16">
    <w:abstractNumId w:val="37"/>
  </w:num>
  <w:num w:numId="17">
    <w:abstractNumId w:val="13"/>
  </w:num>
  <w:num w:numId="18">
    <w:abstractNumId w:val="27"/>
  </w:num>
  <w:num w:numId="19">
    <w:abstractNumId w:val="0"/>
  </w:num>
  <w:num w:numId="20">
    <w:abstractNumId w:val="33"/>
  </w:num>
  <w:num w:numId="21">
    <w:abstractNumId w:val="2"/>
  </w:num>
  <w:num w:numId="22">
    <w:abstractNumId w:val="6"/>
  </w:num>
  <w:num w:numId="23">
    <w:abstractNumId w:val="12"/>
  </w:num>
  <w:num w:numId="24">
    <w:abstractNumId w:val="54"/>
  </w:num>
  <w:num w:numId="25">
    <w:abstractNumId w:val="23"/>
  </w:num>
  <w:num w:numId="26">
    <w:abstractNumId w:val="38"/>
  </w:num>
  <w:num w:numId="27">
    <w:abstractNumId w:val="49"/>
  </w:num>
  <w:num w:numId="28">
    <w:abstractNumId w:val="29"/>
  </w:num>
  <w:num w:numId="29">
    <w:abstractNumId w:val="51"/>
  </w:num>
  <w:num w:numId="30">
    <w:abstractNumId w:val="18"/>
  </w:num>
  <w:num w:numId="31">
    <w:abstractNumId w:val="11"/>
  </w:num>
  <w:num w:numId="32">
    <w:abstractNumId w:val="3"/>
  </w:num>
  <w:num w:numId="33">
    <w:abstractNumId w:val="5"/>
  </w:num>
  <w:num w:numId="34">
    <w:abstractNumId w:val="20"/>
  </w:num>
  <w:num w:numId="35">
    <w:abstractNumId w:val="28"/>
  </w:num>
  <w:num w:numId="36">
    <w:abstractNumId w:val="45"/>
  </w:num>
  <w:num w:numId="37">
    <w:abstractNumId w:val="22"/>
  </w:num>
  <w:num w:numId="38">
    <w:abstractNumId w:val="25"/>
  </w:num>
  <w:num w:numId="39">
    <w:abstractNumId w:val="9"/>
  </w:num>
  <w:num w:numId="40">
    <w:abstractNumId w:val="32"/>
  </w:num>
  <w:num w:numId="41">
    <w:abstractNumId w:val="19"/>
  </w:num>
  <w:num w:numId="42">
    <w:abstractNumId w:val="52"/>
  </w:num>
  <w:num w:numId="43">
    <w:abstractNumId w:val="14"/>
  </w:num>
  <w:num w:numId="44">
    <w:abstractNumId w:val="36"/>
  </w:num>
  <w:num w:numId="45">
    <w:abstractNumId w:val="47"/>
  </w:num>
  <w:num w:numId="46">
    <w:abstractNumId w:val="4"/>
  </w:num>
  <w:num w:numId="47">
    <w:abstractNumId w:val="41"/>
  </w:num>
  <w:num w:numId="48">
    <w:abstractNumId w:val="34"/>
  </w:num>
  <w:num w:numId="49">
    <w:abstractNumId w:val="46"/>
  </w:num>
  <w:num w:numId="50">
    <w:abstractNumId w:val="40"/>
  </w:num>
  <w:num w:numId="51">
    <w:abstractNumId w:val="39"/>
  </w:num>
  <w:num w:numId="52">
    <w:abstractNumId w:val="42"/>
  </w:num>
  <w:num w:numId="53">
    <w:abstractNumId w:val="35"/>
  </w:num>
  <w:num w:numId="54">
    <w:abstractNumId w:val="48"/>
  </w:num>
  <w:num w:numId="55">
    <w:abstractNumId w:val="8"/>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hdrShapeDefaults>
    <o:shapedefaults v:ext="edit" spidmax="10242"/>
    <o:shapelayout v:ext="edit">
      <o:idmap v:ext="edit" data="2"/>
    </o:shapelayout>
  </w:hdrShapeDefaults>
  <w:footnotePr>
    <w:footnote w:id="-1"/>
    <w:footnote w:id="0"/>
  </w:footnotePr>
  <w:endnotePr>
    <w:endnote w:id="-1"/>
    <w:endnote w:id="0"/>
  </w:endnotePr>
  <w:compat/>
  <w:rsids>
    <w:rsidRoot w:val="005231A1"/>
    <w:rsid w:val="000040CD"/>
    <w:rsid w:val="00005097"/>
    <w:rsid w:val="000214A3"/>
    <w:rsid w:val="0002445D"/>
    <w:rsid w:val="000271CF"/>
    <w:rsid w:val="00032744"/>
    <w:rsid w:val="00045952"/>
    <w:rsid w:val="0005319D"/>
    <w:rsid w:val="0005456A"/>
    <w:rsid w:val="00085F8C"/>
    <w:rsid w:val="000A1D67"/>
    <w:rsid w:val="000C6026"/>
    <w:rsid w:val="000D4845"/>
    <w:rsid w:val="000E374C"/>
    <w:rsid w:val="000E4E52"/>
    <w:rsid w:val="000F65C7"/>
    <w:rsid w:val="00115C10"/>
    <w:rsid w:val="00132F54"/>
    <w:rsid w:val="001400ED"/>
    <w:rsid w:val="0015101F"/>
    <w:rsid w:val="0015443D"/>
    <w:rsid w:val="00155BD0"/>
    <w:rsid w:val="001872BA"/>
    <w:rsid w:val="0019705E"/>
    <w:rsid w:val="001D1725"/>
    <w:rsid w:val="001D329C"/>
    <w:rsid w:val="00226201"/>
    <w:rsid w:val="002313F7"/>
    <w:rsid w:val="00243FC8"/>
    <w:rsid w:val="00254777"/>
    <w:rsid w:val="002557AF"/>
    <w:rsid w:val="00256A45"/>
    <w:rsid w:val="002726CD"/>
    <w:rsid w:val="002B0D91"/>
    <w:rsid w:val="002B5D94"/>
    <w:rsid w:val="002C7860"/>
    <w:rsid w:val="002E17FB"/>
    <w:rsid w:val="002F0ADE"/>
    <w:rsid w:val="00313686"/>
    <w:rsid w:val="00335604"/>
    <w:rsid w:val="0033587E"/>
    <w:rsid w:val="003475A1"/>
    <w:rsid w:val="0035415C"/>
    <w:rsid w:val="003571A4"/>
    <w:rsid w:val="00387EBE"/>
    <w:rsid w:val="003914CF"/>
    <w:rsid w:val="0039192F"/>
    <w:rsid w:val="00393A68"/>
    <w:rsid w:val="00397EFC"/>
    <w:rsid w:val="003A2D20"/>
    <w:rsid w:val="003B44FE"/>
    <w:rsid w:val="003B622A"/>
    <w:rsid w:val="003F7604"/>
    <w:rsid w:val="00413946"/>
    <w:rsid w:val="0041689A"/>
    <w:rsid w:val="00425C1C"/>
    <w:rsid w:val="00427EBA"/>
    <w:rsid w:val="00435738"/>
    <w:rsid w:val="004364C4"/>
    <w:rsid w:val="00440815"/>
    <w:rsid w:val="00442A36"/>
    <w:rsid w:val="00443A0C"/>
    <w:rsid w:val="00461EE7"/>
    <w:rsid w:val="00480EC1"/>
    <w:rsid w:val="004848FE"/>
    <w:rsid w:val="0049080C"/>
    <w:rsid w:val="00493B83"/>
    <w:rsid w:val="00496620"/>
    <w:rsid w:val="004B2C13"/>
    <w:rsid w:val="004B616D"/>
    <w:rsid w:val="004B61D5"/>
    <w:rsid w:val="004D2D68"/>
    <w:rsid w:val="004D406D"/>
    <w:rsid w:val="004D5BEC"/>
    <w:rsid w:val="004D781D"/>
    <w:rsid w:val="004F2C21"/>
    <w:rsid w:val="004F476D"/>
    <w:rsid w:val="00500953"/>
    <w:rsid w:val="00521A08"/>
    <w:rsid w:val="005231A1"/>
    <w:rsid w:val="00542FE5"/>
    <w:rsid w:val="0054778F"/>
    <w:rsid w:val="005537C9"/>
    <w:rsid w:val="00564CDD"/>
    <w:rsid w:val="00573E21"/>
    <w:rsid w:val="00575D04"/>
    <w:rsid w:val="0059616A"/>
    <w:rsid w:val="005A6ECA"/>
    <w:rsid w:val="005C38FF"/>
    <w:rsid w:val="00607739"/>
    <w:rsid w:val="00610107"/>
    <w:rsid w:val="00611721"/>
    <w:rsid w:val="00615534"/>
    <w:rsid w:val="006406EF"/>
    <w:rsid w:val="00660570"/>
    <w:rsid w:val="00663BBD"/>
    <w:rsid w:val="00670358"/>
    <w:rsid w:val="006A396B"/>
    <w:rsid w:val="006A6BF0"/>
    <w:rsid w:val="006B6E22"/>
    <w:rsid w:val="006C0915"/>
    <w:rsid w:val="006C0BE0"/>
    <w:rsid w:val="006D6978"/>
    <w:rsid w:val="006E4E7F"/>
    <w:rsid w:val="006E6EE3"/>
    <w:rsid w:val="00710699"/>
    <w:rsid w:val="007149AE"/>
    <w:rsid w:val="00725795"/>
    <w:rsid w:val="00725E10"/>
    <w:rsid w:val="00726581"/>
    <w:rsid w:val="0072731D"/>
    <w:rsid w:val="007516B5"/>
    <w:rsid w:val="007754A4"/>
    <w:rsid w:val="00790CB3"/>
    <w:rsid w:val="007B1407"/>
    <w:rsid w:val="007C4BFF"/>
    <w:rsid w:val="007D321B"/>
    <w:rsid w:val="007E438E"/>
    <w:rsid w:val="007E68F9"/>
    <w:rsid w:val="0080162D"/>
    <w:rsid w:val="00807782"/>
    <w:rsid w:val="008079B7"/>
    <w:rsid w:val="00823DAD"/>
    <w:rsid w:val="00826BDA"/>
    <w:rsid w:val="0082763A"/>
    <w:rsid w:val="00835572"/>
    <w:rsid w:val="0087342E"/>
    <w:rsid w:val="00877569"/>
    <w:rsid w:val="00892FC4"/>
    <w:rsid w:val="008A301E"/>
    <w:rsid w:val="008A331F"/>
    <w:rsid w:val="008B5195"/>
    <w:rsid w:val="008B5346"/>
    <w:rsid w:val="008C1CF6"/>
    <w:rsid w:val="008C290D"/>
    <w:rsid w:val="009127C6"/>
    <w:rsid w:val="00921283"/>
    <w:rsid w:val="00922F78"/>
    <w:rsid w:val="0092330E"/>
    <w:rsid w:val="00936C69"/>
    <w:rsid w:val="00960D73"/>
    <w:rsid w:val="00961877"/>
    <w:rsid w:val="00964C55"/>
    <w:rsid w:val="00975506"/>
    <w:rsid w:val="00985BE9"/>
    <w:rsid w:val="009B6F6A"/>
    <w:rsid w:val="009D41BC"/>
    <w:rsid w:val="00A03373"/>
    <w:rsid w:val="00A1444D"/>
    <w:rsid w:val="00A16EED"/>
    <w:rsid w:val="00A24740"/>
    <w:rsid w:val="00A40884"/>
    <w:rsid w:val="00A510DA"/>
    <w:rsid w:val="00A56874"/>
    <w:rsid w:val="00A64510"/>
    <w:rsid w:val="00A82853"/>
    <w:rsid w:val="00A84B29"/>
    <w:rsid w:val="00A94DC3"/>
    <w:rsid w:val="00AB35D2"/>
    <w:rsid w:val="00AB72F8"/>
    <w:rsid w:val="00AF4304"/>
    <w:rsid w:val="00B013E5"/>
    <w:rsid w:val="00B177A7"/>
    <w:rsid w:val="00B357BC"/>
    <w:rsid w:val="00B72A75"/>
    <w:rsid w:val="00B84146"/>
    <w:rsid w:val="00BD4271"/>
    <w:rsid w:val="00BD6609"/>
    <w:rsid w:val="00C11674"/>
    <w:rsid w:val="00C16989"/>
    <w:rsid w:val="00C30BE7"/>
    <w:rsid w:val="00C35B94"/>
    <w:rsid w:val="00C461F7"/>
    <w:rsid w:val="00C53267"/>
    <w:rsid w:val="00C65195"/>
    <w:rsid w:val="00C76C0E"/>
    <w:rsid w:val="00CC2B80"/>
    <w:rsid w:val="00CE061F"/>
    <w:rsid w:val="00CF6DE1"/>
    <w:rsid w:val="00D12747"/>
    <w:rsid w:val="00D1398E"/>
    <w:rsid w:val="00D16596"/>
    <w:rsid w:val="00D20139"/>
    <w:rsid w:val="00D33D87"/>
    <w:rsid w:val="00D408B5"/>
    <w:rsid w:val="00D5519D"/>
    <w:rsid w:val="00D56725"/>
    <w:rsid w:val="00D74269"/>
    <w:rsid w:val="00D849B6"/>
    <w:rsid w:val="00DA0CB5"/>
    <w:rsid w:val="00DB7853"/>
    <w:rsid w:val="00DC17A4"/>
    <w:rsid w:val="00DE068F"/>
    <w:rsid w:val="00DE6CE7"/>
    <w:rsid w:val="00E00076"/>
    <w:rsid w:val="00E05E76"/>
    <w:rsid w:val="00E126AA"/>
    <w:rsid w:val="00E20114"/>
    <w:rsid w:val="00E30A0D"/>
    <w:rsid w:val="00E3408C"/>
    <w:rsid w:val="00E606DA"/>
    <w:rsid w:val="00E67198"/>
    <w:rsid w:val="00E77650"/>
    <w:rsid w:val="00E77A61"/>
    <w:rsid w:val="00E8130C"/>
    <w:rsid w:val="00E91F8B"/>
    <w:rsid w:val="00EA4C54"/>
    <w:rsid w:val="00EA5C81"/>
    <w:rsid w:val="00EC4678"/>
    <w:rsid w:val="00ED425E"/>
    <w:rsid w:val="00EE5809"/>
    <w:rsid w:val="00F06DD8"/>
    <w:rsid w:val="00F15304"/>
    <w:rsid w:val="00F245B7"/>
    <w:rsid w:val="00F43C3B"/>
    <w:rsid w:val="00F43DC0"/>
    <w:rsid w:val="00F5546E"/>
    <w:rsid w:val="00F611D9"/>
    <w:rsid w:val="00FA4ED0"/>
    <w:rsid w:val="00FA785F"/>
    <w:rsid w:val="00FC075E"/>
    <w:rsid w:val="00FD0786"/>
    <w:rsid w:val="00FD245A"/>
    <w:rsid w:val="00FD2A3F"/>
    <w:rsid w:val="00FE2331"/>
    <w:rsid w:val="00FE2817"/>
    <w:rsid w:val="00FF3BE1"/>
    <w:rsid w:val="00FF3FDD"/>
    <w:rsid w:val="00FF7A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Outline List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43DC0"/>
    <w:pPr>
      <w:numPr>
        <w:ilvl w:val="1"/>
        <w:numId w:val="1"/>
      </w:numPr>
    </w:pPr>
  </w:style>
  <w:style w:type="paragraph" w:styleId="1">
    <w:name w:val="heading 1"/>
    <w:basedOn w:val="a0"/>
    <w:next w:val="a0"/>
    <w:link w:val="10"/>
    <w:uiPriority w:val="9"/>
    <w:qFormat/>
    <w:rsid w:val="008A33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ТАБЛИЦА_1"/>
    <w:basedOn w:val="a0"/>
    <w:next w:val="a0"/>
    <w:link w:val="20"/>
    <w:unhideWhenUsed/>
    <w:qFormat/>
    <w:rsid w:val="008A331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8A331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8A331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rsid w:val="008079B7"/>
    <w:pPr>
      <w:keepNext/>
      <w:numPr>
        <w:ilvl w:val="0"/>
        <w:numId w:val="0"/>
      </w:numPr>
      <w:spacing w:after="0" w:line="360" w:lineRule="auto"/>
      <w:ind w:left="113"/>
      <w:jc w:val="both"/>
      <w:outlineLvl w:val="4"/>
    </w:pPr>
    <w:rPr>
      <w:rFonts w:ascii="Times New Roman" w:eastAsia="Times New Roman" w:hAnsi="Times New Roman" w:cs="Times New Roman"/>
      <w:i/>
      <w:sz w:val="24"/>
      <w:szCs w:val="20"/>
      <w:lang w:eastAsia="ru-RU"/>
    </w:rPr>
  </w:style>
  <w:style w:type="paragraph" w:styleId="6">
    <w:name w:val="heading 6"/>
    <w:basedOn w:val="a0"/>
    <w:next w:val="a0"/>
    <w:link w:val="60"/>
    <w:uiPriority w:val="9"/>
    <w:semiHidden/>
    <w:unhideWhenUsed/>
    <w:qFormat/>
    <w:rsid w:val="008A331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8A331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8A331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semiHidden/>
    <w:unhideWhenUsed/>
    <w:qFormat/>
    <w:rsid w:val="008A331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aliases w:val="СПИСКИ"/>
    <w:basedOn w:val="a0"/>
    <w:uiPriority w:val="34"/>
    <w:qFormat/>
    <w:rsid w:val="005231A1"/>
    <w:pPr>
      <w:contextualSpacing/>
    </w:pPr>
  </w:style>
  <w:style w:type="paragraph" w:customStyle="1" w:styleId="21">
    <w:name w:val="Основной текст с отступом 21"/>
    <w:basedOn w:val="a0"/>
    <w:rsid w:val="00892FC4"/>
    <w:pPr>
      <w:numPr>
        <w:ilvl w:val="0"/>
        <w:numId w:val="0"/>
      </w:numPr>
      <w:suppressAutoHyphens/>
      <w:spacing w:after="0" w:line="240" w:lineRule="auto"/>
      <w:ind w:firstLine="708"/>
      <w:jc w:val="both"/>
    </w:pPr>
    <w:rPr>
      <w:rFonts w:ascii="Times New Roman" w:eastAsia="Times New Roman" w:hAnsi="Times New Roman" w:cs="Times New Roman"/>
      <w:color w:val="FF0000"/>
      <w:sz w:val="24"/>
      <w:szCs w:val="26"/>
      <w:lang w:eastAsia="ar-SA"/>
    </w:rPr>
  </w:style>
  <w:style w:type="paragraph" w:styleId="a7">
    <w:name w:val="header"/>
    <w:basedOn w:val="a0"/>
    <w:link w:val="a8"/>
    <w:rsid w:val="00892FC4"/>
    <w:pPr>
      <w:numPr>
        <w:ilvl w:val="0"/>
        <w:numId w:val="0"/>
      </w:numPr>
      <w:tabs>
        <w:tab w:val="center" w:pos="4153"/>
        <w:tab w:val="right" w:pos="8306"/>
      </w:tabs>
      <w:spacing w:after="0" w:line="360" w:lineRule="auto"/>
    </w:pPr>
    <w:rPr>
      <w:rFonts w:ascii="Times New Roman" w:eastAsia="Times New Roman" w:hAnsi="Times New Roman" w:cs="Times New Roman"/>
      <w:sz w:val="24"/>
      <w:szCs w:val="20"/>
      <w:lang w:eastAsia="ru-RU"/>
    </w:rPr>
  </w:style>
  <w:style w:type="character" w:customStyle="1" w:styleId="a8">
    <w:name w:val="Верхний колонтитул Знак"/>
    <w:basedOn w:val="a3"/>
    <w:link w:val="a7"/>
    <w:rsid w:val="00892FC4"/>
    <w:rPr>
      <w:rFonts w:ascii="Times New Roman" w:eastAsia="Times New Roman" w:hAnsi="Times New Roman" w:cs="Times New Roman"/>
      <w:sz w:val="24"/>
      <w:szCs w:val="20"/>
      <w:lang w:eastAsia="ru-RU"/>
    </w:rPr>
  </w:style>
  <w:style w:type="paragraph" w:styleId="a9">
    <w:name w:val="footer"/>
    <w:basedOn w:val="a0"/>
    <w:link w:val="aa"/>
    <w:uiPriority w:val="99"/>
    <w:unhideWhenUsed/>
    <w:rsid w:val="004B616D"/>
    <w:pPr>
      <w:tabs>
        <w:tab w:val="clear" w:pos="1845"/>
        <w:tab w:val="center" w:pos="4677"/>
        <w:tab w:val="right" w:pos="9355"/>
      </w:tabs>
      <w:spacing w:after="0" w:line="240" w:lineRule="auto"/>
    </w:pPr>
  </w:style>
  <w:style w:type="character" w:customStyle="1" w:styleId="aa">
    <w:name w:val="Нижний колонтитул Знак"/>
    <w:basedOn w:val="a3"/>
    <w:link w:val="a9"/>
    <w:uiPriority w:val="99"/>
    <w:rsid w:val="004B616D"/>
  </w:style>
  <w:style w:type="character" w:styleId="ab">
    <w:name w:val="Placeholder Text"/>
    <w:basedOn w:val="a3"/>
    <w:uiPriority w:val="99"/>
    <w:semiHidden/>
    <w:rsid w:val="004B616D"/>
    <w:rPr>
      <w:color w:val="808080"/>
    </w:rPr>
  </w:style>
  <w:style w:type="paragraph" w:styleId="ac">
    <w:name w:val="Balloon Text"/>
    <w:basedOn w:val="a0"/>
    <w:link w:val="ad"/>
    <w:uiPriority w:val="99"/>
    <w:semiHidden/>
    <w:unhideWhenUsed/>
    <w:rsid w:val="004B616D"/>
    <w:pPr>
      <w:spacing w:after="0" w:line="240" w:lineRule="auto"/>
    </w:pPr>
    <w:rPr>
      <w:rFonts w:ascii="Tahoma" w:hAnsi="Tahoma" w:cs="Tahoma"/>
      <w:sz w:val="16"/>
      <w:szCs w:val="16"/>
    </w:rPr>
  </w:style>
  <w:style w:type="character" w:customStyle="1" w:styleId="ad">
    <w:name w:val="Текст выноски Знак"/>
    <w:basedOn w:val="a3"/>
    <w:link w:val="ac"/>
    <w:uiPriority w:val="99"/>
    <w:semiHidden/>
    <w:rsid w:val="004B616D"/>
    <w:rPr>
      <w:rFonts w:ascii="Tahoma" w:hAnsi="Tahoma" w:cs="Tahoma"/>
      <w:sz w:val="16"/>
      <w:szCs w:val="16"/>
    </w:rPr>
  </w:style>
  <w:style w:type="paragraph" w:styleId="ae">
    <w:name w:val="Block Text"/>
    <w:basedOn w:val="a0"/>
    <w:rsid w:val="00FA785F"/>
    <w:pPr>
      <w:numPr>
        <w:ilvl w:val="0"/>
        <w:numId w:val="0"/>
      </w:numPr>
      <w:spacing w:after="0" w:line="360" w:lineRule="auto"/>
      <w:ind w:left="-142" w:right="-174"/>
      <w:jc w:val="center"/>
    </w:pPr>
    <w:rPr>
      <w:rFonts w:ascii="Times New Roman" w:eastAsia="Times New Roman" w:hAnsi="Times New Roman" w:cs="Times New Roman"/>
      <w:sz w:val="28"/>
      <w:szCs w:val="20"/>
      <w:lang w:eastAsia="ru-RU"/>
    </w:rPr>
  </w:style>
  <w:style w:type="character" w:customStyle="1" w:styleId="50">
    <w:name w:val="Заголовок 5 Знак"/>
    <w:basedOn w:val="a3"/>
    <w:link w:val="5"/>
    <w:rsid w:val="008079B7"/>
    <w:rPr>
      <w:rFonts w:ascii="Times New Roman" w:eastAsia="Times New Roman" w:hAnsi="Times New Roman" w:cs="Times New Roman"/>
      <w:i/>
      <w:sz w:val="24"/>
      <w:szCs w:val="20"/>
      <w:lang w:eastAsia="ru-RU"/>
    </w:rPr>
  </w:style>
  <w:style w:type="paragraph" w:customStyle="1" w:styleId="S">
    <w:name w:val="S_Обычный Знак"/>
    <w:basedOn w:val="a0"/>
    <w:link w:val="S0"/>
    <w:rsid w:val="00085F8C"/>
    <w:pPr>
      <w:numPr>
        <w:ilvl w:val="0"/>
        <w:numId w:val="0"/>
      </w:numPr>
      <w:spacing w:after="0" w:line="360" w:lineRule="auto"/>
      <w:ind w:firstLine="709"/>
      <w:jc w:val="both"/>
    </w:pPr>
    <w:rPr>
      <w:rFonts w:ascii="Times New Roman" w:eastAsia="SimSun" w:hAnsi="Times New Roman" w:cs="Times New Roman"/>
      <w:sz w:val="24"/>
      <w:szCs w:val="24"/>
    </w:rPr>
  </w:style>
  <w:style w:type="character" w:customStyle="1" w:styleId="S0">
    <w:name w:val="S_Обычный Знак Знак"/>
    <w:link w:val="S"/>
    <w:rsid w:val="00085F8C"/>
    <w:rPr>
      <w:rFonts w:ascii="Times New Roman" w:eastAsia="SimSun" w:hAnsi="Times New Roman" w:cs="Times New Roman"/>
      <w:sz w:val="24"/>
      <w:szCs w:val="24"/>
    </w:rPr>
  </w:style>
  <w:style w:type="paragraph" w:customStyle="1" w:styleId="Default">
    <w:name w:val="Default"/>
    <w:rsid w:val="00085F8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2">
    <w:name w:val="ПЗ список маркер"/>
    <w:basedOn w:val="a0"/>
    <w:rsid w:val="00085F8C"/>
    <w:pPr>
      <w:numPr>
        <w:ilvl w:val="0"/>
        <w:numId w:val="16"/>
      </w:num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next w:val="a0"/>
    <w:rsid w:val="008A331F"/>
    <w:pPr>
      <w:widowControl w:val="0"/>
      <w:suppressAutoHyphens/>
      <w:autoSpaceDE w:val="0"/>
      <w:spacing w:after="0" w:line="240" w:lineRule="auto"/>
      <w:ind w:firstLine="720"/>
    </w:pPr>
    <w:rPr>
      <w:rFonts w:ascii="Arial" w:eastAsia="Times New Roman" w:hAnsi="Arial" w:cs="Arial"/>
      <w:color w:val="000000"/>
      <w:sz w:val="20"/>
      <w:szCs w:val="20"/>
    </w:rPr>
  </w:style>
  <w:style w:type="character" w:customStyle="1" w:styleId="10">
    <w:name w:val="Заголовок 1 Знак"/>
    <w:basedOn w:val="a3"/>
    <w:link w:val="1"/>
    <w:uiPriority w:val="9"/>
    <w:rsid w:val="008A331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ТАБЛИЦА_1 Знак"/>
    <w:basedOn w:val="a3"/>
    <w:link w:val="2"/>
    <w:rsid w:val="008A331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uiPriority w:val="9"/>
    <w:semiHidden/>
    <w:rsid w:val="008A331F"/>
    <w:rPr>
      <w:rFonts w:asciiTheme="majorHAnsi" w:eastAsiaTheme="majorEastAsia" w:hAnsiTheme="majorHAnsi" w:cstheme="majorBidi"/>
      <w:b/>
      <w:bCs/>
      <w:color w:val="4F81BD" w:themeColor="accent1"/>
    </w:rPr>
  </w:style>
  <w:style w:type="character" w:customStyle="1" w:styleId="40">
    <w:name w:val="Заголовок 4 Знак"/>
    <w:basedOn w:val="a3"/>
    <w:link w:val="4"/>
    <w:uiPriority w:val="9"/>
    <w:semiHidden/>
    <w:rsid w:val="008A331F"/>
    <w:rPr>
      <w:rFonts w:asciiTheme="majorHAnsi" w:eastAsiaTheme="majorEastAsia" w:hAnsiTheme="majorHAnsi" w:cstheme="majorBidi"/>
      <w:b/>
      <w:bCs/>
      <w:i/>
      <w:iCs/>
      <w:color w:val="4F81BD" w:themeColor="accent1"/>
    </w:rPr>
  </w:style>
  <w:style w:type="character" w:customStyle="1" w:styleId="60">
    <w:name w:val="Заголовок 6 Знак"/>
    <w:basedOn w:val="a3"/>
    <w:link w:val="6"/>
    <w:uiPriority w:val="9"/>
    <w:semiHidden/>
    <w:rsid w:val="008A331F"/>
    <w:rPr>
      <w:rFonts w:asciiTheme="majorHAnsi" w:eastAsiaTheme="majorEastAsia" w:hAnsiTheme="majorHAnsi" w:cstheme="majorBidi"/>
      <w:i/>
      <w:iCs/>
      <w:color w:val="243F60" w:themeColor="accent1" w:themeShade="7F"/>
    </w:rPr>
  </w:style>
  <w:style w:type="character" w:customStyle="1" w:styleId="70">
    <w:name w:val="Заголовок 7 Знак"/>
    <w:basedOn w:val="a3"/>
    <w:link w:val="7"/>
    <w:uiPriority w:val="9"/>
    <w:semiHidden/>
    <w:rsid w:val="008A331F"/>
    <w:rPr>
      <w:rFonts w:asciiTheme="majorHAnsi" w:eastAsiaTheme="majorEastAsia" w:hAnsiTheme="majorHAnsi" w:cstheme="majorBidi"/>
      <w:i/>
      <w:iCs/>
      <w:color w:val="404040" w:themeColor="text1" w:themeTint="BF"/>
    </w:rPr>
  </w:style>
  <w:style w:type="character" w:customStyle="1" w:styleId="80">
    <w:name w:val="Заголовок 8 Знак"/>
    <w:basedOn w:val="a3"/>
    <w:link w:val="8"/>
    <w:uiPriority w:val="9"/>
    <w:semiHidden/>
    <w:rsid w:val="008A331F"/>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semiHidden/>
    <w:rsid w:val="008A331F"/>
    <w:rPr>
      <w:rFonts w:asciiTheme="majorHAnsi" w:eastAsiaTheme="majorEastAsia" w:hAnsiTheme="majorHAnsi" w:cstheme="majorBidi"/>
      <w:i/>
      <w:iCs/>
      <w:color w:val="404040" w:themeColor="text1" w:themeTint="BF"/>
      <w:sz w:val="20"/>
      <w:szCs w:val="20"/>
    </w:rPr>
  </w:style>
  <w:style w:type="numbering" w:styleId="a1">
    <w:name w:val="Outline List 3"/>
    <w:basedOn w:val="a5"/>
    <w:rsid w:val="008A331F"/>
    <w:pPr>
      <w:numPr>
        <w:numId w:val="17"/>
      </w:numPr>
    </w:pPr>
  </w:style>
  <w:style w:type="paragraph" w:customStyle="1" w:styleId="100">
    <w:name w:val="1 Основной текст 0"/>
    <w:aliases w:val="95 ПК,А. Основной текст 0 Знак Знак Знак Знак Знак Знак,А. Основной текст 0,Основной текст 0,А. Основной текст 0 Знак Знак Знак Знак,А. Основной текст 0 Знак Знак,1. Основной текст 0"/>
    <w:basedOn w:val="a0"/>
    <w:link w:val="10950"/>
    <w:rsid w:val="008A331F"/>
    <w:pPr>
      <w:numPr>
        <w:ilvl w:val="0"/>
        <w:numId w:val="0"/>
      </w:numPr>
      <w:spacing w:after="0" w:line="240" w:lineRule="auto"/>
      <w:ind w:firstLine="539"/>
      <w:jc w:val="both"/>
    </w:pPr>
    <w:rPr>
      <w:rFonts w:ascii="Times New Roman" w:eastAsia="Calibri" w:hAnsi="Times New Roman" w:cs="Times New Roman"/>
      <w:color w:val="000000"/>
      <w:kern w:val="24"/>
      <w:sz w:val="24"/>
      <w:szCs w:val="24"/>
    </w:rPr>
  </w:style>
  <w:style w:type="character" w:customStyle="1" w:styleId="10950">
    <w:name w:val="1 Основной текст 0;95 ПК;А. Основной текст 0 Знак Знак Знак Знак Знак Знак Знак Знак"/>
    <w:link w:val="100"/>
    <w:rsid w:val="008A331F"/>
    <w:rPr>
      <w:rFonts w:ascii="Times New Roman" w:eastAsia="Calibri" w:hAnsi="Times New Roman" w:cs="Times New Roman"/>
      <w:color w:val="000000"/>
      <w:kern w:val="24"/>
      <w:sz w:val="24"/>
      <w:szCs w:val="24"/>
    </w:rPr>
  </w:style>
  <w:style w:type="paragraph" w:customStyle="1" w:styleId="0">
    <w:name w:val="Основной 0"/>
    <w:aliases w:val="95ПК"/>
    <w:basedOn w:val="a0"/>
    <w:link w:val="00"/>
    <w:qFormat/>
    <w:rsid w:val="008A331F"/>
    <w:pPr>
      <w:numPr>
        <w:ilvl w:val="0"/>
        <w:numId w:val="0"/>
      </w:num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
    <w:link w:val="0"/>
    <w:rsid w:val="008A331F"/>
    <w:rPr>
      <w:rFonts w:ascii="Times New Roman" w:eastAsia="Times New Roman" w:hAnsi="Times New Roman" w:cs="Times New Roman"/>
      <w:sz w:val="24"/>
      <w:lang w:val="en-US" w:eastAsia="ar-SA"/>
    </w:rPr>
  </w:style>
  <w:style w:type="paragraph" w:customStyle="1" w:styleId="ConsPlusCell">
    <w:name w:val="ConsPlusCell"/>
    <w:rsid w:val="00B013E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Normal (Web)"/>
    <w:aliases w:val="Обычный (Web)"/>
    <w:basedOn w:val="a0"/>
    <w:link w:val="af0"/>
    <w:uiPriority w:val="99"/>
    <w:rsid w:val="00B013E5"/>
    <w:pPr>
      <w:numPr>
        <w:ilvl w:val="0"/>
        <w:numId w:val="0"/>
      </w:numPr>
      <w:spacing w:before="100" w:beforeAutospacing="1" w:after="100" w:afterAutospacing="1" w:line="360" w:lineRule="auto"/>
    </w:pPr>
    <w:rPr>
      <w:rFonts w:ascii="Times New Roman" w:eastAsia="Times New Roman" w:hAnsi="Times New Roman" w:cs="Times New Roman"/>
      <w:sz w:val="24"/>
      <w:szCs w:val="24"/>
      <w:lang w:eastAsia="ru-RU"/>
    </w:rPr>
  </w:style>
  <w:style w:type="character" w:customStyle="1" w:styleId="af0">
    <w:name w:val="Обычный (веб) Знак"/>
    <w:aliases w:val="Обычный (Web) Знак"/>
    <w:link w:val="af"/>
    <w:rsid w:val="00B013E5"/>
    <w:rPr>
      <w:rFonts w:ascii="Times New Roman" w:eastAsia="Times New Roman" w:hAnsi="Times New Roman" w:cs="Times New Roman"/>
      <w:sz w:val="24"/>
      <w:szCs w:val="24"/>
      <w:lang w:eastAsia="ru-RU"/>
    </w:rPr>
  </w:style>
  <w:style w:type="paragraph" w:styleId="af1">
    <w:name w:val="caption"/>
    <w:basedOn w:val="a0"/>
    <w:next w:val="a0"/>
    <w:uiPriority w:val="35"/>
    <w:unhideWhenUsed/>
    <w:qFormat/>
    <w:rsid w:val="00B013E5"/>
    <w:pPr>
      <w:spacing w:line="240" w:lineRule="auto"/>
    </w:pPr>
    <w:rPr>
      <w:b/>
      <w:bCs/>
      <w:color w:val="4F81BD" w:themeColor="accent1"/>
      <w:sz w:val="18"/>
      <w:szCs w:val="18"/>
    </w:rPr>
  </w:style>
  <w:style w:type="character" w:styleId="af2">
    <w:name w:val="FollowedHyperlink"/>
    <w:basedOn w:val="a3"/>
    <w:rsid w:val="000E374C"/>
    <w:rPr>
      <w:color w:val="800080"/>
      <w:u w:val="single"/>
    </w:rPr>
  </w:style>
  <w:style w:type="table" w:styleId="af3">
    <w:name w:val="Table Grid"/>
    <w:basedOn w:val="a4"/>
    <w:uiPriority w:val="59"/>
    <w:rsid w:val="009D41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4">
    <w:name w:val="Body Text"/>
    <w:basedOn w:val="a0"/>
    <w:link w:val="af5"/>
    <w:rsid w:val="00790CB3"/>
    <w:pPr>
      <w:widowControl w:val="0"/>
      <w:numPr>
        <w:ilvl w:val="0"/>
        <w:numId w:val="0"/>
      </w:num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f5">
    <w:name w:val="Основной текст Знак"/>
    <w:basedOn w:val="a3"/>
    <w:link w:val="af4"/>
    <w:rsid w:val="00790CB3"/>
    <w:rPr>
      <w:rFonts w:ascii="Times New Roman" w:eastAsia="Times New Roman" w:hAnsi="Times New Roman" w:cs="Times New Roman"/>
      <w:sz w:val="28"/>
      <w:szCs w:val="20"/>
      <w:lang w:eastAsia="ru-RU"/>
    </w:rPr>
  </w:style>
  <w:style w:type="paragraph" w:customStyle="1" w:styleId="ConsPlusTitle">
    <w:name w:val="ConsPlusTitle"/>
    <w:rsid w:val="00660570"/>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f6">
    <w:name w:val="Стиль ИБ Знак Знак"/>
    <w:basedOn w:val="a9"/>
    <w:link w:val="af7"/>
    <w:uiPriority w:val="99"/>
    <w:rsid w:val="00660570"/>
    <w:pPr>
      <w:numPr>
        <w:ilvl w:val="0"/>
        <w:numId w:val="0"/>
      </w:numPr>
      <w:ind w:left="284" w:firstLine="283"/>
      <w:jc w:val="both"/>
    </w:pPr>
    <w:rPr>
      <w:rFonts w:ascii="Times New Roman" w:eastAsia="Times New Roman" w:hAnsi="Times New Roman" w:cs="Times New Roman"/>
      <w:bCs/>
      <w:color w:val="000000"/>
      <w:sz w:val="28"/>
      <w:szCs w:val="28"/>
      <w:lang w:eastAsia="ru-RU"/>
    </w:rPr>
  </w:style>
  <w:style w:type="character" w:customStyle="1" w:styleId="af7">
    <w:name w:val="Стиль ИБ Знак Знак Знак"/>
    <w:link w:val="af6"/>
    <w:uiPriority w:val="99"/>
    <w:rsid w:val="00660570"/>
    <w:rPr>
      <w:rFonts w:ascii="Times New Roman" w:eastAsia="Times New Roman" w:hAnsi="Times New Roman" w:cs="Times New Roman"/>
      <w:bCs/>
      <w:color w:val="000000"/>
      <w:sz w:val="28"/>
      <w:szCs w:val="28"/>
      <w:lang w:eastAsia="ru-RU"/>
    </w:rPr>
  </w:style>
  <w:style w:type="paragraph" w:customStyle="1" w:styleId="Style47">
    <w:name w:val="Style47"/>
    <w:basedOn w:val="a0"/>
    <w:rsid w:val="00660570"/>
    <w:pPr>
      <w:widowControl w:val="0"/>
      <w:numPr>
        <w:ilvl w:val="0"/>
        <w:numId w:val="0"/>
      </w:numPr>
      <w:autoSpaceDE w:val="0"/>
      <w:autoSpaceDN w:val="0"/>
      <w:adjustRightInd w:val="0"/>
      <w:spacing w:after="0" w:line="322" w:lineRule="exact"/>
      <w:ind w:firstLine="701"/>
      <w:jc w:val="both"/>
    </w:pPr>
    <w:rPr>
      <w:rFonts w:ascii="Times New Roman" w:eastAsia="Times New Roman" w:hAnsi="Times New Roman" w:cs="Times New Roman"/>
      <w:sz w:val="24"/>
      <w:szCs w:val="24"/>
      <w:lang w:eastAsia="ru-RU"/>
    </w:rPr>
  </w:style>
  <w:style w:type="paragraph" w:styleId="a">
    <w:name w:val="List Number"/>
    <w:basedOn w:val="a0"/>
    <w:rsid w:val="00DB7853"/>
    <w:pPr>
      <w:numPr>
        <w:ilvl w:val="0"/>
        <w:numId w:val="19"/>
      </w:numPr>
      <w:tabs>
        <w:tab w:val="clear" w:pos="360"/>
      </w:tabs>
      <w:spacing w:after="0" w:line="360" w:lineRule="auto"/>
      <w:ind w:left="0" w:firstLine="0"/>
    </w:pPr>
    <w:rPr>
      <w:rFonts w:ascii="Times New Roman" w:eastAsia="Times New Roman" w:hAnsi="Times New Roman" w:cs="Times New Roman"/>
      <w:sz w:val="24"/>
      <w:szCs w:val="24"/>
      <w:lang w:eastAsia="ru-RU"/>
    </w:rPr>
  </w:style>
  <w:style w:type="paragraph" w:styleId="af8">
    <w:name w:val="TOC Heading"/>
    <w:basedOn w:val="1"/>
    <w:next w:val="a0"/>
    <w:uiPriority w:val="39"/>
    <w:unhideWhenUsed/>
    <w:qFormat/>
    <w:rsid w:val="00427EBA"/>
    <w:pPr>
      <w:numPr>
        <w:ilvl w:val="0"/>
        <w:numId w:val="0"/>
      </w:numPr>
      <w:outlineLvl w:val="9"/>
    </w:pPr>
    <w:rPr>
      <w:lang w:eastAsia="ru-RU"/>
    </w:rPr>
  </w:style>
  <w:style w:type="paragraph" w:styleId="22">
    <w:name w:val="toc 2"/>
    <w:basedOn w:val="a0"/>
    <w:next w:val="a0"/>
    <w:autoRedefine/>
    <w:uiPriority w:val="39"/>
    <w:unhideWhenUsed/>
    <w:rsid w:val="00921283"/>
    <w:pPr>
      <w:numPr>
        <w:ilvl w:val="0"/>
        <w:numId w:val="0"/>
      </w:numPr>
      <w:tabs>
        <w:tab w:val="left" w:pos="-142"/>
        <w:tab w:val="left" w:pos="660"/>
        <w:tab w:val="right" w:pos="9345"/>
      </w:tabs>
      <w:spacing w:after="120" w:line="240" w:lineRule="auto"/>
    </w:pPr>
  </w:style>
  <w:style w:type="paragraph" w:styleId="11">
    <w:name w:val="toc 1"/>
    <w:basedOn w:val="a0"/>
    <w:next w:val="a0"/>
    <w:autoRedefine/>
    <w:uiPriority w:val="39"/>
    <w:unhideWhenUsed/>
    <w:rsid w:val="00427EBA"/>
    <w:pPr>
      <w:numPr>
        <w:ilvl w:val="0"/>
        <w:numId w:val="0"/>
      </w:numPr>
      <w:tabs>
        <w:tab w:val="left" w:pos="440"/>
        <w:tab w:val="right" w:pos="9345"/>
      </w:tabs>
      <w:spacing w:after="100"/>
    </w:pPr>
  </w:style>
  <w:style w:type="character" w:styleId="af9">
    <w:name w:val="Hyperlink"/>
    <w:basedOn w:val="a3"/>
    <w:uiPriority w:val="99"/>
    <w:unhideWhenUsed/>
    <w:rsid w:val="00427EBA"/>
    <w:rPr>
      <w:color w:val="0000FF" w:themeColor="hyperlink"/>
      <w:u w:val="single"/>
    </w:rPr>
  </w:style>
  <w:style w:type="paragraph" w:customStyle="1" w:styleId="12">
    <w:name w:val="Абзац списка1"/>
    <w:basedOn w:val="a0"/>
    <w:rsid w:val="008C1CF6"/>
    <w:pPr>
      <w:numPr>
        <w:ilvl w:val="0"/>
        <w:numId w:val="0"/>
      </w:numPr>
      <w:ind w:left="720"/>
    </w:pPr>
    <w:rPr>
      <w:rFonts w:ascii="Calibri" w:eastAsia="Calibri" w:hAnsi="Calibri" w:cs="Calibri"/>
    </w:rPr>
  </w:style>
  <w:style w:type="character" w:customStyle="1" w:styleId="apple-converted-space">
    <w:name w:val="apple-converted-space"/>
    <w:rsid w:val="00975506"/>
  </w:style>
  <w:style w:type="character" w:styleId="afa">
    <w:name w:val="Strong"/>
    <w:uiPriority w:val="22"/>
    <w:qFormat/>
    <w:rsid w:val="00975506"/>
    <w:rPr>
      <w:b/>
      <w:bCs/>
    </w:rPr>
  </w:style>
  <w:style w:type="paragraph" w:customStyle="1" w:styleId="13">
    <w:name w:val="Без интервала1"/>
    <w:aliases w:val="ЗАГ1"/>
    <w:basedOn w:val="1"/>
    <w:next w:val="1"/>
    <w:uiPriority w:val="1"/>
    <w:qFormat/>
    <w:rsid w:val="00975506"/>
    <w:pPr>
      <w:numPr>
        <w:ilvl w:val="0"/>
        <w:numId w:val="0"/>
      </w:numPr>
      <w:tabs>
        <w:tab w:val="right" w:leader="dot" w:pos="1134"/>
      </w:tabs>
      <w:spacing w:before="0" w:after="240" w:line="360" w:lineRule="auto"/>
      <w:ind w:firstLine="567"/>
      <w:jc w:val="center"/>
    </w:pPr>
    <w:rPr>
      <w:rFonts w:ascii="Times New Roman" w:eastAsia="Times New Roman" w:hAnsi="Times New Roman" w:cs="Times New Roman"/>
      <w:bCs w:val="0"/>
      <w:color w:val="000000"/>
    </w:rPr>
  </w:style>
  <w:style w:type="paragraph" w:customStyle="1" w:styleId="23">
    <w:name w:val="Заголовок (Уровень 2)"/>
    <w:basedOn w:val="a0"/>
    <w:next w:val="af4"/>
    <w:link w:val="24"/>
    <w:autoRedefine/>
    <w:qFormat/>
    <w:rsid w:val="00E67198"/>
    <w:pPr>
      <w:numPr>
        <w:ilvl w:val="0"/>
        <w:numId w:val="0"/>
      </w:numPr>
      <w:autoSpaceDE w:val="0"/>
      <w:autoSpaceDN w:val="0"/>
      <w:adjustRightInd w:val="0"/>
      <w:spacing w:after="0" w:line="240" w:lineRule="auto"/>
      <w:jc w:val="center"/>
    </w:pPr>
    <w:rPr>
      <w:rFonts w:ascii="Times New Roman" w:eastAsia="Times New Roman" w:hAnsi="Times New Roman" w:cs="Times New Roman"/>
      <w:b/>
      <w:bCs/>
      <w:color w:val="000000"/>
      <w:sz w:val="28"/>
      <w:szCs w:val="28"/>
      <w:lang w:eastAsia="ru-RU"/>
    </w:rPr>
  </w:style>
  <w:style w:type="character" w:customStyle="1" w:styleId="24">
    <w:name w:val="Заголовок (Уровень 2) Знак"/>
    <w:basedOn w:val="a3"/>
    <w:link w:val="23"/>
    <w:rsid w:val="00E67198"/>
    <w:rPr>
      <w:rFonts w:ascii="Times New Roman" w:eastAsia="Times New Roman" w:hAnsi="Times New Roman" w:cs="Times New Roman"/>
      <w:b/>
      <w:bCs/>
      <w:color w:val="000000"/>
      <w:sz w:val="28"/>
      <w:szCs w:val="28"/>
      <w:lang w:eastAsia="ru-RU"/>
    </w:rPr>
  </w:style>
  <w:style w:type="paragraph" w:customStyle="1" w:styleId="afb">
    <w:name w:val="Обычный текст"/>
    <w:basedOn w:val="a0"/>
    <w:link w:val="afc"/>
    <w:qFormat/>
    <w:rsid w:val="00E67198"/>
    <w:pPr>
      <w:numPr>
        <w:ilvl w:val="0"/>
        <w:numId w:val="0"/>
      </w:num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fc">
    <w:name w:val="Обычный текст Знак"/>
    <w:basedOn w:val="a3"/>
    <w:link w:val="afb"/>
    <w:rsid w:val="00E67198"/>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a1"/>
    <w:pPr>
      <w:numPr>
        <w:numId w:val="17"/>
      </w:numPr>
    </w:pPr>
  </w:style>
</w:styles>
</file>

<file path=word/webSettings.xml><?xml version="1.0" encoding="utf-8"?>
<w:webSettings xmlns:r="http://schemas.openxmlformats.org/officeDocument/2006/relationships" xmlns:w="http://schemas.openxmlformats.org/wordprocessingml/2006/main">
  <w:divs>
    <w:div w:id="143354629">
      <w:bodyDiv w:val="1"/>
      <w:marLeft w:val="0"/>
      <w:marRight w:val="0"/>
      <w:marTop w:val="0"/>
      <w:marBottom w:val="0"/>
      <w:divBdr>
        <w:top w:val="none" w:sz="0" w:space="0" w:color="auto"/>
        <w:left w:val="none" w:sz="0" w:space="0" w:color="auto"/>
        <w:bottom w:val="none" w:sz="0" w:space="0" w:color="auto"/>
        <w:right w:val="none" w:sz="0" w:space="0" w:color="auto"/>
      </w:divBdr>
    </w:div>
    <w:div w:id="237329916">
      <w:bodyDiv w:val="1"/>
      <w:marLeft w:val="0"/>
      <w:marRight w:val="0"/>
      <w:marTop w:val="0"/>
      <w:marBottom w:val="0"/>
      <w:divBdr>
        <w:top w:val="none" w:sz="0" w:space="0" w:color="auto"/>
        <w:left w:val="none" w:sz="0" w:space="0" w:color="auto"/>
        <w:bottom w:val="none" w:sz="0" w:space="0" w:color="auto"/>
        <w:right w:val="none" w:sz="0" w:space="0" w:color="auto"/>
      </w:divBdr>
    </w:div>
    <w:div w:id="426196749">
      <w:bodyDiv w:val="1"/>
      <w:marLeft w:val="0"/>
      <w:marRight w:val="0"/>
      <w:marTop w:val="0"/>
      <w:marBottom w:val="0"/>
      <w:divBdr>
        <w:top w:val="none" w:sz="0" w:space="0" w:color="auto"/>
        <w:left w:val="none" w:sz="0" w:space="0" w:color="auto"/>
        <w:bottom w:val="none" w:sz="0" w:space="0" w:color="auto"/>
        <w:right w:val="none" w:sz="0" w:space="0" w:color="auto"/>
      </w:divBdr>
    </w:div>
    <w:div w:id="1203834083">
      <w:bodyDiv w:val="1"/>
      <w:marLeft w:val="0"/>
      <w:marRight w:val="0"/>
      <w:marTop w:val="0"/>
      <w:marBottom w:val="0"/>
      <w:divBdr>
        <w:top w:val="none" w:sz="0" w:space="0" w:color="auto"/>
        <w:left w:val="none" w:sz="0" w:space="0" w:color="auto"/>
        <w:bottom w:val="none" w:sz="0" w:space="0" w:color="auto"/>
        <w:right w:val="none" w:sz="0" w:space="0" w:color="auto"/>
      </w:divBdr>
    </w:div>
    <w:div w:id="139797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5B8F0A00EC96DEC3EAEA13439DF5627B60D556DD900D0292F831DD96A9DBE34587DB889A35438C20sDWA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E6DAA-99FF-45F5-8A38-5D9A317CF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77</Pages>
  <Words>15586</Words>
  <Characters>88845</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Игорян</cp:lastModifiedBy>
  <cp:revision>70</cp:revision>
  <dcterms:created xsi:type="dcterms:W3CDTF">2013-12-16T09:03:00Z</dcterms:created>
  <dcterms:modified xsi:type="dcterms:W3CDTF">2014-04-28T07:04:00Z</dcterms:modified>
</cp:coreProperties>
</file>